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3305C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83305C" w:rsidRDefault="008033D9" w:rsidP="00833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8033D9" w:rsidRPr="008033D9" w:rsidRDefault="008033D9" w:rsidP="008033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3D9">
        <w:rPr>
          <w:rFonts w:ascii="Times New Roman" w:hAnsi="Times New Roman" w:cs="Times New Roman"/>
          <w:b/>
          <w:sz w:val="28"/>
          <w:szCs w:val="28"/>
        </w:rPr>
        <w:t xml:space="preserve">Настройка сетевого окружения для развертывания облачной инфраструктуры </w:t>
      </w:r>
      <w:proofErr w:type="spellStart"/>
      <w:r w:rsidRPr="008033D9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proofErr w:type="spellEnd"/>
    </w:p>
    <w:p w:rsidR="0083305C" w:rsidRPr="0083305C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05C">
        <w:rPr>
          <w:rFonts w:ascii="Times New Roman" w:hAnsi="Times New Roman" w:cs="Times New Roman"/>
          <w:sz w:val="28"/>
          <w:szCs w:val="28"/>
        </w:rPr>
        <w:t>по дисциплине «Облачные технологии»</w:t>
      </w: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3829EE">
        <w:rPr>
          <w:rFonts w:ascii="Times New Roman" w:hAnsi="Times New Roman" w:cs="Times New Roman"/>
          <w:sz w:val="28"/>
          <w:szCs w:val="28"/>
        </w:rPr>
        <w:t>:</w:t>
      </w:r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</w:t>
      </w:r>
      <w:r w:rsidRPr="003829EE">
        <w:rPr>
          <w:rFonts w:ascii="Times New Roman" w:hAnsi="Times New Roman" w:cs="Times New Roman"/>
          <w:sz w:val="28"/>
          <w:szCs w:val="28"/>
        </w:rPr>
        <w:t xml:space="preserve"> курса 2-2 спец. </w:t>
      </w:r>
      <w:proofErr w:type="spellStart"/>
      <w:r w:rsidRPr="003829EE"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Кохнюк Александра</w:t>
      </w:r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Проверил</w:t>
      </w:r>
      <w:r w:rsidR="00935001">
        <w:rPr>
          <w:rFonts w:ascii="Times New Roman" w:hAnsi="Times New Roman" w:cs="Times New Roman"/>
          <w:sz w:val="28"/>
          <w:szCs w:val="28"/>
        </w:rPr>
        <w:t>а</w:t>
      </w:r>
      <w:r w:rsidRPr="003829EE">
        <w:rPr>
          <w:rFonts w:ascii="Times New Roman" w:hAnsi="Times New Roman" w:cs="Times New Roman"/>
          <w:sz w:val="28"/>
          <w:szCs w:val="28"/>
        </w:rPr>
        <w:t>:</w:t>
      </w:r>
    </w:p>
    <w:p w:rsidR="0083305C" w:rsidRPr="003829EE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83305C" w:rsidRPr="003829EE" w:rsidRDefault="0083305C" w:rsidP="008330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05C" w:rsidRPr="003829EE" w:rsidRDefault="0083305C" w:rsidP="0083305C">
      <w:pPr>
        <w:rPr>
          <w:rFonts w:ascii="Times New Roman" w:hAnsi="Times New Roman" w:cs="Times New Roman"/>
          <w:b/>
          <w:sz w:val="28"/>
          <w:szCs w:val="28"/>
        </w:rPr>
      </w:pPr>
    </w:p>
    <w:p w:rsidR="0083305C" w:rsidRDefault="0083305C" w:rsidP="00935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05C">
        <w:rPr>
          <w:rFonts w:ascii="Times New Roman" w:hAnsi="Times New Roman" w:cs="Times New Roman"/>
          <w:sz w:val="28"/>
          <w:szCs w:val="28"/>
        </w:rPr>
        <w:t>Минск 2024</w:t>
      </w:r>
    </w:p>
    <w:p w:rsidR="00935001" w:rsidRPr="00935001" w:rsidRDefault="00935001" w:rsidP="00935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3D9" w:rsidRPr="00B273F6" w:rsidRDefault="008033D9" w:rsidP="00B273F6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33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сетевого окружения ВМ для развертывания облака </w:t>
      </w:r>
      <w:proofErr w:type="spellStart"/>
      <w:r w:rsidRPr="008033D9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proofErr w:type="spellEnd"/>
    </w:p>
    <w:p w:rsidR="0083305C" w:rsidRDefault="008033D9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033D9">
        <w:rPr>
          <w:rFonts w:ascii="Times New Roman" w:hAnsi="Times New Roman" w:cs="Times New Roman"/>
          <w:sz w:val="28"/>
          <w:szCs w:val="28"/>
        </w:rPr>
        <w:t>Посмотреть диапазон назначаемых IP адресов этими DH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8033D9">
        <w:rPr>
          <w:rFonts w:ascii="Times New Roman" w:hAnsi="Times New Roman" w:cs="Times New Roman"/>
          <w:sz w:val="28"/>
          <w:szCs w:val="28"/>
        </w:rPr>
        <w:t xml:space="preserve"> серверами можно с помощью редактора виртуальной сети гипервизора 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8033D9">
        <w:rPr>
          <w:rFonts w:ascii="Times New Roman" w:hAnsi="Times New Roman" w:cs="Times New Roman"/>
          <w:sz w:val="28"/>
          <w:szCs w:val="28"/>
        </w:rPr>
        <w:t xml:space="preserve"> 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8033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3D9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8033D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033D9">
        <w:rPr>
          <w:rFonts w:ascii="Times New Roman" w:hAnsi="Times New Roman" w:cs="Times New Roman"/>
          <w:sz w:val="28"/>
          <w:szCs w:val="28"/>
        </w:rPr>
        <w:t>/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033D9">
        <w:rPr>
          <w:rFonts w:ascii="Times New Roman" w:hAnsi="Times New Roman" w:cs="Times New Roman"/>
          <w:sz w:val="28"/>
          <w:szCs w:val="28"/>
        </w:rPr>
        <w:t xml:space="preserve"> 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033D9">
        <w:rPr>
          <w:rFonts w:ascii="Times New Roman" w:hAnsi="Times New Roman" w:cs="Times New Roman"/>
          <w:sz w:val="28"/>
          <w:szCs w:val="28"/>
        </w:rPr>
        <w:t xml:space="preserve"> </w:t>
      </w:r>
      <w:r w:rsidRPr="008033D9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033D9">
        <w:rPr>
          <w:rFonts w:ascii="Times New Roman" w:hAnsi="Times New Roman" w:cs="Times New Roman"/>
          <w:sz w:val="28"/>
          <w:szCs w:val="28"/>
        </w:rPr>
        <w:t>)</w:t>
      </w:r>
    </w:p>
    <w:p w:rsidR="008033D9" w:rsidRDefault="008033D9" w:rsidP="00803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3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BDBBD" wp14:editId="66D4CB38">
            <wp:extent cx="4298867" cy="354014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42" cy="35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D9" w:rsidRDefault="008033D9" w:rsidP="00803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3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671EA" wp14:editId="3F810FA4">
            <wp:extent cx="4344006" cy="31627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D" w:rsidRDefault="009B142D" w:rsidP="008033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42D" w:rsidRPr="008033D9" w:rsidRDefault="009B142D" w:rsidP="008033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3D9" w:rsidRDefault="009B142D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имени хоста</w:t>
      </w:r>
    </w:p>
    <w:p w:rsidR="009B142D" w:rsidRPr="009B142D" w:rsidRDefault="009B142D" w:rsidP="009B142D">
      <w:pPr>
        <w:jc w:val="both"/>
        <w:rPr>
          <w:rFonts w:ascii="Times New Roman" w:hAnsi="Times New Roman" w:cs="Times New Roman"/>
          <w:sz w:val="28"/>
          <w:szCs w:val="28"/>
        </w:rPr>
      </w:pPr>
      <w:r w:rsidRPr="009B14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97B8" wp14:editId="34A4ED73">
            <wp:extent cx="6299835" cy="128016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D" w:rsidRDefault="009B142D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текущего маршрута по умолчанию</w:t>
      </w:r>
    </w:p>
    <w:p w:rsidR="009B142D" w:rsidRPr="009B142D" w:rsidRDefault="009B142D" w:rsidP="009B142D">
      <w:pPr>
        <w:jc w:val="both"/>
        <w:rPr>
          <w:rFonts w:ascii="Times New Roman" w:hAnsi="Times New Roman" w:cs="Times New Roman"/>
          <w:sz w:val="28"/>
          <w:szCs w:val="28"/>
        </w:rPr>
      </w:pPr>
      <w:r w:rsidRPr="009B1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1F62B" wp14:editId="188BD409">
            <wp:extent cx="6299835" cy="1040130"/>
            <wp:effectExtent l="0" t="0" r="571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D" w:rsidRPr="009B142D" w:rsidRDefault="009B142D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Kkkkkkkkkkkkk</w:t>
      </w:r>
      <w:proofErr w:type="spellEnd"/>
    </w:p>
    <w:p w:rsidR="00EB58C8" w:rsidRPr="00EB58C8" w:rsidRDefault="009B142D" w:rsidP="00EB58C8">
      <w:pPr>
        <w:jc w:val="both"/>
        <w:rPr>
          <w:rFonts w:ascii="Times New Roman" w:hAnsi="Times New Roman" w:cs="Times New Roman"/>
          <w:sz w:val="28"/>
          <w:szCs w:val="28"/>
        </w:rPr>
      </w:pPr>
      <w:r w:rsidRPr="009B1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D0821" wp14:editId="07F8A55D">
            <wp:extent cx="6299835" cy="76200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D" w:rsidRDefault="00EB58C8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связи между ВМ</w:t>
      </w:r>
    </w:p>
    <w:p w:rsidR="00EB58C8" w:rsidRPr="00EB58C8" w:rsidRDefault="00EB58C8" w:rsidP="00EB58C8">
      <w:pPr>
        <w:jc w:val="both"/>
        <w:rPr>
          <w:rFonts w:ascii="Times New Roman" w:hAnsi="Times New Roman" w:cs="Times New Roman"/>
          <w:sz w:val="28"/>
          <w:szCs w:val="28"/>
        </w:rPr>
      </w:pPr>
      <w:r w:rsidRPr="00EB58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25B7C" wp14:editId="4FA82E59">
            <wp:extent cx="6220693" cy="2953162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8" w:rsidRPr="00EB58C8" w:rsidRDefault="00EB58C8" w:rsidP="00EB58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58C8" w:rsidRPr="00EB58C8" w:rsidRDefault="00EB58C8" w:rsidP="008033D9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58C8">
        <w:rPr>
          <w:rFonts w:ascii="Times New Roman" w:hAnsi="Times New Roman" w:cs="Times New Roman"/>
          <w:sz w:val="28"/>
          <w:szCs w:val="28"/>
        </w:rPr>
        <w:t xml:space="preserve">Проверяем доступ из ВМ к </w:t>
      </w:r>
      <w:r w:rsidRPr="00EB58C8">
        <w:rPr>
          <w:rFonts w:ascii="Times New Roman" w:hAnsi="Times New Roman" w:cs="Times New Roman"/>
          <w:sz w:val="28"/>
          <w:szCs w:val="28"/>
          <w:lang w:val="en-US"/>
        </w:rPr>
        <w:t>Internet</w:t>
      </w:r>
    </w:p>
    <w:p w:rsidR="00EB58C8" w:rsidRPr="00EB58C8" w:rsidRDefault="00EB58C8" w:rsidP="00EB58C8">
      <w:pPr>
        <w:jc w:val="both"/>
        <w:rPr>
          <w:rFonts w:ascii="Times New Roman" w:hAnsi="Times New Roman" w:cs="Times New Roman"/>
          <w:sz w:val="28"/>
          <w:szCs w:val="28"/>
        </w:rPr>
      </w:pPr>
      <w:r w:rsidRPr="00EB58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681EE" wp14:editId="40D5833B">
            <wp:extent cx="5515745" cy="1562318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8" w:rsidRPr="00EB58C8" w:rsidRDefault="00EB58C8" w:rsidP="00EB58C8">
      <w:pPr>
        <w:jc w:val="both"/>
        <w:rPr>
          <w:rFonts w:ascii="Times New Roman" w:hAnsi="Times New Roman" w:cs="Times New Roman"/>
          <w:sz w:val="28"/>
          <w:szCs w:val="28"/>
        </w:rPr>
      </w:pPr>
      <w:r w:rsidRPr="00EB58C8">
        <w:rPr>
          <w:rFonts w:ascii="Times New Roman" w:hAnsi="Times New Roman" w:cs="Times New Roman"/>
          <w:sz w:val="28"/>
          <w:szCs w:val="28"/>
        </w:rPr>
        <w:t xml:space="preserve">Для дальнейшего выполнения работ по развертывания ПО облачных вычислений </w:t>
      </w:r>
      <w:proofErr w:type="spellStart"/>
      <w:r w:rsidRPr="00EB58C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B58C8">
        <w:rPr>
          <w:rFonts w:ascii="Times New Roman" w:hAnsi="Times New Roman" w:cs="Times New Roman"/>
          <w:sz w:val="28"/>
          <w:szCs w:val="28"/>
          <w:lang w:val="en-US"/>
        </w:rPr>
        <w:t>Nebula</w:t>
      </w:r>
      <w:r w:rsidRPr="00EB58C8">
        <w:rPr>
          <w:rFonts w:ascii="Times New Roman" w:hAnsi="Times New Roman" w:cs="Times New Roman"/>
          <w:sz w:val="28"/>
          <w:szCs w:val="28"/>
        </w:rPr>
        <w:t xml:space="preserve"> должны выполняться следующие условия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2092"/>
      </w:tblGrid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Выполнение условия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Адреса машин должны быть из одной подсети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Маршруты по умолчанию на обеих ВМ должны совпадать.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Машины должны быть подключены к одному и тому же виртуальному коммутатору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 xml:space="preserve">Между машинами должен выполняться обмен пакетами с помощью команды </w:t>
            </w:r>
            <w:r w:rsidRPr="00EB5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Должны быть назначены адреса серверов DNS, которые должны быть доступны и работоспособны.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B58C8" w:rsidRPr="00EB58C8" w:rsidTr="007C1057">
        <w:tc>
          <w:tcPr>
            <w:tcW w:w="675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 xml:space="preserve">Каждая машина должна иметь связь с Интернет, для того, чтобы можно было установить ПО </w:t>
            </w:r>
            <w:proofErr w:type="spellStart"/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proofErr w:type="spellEnd"/>
            <w:r w:rsidRPr="00EB5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Nebula</w:t>
            </w: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 xml:space="preserve"> и дополнительное ПО</w:t>
            </w:r>
          </w:p>
        </w:tc>
        <w:tc>
          <w:tcPr>
            <w:tcW w:w="2092" w:type="dxa"/>
          </w:tcPr>
          <w:p w:rsidR="00EB58C8" w:rsidRPr="00EB58C8" w:rsidRDefault="00EB58C8" w:rsidP="007C1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8C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EB58C8" w:rsidRPr="00931026" w:rsidRDefault="00EB58C8" w:rsidP="00EB58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42D" w:rsidRDefault="00931026" w:rsidP="009310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026">
        <w:rPr>
          <w:rFonts w:ascii="Times New Roman" w:hAnsi="Times New Roman" w:cs="Times New Roman"/>
          <w:sz w:val="28"/>
          <w:szCs w:val="28"/>
        </w:rPr>
        <w:t xml:space="preserve">Проверка доступности </w:t>
      </w:r>
      <w:proofErr w:type="spellStart"/>
      <w:r w:rsidRPr="00931026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31026">
        <w:rPr>
          <w:rFonts w:ascii="Times New Roman" w:hAnsi="Times New Roman" w:cs="Times New Roman"/>
          <w:sz w:val="28"/>
          <w:szCs w:val="28"/>
        </w:rPr>
        <w:t xml:space="preserve"> ОС с ВМ узлов облака</w:t>
      </w:r>
      <w:r w:rsidR="00395897" w:rsidRPr="00395897">
        <w:rPr>
          <w:rFonts w:ascii="Times New Roman" w:hAnsi="Times New Roman" w:cs="Times New Roman"/>
          <w:sz w:val="28"/>
          <w:szCs w:val="28"/>
        </w:rPr>
        <w:t xml:space="preserve"> </w:t>
      </w:r>
      <w:r w:rsidR="00395897">
        <w:rPr>
          <w:rFonts w:ascii="Times New Roman" w:hAnsi="Times New Roman" w:cs="Times New Roman"/>
          <w:sz w:val="28"/>
          <w:szCs w:val="28"/>
        </w:rPr>
        <w:t>на 2ух машинах</w:t>
      </w:r>
    </w:p>
    <w:p w:rsidR="00931026" w:rsidRDefault="00931026" w:rsidP="00931026">
      <w:pPr>
        <w:jc w:val="both"/>
        <w:rPr>
          <w:rFonts w:ascii="Times New Roman" w:hAnsi="Times New Roman" w:cs="Times New Roman"/>
          <w:sz w:val="28"/>
          <w:szCs w:val="28"/>
        </w:rPr>
      </w:pPr>
      <w:r w:rsidRPr="00931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FD149" wp14:editId="19B6B48C">
            <wp:extent cx="6299835" cy="1682115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97" w:rsidRPr="00931026" w:rsidRDefault="00395897" w:rsidP="00B27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8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F6F60B" wp14:editId="3C728E04">
            <wp:extent cx="5766955" cy="3112795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4141" cy="31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5" w:rsidRPr="00B273F6" w:rsidRDefault="00BE6735" w:rsidP="00BE673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E6735">
        <w:rPr>
          <w:rFonts w:ascii="Times New Roman" w:hAnsi="Times New Roman" w:cs="Times New Roman"/>
          <w:sz w:val="28"/>
          <w:szCs w:val="28"/>
        </w:rPr>
        <w:t xml:space="preserve">Отключаем </w:t>
      </w:r>
      <w:proofErr w:type="spellStart"/>
      <w:r w:rsidRPr="00BE6735">
        <w:rPr>
          <w:rFonts w:ascii="Times New Roman" w:hAnsi="Times New Roman" w:cs="Times New Roman"/>
          <w:b/>
          <w:sz w:val="28"/>
          <w:szCs w:val="28"/>
          <w:lang w:val="en-US"/>
        </w:rPr>
        <w:t>Selinux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обеих машинах</w:t>
      </w:r>
      <w:r w:rsidRPr="00BE673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6735">
        <w:rPr>
          <w:rFonts w:ascii="Times New Roman" w:hAnsi="Times New Roman" w:cs="Times New Roman"/>
          <w:sz w:val="28"/>
          <w:szCs w:val="28"/>
        </w:rPr>
        <w:t>Для этого переходим в файл</w:t>
      </w:r>
      <w:r w:rsidRPr="00BE6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6735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BE673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E67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E67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E6735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BE67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E673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E6735">
        <w:rPr>
          <w:rFonts w:ascii="Times New Roman" w:hAnsi="Times New Roman" w:cs="Times New Roman"/>
          <w:sz w:val="28"/>
          <w:szCs w:val="28"/>
        </w:rPr>
        <w:t xml:space="preserve"> и меняем значение </w:t>
      </w:r>
      <w:r w:rsidRPr="00BE6735">
        <w:rPr>
          <w:rFonts w:ascii="Times New Roman" w:hAnsi="Times New Roman" w:cs="Times New Roman"/>
          <w:sz w:val="28"/>
          <w:szCs w:val="28"/>
          <w:lang w:val="en-US"/>
        </w:rPr>
        <w:t>SEINUX</w:t>
      </w:r>
      <w:r w:rsidRPr="00BE6735">
        <w:rPr>
          <w:rFonts w:ascii="Times New Roman" w:hAnsi="Times New Roman" w:cs="Times New Roman"/>
          <w:sz w:val="28"/>
          <w:szCs w:val="28"/>
        </w:rPr>
        <w:t xml:space="preserve"> на </w:t>
      </w:r>
      <w:r w:rsidRPr="00BE6735">
        <w:rPr>
          <w:rFonts w:ascii="Times New Roman" w:hAnsi="Times New Roman" w:cs="Times New Roman"/>
          <w:sz w:val="28"/>
          <w:szCs w:val="28"/>
          <w:lang w:val="en-US"/>
        </w:rPr>
        <w:t>disabled</w:t>
      </w:r>
    </w:p>
    <w:p w:rsidR="00B273F6" w:rsidRPr="00B273F6" w:rsidRDefault="00B273F6" w:rsidP="00B273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3F6">
        <w:rPr>
          <w:rFonts w:ascii="Times New Roman" w:hAnsi="Times New Roman" w:cs="Times New Roman"/>
          <w:b/>
          <w:sz w:val="28"/>
          <w:szCs w:val="28"/>
        </w:rPr>
        <w:t>SELinux</w:t>
      </w:r>
      <w:proofErr w:type="spellEnd"/>
      <w:r w:rsidRPr="00B273F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273F6">
        <w:rPr>
          <w:rFonts w:ascii="Times New Roman" w:hAnsi="Times New Roman" w:cs="Times New Roman"/>
          <w:b/>
          <w:sz w:val="28"/>
          <w:szCs w:val="28"/>
        </w:rPr>
        <w:t>Security-Enhanced</w:t>
      </w:r>
      <w:proofErr w:type="spellEnd"/>
      <w:r w:rsidRPr="00B273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73F6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B273F6">
        <w:rPr>
          <w:rFonts w:ascii="Times New Roman" w:hAnsi="Times New Roman" w:cs="Times New Roman"/>
          <w:b/>
          <w:sz w:val="28"/>
          <w:szCs w:val="28"/>
        </w:rPr>
        <w:t>)</w:t>
      </w:r>
      <w:r w:rsidRPr="00B273F6">
        <w:rPr>
          <w:rFonts w:ascii="Times New Roman" w:hAnsi="Times New Roman" w:cs="Times New Roman"/>
          <w:sz w:val="28"/>
          <w:szCs w:val="28"/>
        </w:rPr>
        <w:t xml:space="preserve"> - это набор механизмов безопасности, встроенных в ядро операционной системы </w:t>
      </w:r>
      <w:proofErr w:type="spellStart"/>
      <w:r w:rsidRPr="00B273F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273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73F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B273F6">
        <w:rPr>
          <w:rFonts w:ascii="Times New Roman" w:hAnsi="Times New Roman" w:cs="Times New Roman"/>
          <w:sz w:val="28"/>
          <w:szCs w:val="28"/>
        </w:rPr>
        <w:t xml:space="preserve"> предоставляет расширенные функции контроля доступа (MAC - </w:t>
      </w:r>
      <w:proofErr w:type="spellStart"/>
      <w:r w:rsidRPr="00B273F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B27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3F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27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3F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273F6">
        <w:rPr>
          <w:rFonts w:ascii="Times New Roman" w:hAnsi="Times New Roman" w:cs="Times New Roman"/>
          <w:sz w:val="28"/>
          <w:szCs w:val="28"/>
        </w:rPr>
        <w:t>), которые позволяют более тщательно управлять доступом к ресурсам и операциям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735" w:rsidRPr="00BE6735" w:rsidRDefault="00BA45FC" w:rsidP="00BE6735">
      <w:pPr>
        <w:jc w:val="both"/>
        <w:rPr>
          <w:rFonts w:ascii="Times New Roman" w:hAnsi="Times New Roman" w:cs="Times New Roman"/>
          <w:sz w:val="28"/>
          <w:szCs w:val="28"/>
        </w:rPr>
      </w:pPr>
      <w:r w:rsidRPr="00BA45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A245D" wp14:editId="14B67DDA">
            <wp:extent cx="6299835" cy="430466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5" w:rsidRDefault="00BE6735" w:rsidP="009310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После, перезагружаем ВМ </w:t>
      </w:r>
    </w:p>
    <w:p w:rsidR="00BE6735" w:rsidRPr="00BE6735" w:rsidRDefault="00BE6735" w:rsidP="00BE6735">
      <w:pPr>
        <w:jc w:val="both"/>
        <w:rPr>
          <w:rFonts w:ascii="Times New Roman" w:hAnsi="Times New Roman" w:cs="Times New Roman"/>
          <w:sz w:val="28"/>
          <w:szCs w:val="28"/>
        </w:rPr>
      </w:pPr>
      <w:r w:rsidRPr="00BE67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6C36F" wp14:editId="21C836C7">
            <wp:extent cx="6299835" cy="38862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26" w:rsidRPr="009B142D" w:rsidRDefault="00931026" w:rsidP="009B14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05C" w:rsidRPr="00BE6735" w:rsidRDefault="00BE6735" w:rsidP="00833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735">
        <w:rPr>
          <w:rFonts w:ascii="Times New Roman" w:hAnsi="Times New Roman" w:cs="Times New Roman"/>
          <w:b/>
          <w:sz w:val="28"/>
          <w:szCs w:val="28"/>
        </w:rPr>
        <w:t xml:space="preserve">Настройка включения сетевого адаптера при старте системы в </w:t>
      </w:r>
      <w:proofErr w:type="spellStart"/>
      <w:r w:rsidRPr="00BE6735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</w:p>
    <w:p w:rsidR="004A16F1" w:rsidRPr="004A16F1" w:rsidRDefault="004A16F1" w:rsidP="004A16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16F1">
        <w:rPr>
          <w:rFonts w:ascii="Times New Roman" w:hAnsi="Times New Roman" w:cs="Times New Roman"/>
          <w:sz w:val="28"/>
          <w:szCs w:val="28"/>
        </w:rPr>
        <w:t>Открыть в текстовом редакторе файл /</w:t>
      </w:r>
      <w:proofErr w:type="spellStart"/>
      <w:r w:rsidRPr="004A16F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A16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16F1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4A16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16F1">
        <w:rPr>
          <w:rFonts w:ascii="Times New Roman" w:hAnsi="Times New Roman" w:cs="Times New Roman"/>
          <w:sz w:val="28"/>
          <w:szCs w:val="28"/>
        </w:rPr>
        <w:t>network-scripts</w:t>
      </w:r>
      <w:proofErr w:type="spellEnd"/>
      <w:r w:rsidRPr="004A16F1">
        <w:rPr>
          <w:rFonts w:ascii="Times New Roman" w:hAnsi="Times New Roman" w:cs="Times New Roman"/>
          <w:sz w:val="28"/>
          <w:szCs w:val="28"/>
        </w:rPr>
        <w:t xml:space="preserve">/ и присвоить параметру </w:t>
      </w:r>
      <w:r w:rsidRPr="004A16F1">
        <w:rPr>
          <w:rFonts w:ascii="Times New Roman" w:hAnsi="Times New Roman" w:cs="Times New Roman"/>
          <w:sz w:val="28"/>
          <w:szCs w:val="28"/>
          <w:lang w:val="en-US"/>
        </w:rPr>
        <w:t>ONBOOT</w:t>
      </w:r>
      <w:r w:rsidRPr="004A16F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4A16F1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4A16F1" w:rsidRPr="004A16F1" w:rsidRDefault="004A16F1" w:rsidP="004A16F1">
      <w:pPr>
        <w:rPr>
          <w:rFonts w:ascii="Times New Roman" w:hAnsi="Times New Roman" w:cs="Times New Roman"/>
          <w:sz w:val="28"/>
          <w:szCs w:val="28"/>
        </w:rPr>
      </w:pPr>
      <w:r w:rsidRPr="004A16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85174" wp14:editId="2857C262">
            <wp:extent cx="6299835" cy="4321175"/>
            <wp:effectExtent l="0" t="0" r="571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87" w:rsidRPr="004A16F1" w:rsidRDefault="004A16F1" w:rsidP="004A16F1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перестартовать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</w:t>
      </w:r>
    </w:p>
    <w:p w:rsidR="004A16F1" w:rsidRPr="004A16F1" w:rsidRDefault="004A16F1" w:rsidP="004A16F1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6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8762D" wp14:editId="0186FBE8">
            <wp:extent cx="6299835" cy="148971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F1" w:rsidRDefault="00BA45FC" w:rsidP="00BA45FC">
      <w:pPr>
        <w:pStyle w:val="a3"/>
        <w:numPr>
          <w:ilvl w:val="0"/>
          <w:numId w:val="9"/>
        </w:numPr>
        <w:tabs>
          <w:tab w:val="left" w:pos="426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45FC">
        <w:rPr>
          <w:rFonts w:ascii="Times New Roman" w:hAnsi="Times New Roman" w:cs="Times New Roman"/>
          <w:sz w:val="28"/>
          <w:szCs w:val="28"/>
        </w:rPr>
        <w:t xml:space="preserve">После перезагрузки входим в систему, открываем </w:t>
      </w:r>
      <w:proofErr w:type="spellStart"/>
      <w:r w:rsidRPr="00BA45FC">
        <w:rPr>
          <w:rFonts w:ascii="Times New Roman" w:hAnsi="Times New Roman" w:cs="Times New Roman"/>
          <w:sz w:val="28"/>
          <w:szCs w:val="28"/>
        </w:rPr>
        <w:t>Termina</w:t>
      </w:r>
      <w:proofErr w:type="spellEnd"/>
      <w:r w:rsidRPr="00BA45F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A45FC">
        <w:rPr>
          <w:rFonts w:ascii="Times New Roman" w:hAnsi="Times New Roman" w:cs="Times New Roman"/>
          <w:sz w:val="28"/>
          <w:szCs w:val="28"/>
        </w:rPr>
        <w:t xml:space="preserve"> и </w:t>
      </w:r>
      <w:r w:rsidR="00B273F6">
        <w:rPr>
          <w:rFonts w:ascii="Times New Roman" w:hAnsi="Times New Roman" w:cs="Times New Roman"/>
          <w:sz w:val="28"/>
          <w:szCs w:val="28"/>
        </w:rPr>
        <w:t>п</w:t>
      </w:r>
      <w:r w:rsidRPr="00BA45FC">
        <w:rPr>
          <w:rFonts w:ascii="Times New Roman" w:hAnsi="Times New Roman" w:cs="Times New Roman"/>
          <w:sz w:val="28"/>
          <w:szCs w:val="28"/>
        </w:rPr>
        <w:t xml:space="preserve">роверяем состояние сетевых интерфейсов. Убеждаемся, что IP адрес назначен на интерфейс </w:t>
      </w:r>
      <w:proofErr w:type="spellStart"/>
      <w:r w:rsidRPr="00BA45FC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A45F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45FC">
        <w:rPr>
          <w:rFonts w:ascii="Times New Roman" w:hAnsi="Times New Roman" w:cs="Times New Roman"/>
          <w:sz w:val="28"/>
          <w:szCs w:val="28"/>
        </w:rPr>
        <w:t>33</w:t>
      </w:r>
      <w:r w:rsidR="001A252C">
        <w:rPr>
          <w:rFonts w:ascii="Times New Roman" w:hAnsi="Times New Roman" w:cs="Times New Roman"/>
          <w:sz w:val="28"/>
          <w:szCs w:val="28"/>
        </w:rPr>
        <w:t>.</w:t>
      </w:r>
    </w:p>
    <w:p w:rsidR="001A252C" w:rsidRPr="001A252C" w:rsidRDefault="001A252C" w:rsidP="001A252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25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D95E6D" wp14:editId="06C4EC36">
            <wp:extent cx="6299835" cy="270446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FC" w:rsidRPr="001A252C" w:rsidRDefault="001A252C" w:rsidP="001A252C">
      <w:pPr>
        <w:pStyle w:val="a3"/>
        <w:numPr>
          <w:ilvl w:val="0"/>
          <w:numId w:val="9"/>
        </w:numPr>
        <w:tabs>
          <w:tab w:val="left" w:pos="426"/>
        </w:tabs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1A2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УПРАВЛЯЮЩЕМ имя </w:t>
      </w:r>
      <w:r w:rsidRPr="001A252C">
        <w:rPr>
          <w:rFonts w:ascii="Times New Roman" w:hAnsi="Times New Roman" w:cs="Times New Roman"/>
          <w:sz w:val="28"/>
          <w:szCs w:val="28"/>
        </w:rPr>
        <w:t xml:space="preserve">хоста с помощью команды </w:t>
      </w:r>
      <w:proofErr w:type="spellStart"/>
      <w:r w:rsidRPr="001A252C">
        <w:rPr>
          <w:rFonts w:ascii="Times New Roman" w:hAnsi="Times New Roman" w:cs="Times New Roman"/>
          <w:b/>
          <w:sz w:val="28"/>
          <w:szCs w:val="28"/>
          <w:lang w:val="en-US"/>
        </w:rPr>
        <w:t>homesysctl</w:t>
      </w:r>
      <w:proofErr w:type="spellEnd"/>
      <w:r w:rsidRPr="001A2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52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A252C">
        <w:rPr>
          <w:rFonts w:ascii="Times New Roman" w:hAnsi="Times New Roman" w:cs="Times New Roman"/>
          <w:b/>
          <w:sz w:val="28"/>
          <w:szCs w:val="28"/>
        </w:rPr>
        <w:t>-</w:t>
      </w:r>
      <w:r w:rsidRPr="001A252C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r w:rsidRPr="001A252C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1A252C" w:rsidRPr="001A252C" w:rsidRDefault="001A252C" w:rsidP="001A252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25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1E577" wp14:editId="467CF340">
            <wp:extent cx="6299835" cy="20218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FC" w:rsidRDefault="001A252C" w:rsidP="004A16F1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узле ВИРТУАЛИЗАЦИИ </w:t>
      </w:r>
    </w:p>
    <w:p w:rsidR="001A252C" w:rsidRDefault="001A252C" w:rsidP="001A252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25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7837B" wp14:editId="4973028E">
            <wp:extent cx="6299835" cy="20008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2C" w:rsidRDefault="001A252C" w:rsidP="001A252C">
      <w:pPr>
        <w:pStyle w:val="a3"/>
        <w:numPr>
          <w:ilvl w:val="0"/>
          <w:numId w:val="9"/>
        </w:numPr>
        <w:tabs>
          <w:tab w:val="left" w:pos="426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proofErr w:type="spellStart"/>
      <w:r w:rsidRPr="00A71294">
        <w:rPr>
          <w:rFonts w:ascii="Courier New" w:hAnsi="Courier New" w:cs="Courier New"/>
        </w:rPr>
        <w:t>systemctl</w:t>
      </w:r>
      <w:proofErr w:type="spellEnd"/>
      <w:r w:rsidRPr="00A71294">
        <w:rPr>
          <w:rFonts w:ascii="Courier New" w:hAnsi="Courier New" w:cs="Courier New"/>
        </w:rPr>
        <w:t xml:space="preserve"> </w:t>
      </w:r>
      <w:proofErr w:type="spellStart"/>
      <w:r w:rsidRPr="00A71294">
        <w:rPr>
          <w:rFonts w:ascii="Courier New" w:hAnsi="Courier New" w:cs="Courier New"/>
        </w:rPr>
        <w:t>restart</w:t>
      </w:r>
      <w:proofErr w:type="spellEnd"/>
      <w:r w:rsidRPr="00A71294">
        <w:rPr>
          <w:rFonts w:ascii="Courier New" w:hAnsi="Courier New" w:cs="Courier New"/>
        </w:rPr>
        <w:t xml:space="preserve"> </w:t>
      </w:r>
      <w:proofErr w:type="spellStart"/>
      <w:r w:rsidRPr="00A71294">
        <w:rPr>
          <w:rFonts w:ascii="Courier New" w:hAnsi="Courier New" w:cs="Courier New"/>
        </w:rPr>
        <w:t>network</w:t>
      </w:r>
      <w:proofErr w:type="spellEnd"/>
      <w:r>
        <w:rPr>
          <w:rFonts w:ascii="Courier New" w:hAnsi="Courier New" w:cs="Courier New"/>
        </w:rPr>
        <w:t xml:space="preserve"> </w:t>
      </w:r>
      <w:r w:rsidRPr="001A252C">
        <w:rPr>
          <w:rFonts w:ascii="Times New Roman" w:hAnsi="Times New Roman" w:cs="Times New Roman"/>
          <w:sz w:val="28"/>
          <w:szCs w:val="28"/>
        </w:rPr>
        <w:t>для того чтобы новое имя хоста появилось в строке приглашения</w:t>
      </w:r>
      <w:bookmarkStart w:id="0" w:name="_GoBack"/>
      <w:bookmarkEnd w:id="0"/>
    </w:p>
    <w:p w:rsidR="001A252C" w:rsidRDefault="001A252C" w:rsidP="001A252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A252C" w:rsidRDefault="001A252C" w:rsidP="001A252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A252C" w:rsidRPr="00103328" w:rsidRDefault="001A252C" w:rsidP="001A252C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3328">
        <w:rPr>
          <w:rFonts w:ascii="Times New Roman" w:hAnsi="Times New Roman" w:cs="Times New Roman"/>
          <w:b/>
          <w:sz w:val="28"/>
          <w:szCs w:val="28"/>
        </w:rPr>
        <w:lastRenderedPageBreak/>
        <w:t>Настройка</w:t>
      </w:r>
      <w:r w:rsidRPr="001033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3328">
        <w:rPr>
          <w:rFonts w:ascii="Times New Roman" w:hAnsi="Times New Roman" w:cs="Times New Roman"/>
          <w:b/>
          <w:sz w:val="28"/>
          <w:szCs w:val="28"/>
        </w:rPr>
        <w:t>службы</w:t>
      </w:r>
      <w:r w:rsidRPr="001033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DNS</w:t>
      </w:r>
    </w:p>
    <w:p w:rsidR="001A252C" w:rsidRPr="00103328" w:rsidRDefault="001A252C" w:rsidP="001A252C">
      <w:pPr>
        <w:pStyle w:val="a3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03328"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службы </w:t>
      </w:r>
      <w:r w:rsidRPr="0010332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03328">
        <w:rPr>
          <w:rFonts w:ascii="Times New Roman" w:hAnsi="Times New Roman" w:cs="Times New Roman"/>
          <w:sz w:val="28"/>
          <w:szCs w:val="28"/>
        </w:rPr>
        <w:t xml:space="preserve">. Если утилита </w:t>
      </w:r>
      <w:proofErr w:type="spellStart"/>
      <w:r w:rsidRPr="00103328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103328">
        <w:rPr>
          <w:rFonts w:ascii="Times New Roman" w:hAnsi="Times New Roman" w:cs="Times New Roman"/>
          <w:sz w:val="28"/>
          <w:szCs w:val="28"/>
        </w:rPr>
        <w:t xml:space="preserve"> возвращает адрес для введенного символического адреса DN</w:t>
      </w:r>
      <w:r w:rsidRPr="001033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328">
        <w:rPr>
          <w:rFonts w:ascii="Times New Roman" w:hAnsi="Times New Roman" w:cs="Times New Roman"/>
          <w:sz w:val="28"/>
          <w:szCs w:val="28"/>
        </w:rPr>
        <w:t>, то служба DNS работает.</w:t>
      </w:r>
    </w:p>
    <w:p w:rsidR="001A252C" w:rsidRPr="00103328" w:rsidRDefault="001A252C" w:rsidP="001A252C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33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771D0" wp14:editId="35AF3DFD">
            <wp:extent cx="3496541" cy="18327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1477" cy="18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2C" w:rsidRPr="00103328" w:rsidRDefault="001A252C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84CA2" w:rsidRPr="00822A50" w:rsidRDefault="00822A50" w:rsidP="00822A50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22A50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 w:rsidRPr="00822A50">
        <w:rPr>
          <w:rFonts w:ascii="Times New Roman" w:hAnsi="Times New Roman" w:cs="Times New Roman"/>
          <w:b/>
          <w:sz w:val="28"/>
          <w:szCs w:val="28"/>
          <w:lang w:val="en-US"/>
        </w:rPr>
        <w:t>VMwareTools</w:t>
      </w:r>
      <w:proofErr w:type="spellEnd"/>
    </w:p>
    <w:p w:rsidR="00C84CA2" w:rsidRDefault="00300894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08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58DC1" wp14:editId="78723C5F">
            <wp:extent cx="6299835" cy="271081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50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22A50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22A50" w:rsidRPr="00822A50" w:rsidRDefault="00822A50" w:rsidP="00822A5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A50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822A50">
        <w:rPr>
          <w:rFonts w:ascii="Times New Roman" w:hAnsi="Times New Roman" w:cs="Times New Roman"/>
          <w:b/>
          <w:sz w:val="28"/>
          <w:szCs w:val="28"/>
          <w:lang w:val="en-US"/>
        </w:rPr>
        <w:t>Midnight</w:t>
      </w:r>
      <w:r w:rsidRPr="00822A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2A50">
        <w:rPr>
          <w:rFonts w:ascii="Times New Roman" w:hAnsi="Times New Roman" w:cs="Times New Roman"/>
          <w:b/>
          <w:sz w:val="28"/>
          <w:szCs w:val="28"/>
          <w:lang w:val="en-US"/>
        </w:rPr>
        <w:t>Commander</w:t>
      </w:r>
      <w:r w:rsidRPr="00822A5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22A50">
        <w:rPr>
          <w:rFonts w:ascii="Times New Roman" w:hAnsi="Times New Roman" w:cs="Times New Roman"/>
          <w:b/>
          <w:sz w:val="28"/>
          <w:szCs w:val="28"/>
          <w:lang w:val="en-US"/>
        </w:rPr>
        <w:t>mc</w:t>
      </w:r>
      <w:r w:rsidRPr="00822A50">
        <w:rPr>
          <w:rFonts w:ascii="Times New Roman" w:hAnsi="Times New Roman" w:cs="Times New Roman"/>
          <w:b/>
          <w:sz w:val="28"/>
          <w:szCs w:val="28"/>
        </w:rPr>
        <w:t>)</w:t>
      </w:r>
    </w:p>
    <w:p w:rsidR="00822A50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2A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42324" wp14:editId="4B3CF7E2">
            <wp:extent cx="6299835" cy="191198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50" w:rsidRPr="00822A50" w:rsidRDefault="00822A50" w:rsidP="00822A50">
      <w:pPr>
        <w:tabs>
          <w:tab w:val="left" w:pos="426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22A50">
        <w:rPr>
          <w:rFonts w:ascii="Times New Roman" w:hAnsi="Times New Roman" w:cs="Times New Roman"/>
          <w:sz w:val="28"/>
          <w:szCs w:val="28"/>
        </w:rPr>
        <w:lastRenderedPageBreak/>
        <w:t>Позволяет свободно и быстро перемещаться по файловой системе, выполнять копирование, удаление, перемещение как отдельных файлов так целых каталогов, в том числе с вложенными папками и многое другое.</w:t>
      </w:r>
    </w:p>
    <w:p w:rsidR="00822A50" w:rsidRPr="00103328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2A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4F64F" wp14:editId="0E0EE1FF">
            <wp:extent cx="6299835" cy="43694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A2" w:rsidRDefault="00C84CA2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22A50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22A50" w:rsidRPr="00103328" w:rsidRDefault="00822A50" w:rsidP="00C84CA2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822A50" w:rsidRPr="00103328" w:rsidSect="0093500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79CA"/>
    <w:multiLevelType w:val="hybridMultilevel"/>
    <w:tmpl w:val="09DE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087E"/>
    <w:multiLevelType w:val="hybridMultilevel"/>
    <w:tmpl w:val="0F0C9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18EB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16456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2A07"/>
    <w:multiLevelType w:val="hybridMultilevel"/>
    <w:tmpl w:val="FE4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704A3"/>
    <w:multiLevelType w:val="hybridMultilevel"/>
    <w:tmpl w:val="6B3C4246"/>
    <w:lvl w:ilvl="0" w:tplc="9B9074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3BA4EF3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850A5"/>
    <w:multiLevelType w:val="hybridMultilevel"/>
    <w:tmpl w:val="7D38759A"/>
    <w:lvl w:ilvl="0" w:tplc="47E0C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5850CB"/>
    <w:multiLevelType w:val="hybridMultilevel"/>
    <w:tmpl w:val="7CC40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D4BA8"/>
    <w:multiLevelType w:val="hybridMultilevel"/>
    <w:tmpl w:val="6560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1315"/>
    <w:multiLevelType w:val="hybridMultilevel"/>
    <w:tmpl w:val="7FBA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51E"/>
    <w:multiLevelType w:val="hybridMultilevel"/>
    <w:tmpl w:val="258A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5C"/>
    <w:rsid w:val="000D3499"/>
    <w:rsid w:val="00103328"/>
    <w:rsid w:val="001A252C"/>
    <w:rsid w:val="00300894"/>
    <w:rsid w:val="00395897"/>
    <w:rsid w:val="003B4C73"/>
    <w:rsid w:val="00447187"/>
    <w:rsid w:val="004A16F1"/>
    <w:rsid w:val="00531699"/>
    <w:rsid w:val="006165E5"/>
    <w:rsid w:val="00773EEE"/>
    <w:rsid w:val="008033D9"/>
    <w:rsid w:val="008158FE"/>
    <w:rsid w:val="00822A50"/>
    <w:rsid w:val="0083305C"/>
    <w:rsid w:val="00931026"/>
    <w:rsid w:val="00935001"/>
    <w:rsid w:val="009B142D"/>
    <w:rsid w:val="00AD6450"/>
    <w:rsid w:val="00B273F6"/>
    <w:rsid w:val="00B71FD4"/>
    <w:rsid w:val="00BA45FC"/>
    <w:rsid w:val="00BE6735"/>
    <w:rsid w:val="00BF6FA0"/>
    <w:rsid w:val="00C84CA2"/>
    <w:rsid w:val="00DA6BBB"/>
    <w:rsid w:val="00E30F8D"/>
    <w:rsid w:val="00EA0219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5A59"/>
  <w15:chartTrackingRefBased/>
  <w15:docId w15:val="{F01A4EA8-A274-449A-BF54-CCB22FA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05C"/>
    <w:pPr>
      <w:ind w:left="720"/>
      <w:contextualSpacing/>
    </w:pPr>
  </w:style>
  <w:style w:type="table" w:styleId="a4">
    <w:name w:val="Table Grid"/>
    <w:basedOn w:val="a1"/>
    <w:uiPriority w:val="59"/>
    <w:rsid w:val="00EB58C8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2024-02-08T17:33:00Z</dcterms:created>
  <dcterms:modified xsi:type="dcterms:W3CDTF">2024-02-17T10:01:00Z</dcterms:modified>
</cp:coreProperties>
</file>