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73F270" w14:textId="51F55D89" w:rsidR="002A4875" w:rsidRDefault="00E32DFF" w:rsidP="00E32DFF">
      <w:pPr>
        <w:pStyle w:val="Title"/>
      </w:pPr>
      <w:r>
        <w:t xml:space="preserve">MECH 420 – Lab Report </w:t>
      </w:r>
      <w:r w:rsidR="00F15614">
        <w:t>2</w:t>
      </w:r>
    </w:p>
    <w:p w14:paraId="20C83B3B" w14:textId="54EBCD30" w:rsidR="00E32DFF" w:rsidRDefault="00E32DFF" w:rsidP="00E32DFF">
      <w:pPr>
        <w:pStyle w:val="Subtitle"/>
      </w:pPr>
      <w:r>
        <w:t>Kyle Ah Von #57862609</w:t>
      </w:r>
    </w:p>
    <w:p w14:paraId="1DF80BE7" w14:textId="28AFF290" w:rsidR="006A1697" w:rsidRPr="006A1697" w:rsidRDefault="006A1697" w:rsidP="006A1697">
      <w:pPr>
        <w:pStyle w:val="Heading2"/>
      </w:pPr>
      <w:r>
        <w:t>Part A</w:t>
      </w:r>
    </w:p>
    <w:p w14:paraId="3E0741C6" w14:textId="21E294EF" w:rsidR="0030533A" w:rsidRPr="003D6BDA" w:rsidRDefault="0030533A" w:rsidP="003D6BDA">
      <w:pPr>
        <w:pStyle w:val="ListParagraph"/>
        <w:numPr>
          <w:ilvl w:val="0"/>
          <w:numId w:val="8"/>
        </w:numPr>
        <w:rPr>
          <w:rStyle w:val="IntenseEmphasis"/>
          <w:rFonts w:eastAsiaTheme="majorEastAsia" w:cstheme="majorBidi"/>
          <w:i w:val="0"/>
          <w:iCs w:val="0"/>
        </w:rPr>
      </w:pPr>
      <w:r w:rsidRPr="003D6BDA">
        <w:rPr>
          <w:rStyle w:val="IntenseEmphasis"/>
          <w:rFonts w:eastAsiaTheme="majorEastAsia" w:cstheme="majorBidi"/>
          <w:i w:val="0"/>
          <w:iCs w:val="0"/>
        </w:rPr>
        <w:t xml:space="preserve">Calculate the average and standard deviation for the values of each data set and provide these in a table for each sensor. The accuracy of your position readings should correspond to the accuracy of the </w:t>
      </w:r>
      <w:proofErr w:type="spellStart"/>
      <w:r w:rsidRPr="003D6BDA">
        <w:rPr>
          <w:rStyle w:val="IntenseEmphasis"/>
          <w:rFonts w:eastAsiaTheme="majorEastAsia" w:cstheme="majorBidi"/>
          <w:i w:val="0"/>
          <w:iCs w:val="0"/>
        </w:rPr>
        <w:t>digimatic</w:t>
      </w:r>
      <w:proofErr w:type="spellEnd"/>
      <w:r w:rsidRPr="003D6BDA">
        <w:rPr>
          <w:rStyle w:val="IntenseEmphasis"/>
          <w:rFonts w:eastAsiaTheme="majorEastAsia" w:cstheme="majorBidi"/>
          <w:i w:val="0"/>
          <w:iCs w:val="0"/>
        </w:rPr>
        <w:t xml:space="preserve"> indicator.  </w:t>
      </w:r>
    </w:p>
    <w:p w14:paraId="56D1D6F5" w14:textId="77777777" w:rsidR="003D6BDA" w:rsidRDefault="003D6BDA" w:rsidP="003D6BDA">
      <w:pPr>
        <w:pStyle w:val="ListParagraph"/>
        <w:rPr>
          <w:rStyle w:val="IntenseEmphasis"/>
          <w:rFonts w:eastAsiaTheme="majorEastAsia" w:cstheme="majorBidi"/>
          <w:i w:val="0"/>
          <w:iCs w:val="0"/>
        </w:rPr>
      </w:pPr>
    </w:p>
    <w:p w14:paraId="602F2D89" w14:textId="242DD1A0" w:rsidR="008E229F" w:rsidRDefault="008E229F" w:rsidP="003D6BDA">
      <w:pPr>
        <w:pStyle w:val="ListParagraph"/>
        <w:ind w:left="0"/>
        <w:rPr>
          <w:rStyle w:val="IntenseEmphasis"/>
          <w:rFonts w:eastAsiaTheme="majorEastAsia" w:cstheme="majorBidi"/>
          <w:i w:val="0"/>
          <w:iCs w:val="0"/>
          <w:color w:val="auto"/>
        </w:rPr>
      </w:pPr>
      <w:r>
        <w:rPr>
          <w:rStyle w:val="IntenseEmphasis"/>
          <w:rFonts w:eastAsiaTheme="majorEastAsia" w:cstheme="majorBidi"/>
          <w:i w:val="0"/>
          <w:iCs w:val="0"/>
          <w:color w:val="auto"/>
        </w:rPr>
        <w:t xml:space="preserve">All values have been fixed to </w:t>
      </w:r>
      <w:r w:rsidR="007B2587">
        <w:rPr>
          <w:rStyle w:val="IntenseEmphasis"/>
          <w:rFonts w:eastAsiaTheme="majorEastAsia" w:cstheme="majorBidi"/>
          <w:i w:val="0"/>
          <w:iCs w:val="0"/>
          <w:color w:val="auto"/>
        </w:rPr>
        <w:t xml:space="preserve">3 decimal places as indicated by the accuracy of the </w:t>
      </w:r>
      <w:proofErr w:type="spellStart"/>
      <w:r w:rsidR="007B2587">
        <w:rPr>
          <w:rStyle w:val="IntenseEmphasis"/>
          <w:rFonts w:eastAsiaTheme="majorEastAsia" w:cstheme="majorBidi"/>
          <w:i w:val="0"/>
          <w:iCs w:val="0"/>
          <w:color w:val="auto"/>
        </w:rPr>
        <w:t>digimatic</w:t>
      </w:r>
      <w:proofErr w:type="spellEnd"/>
      <w:r w:rsidR="007B2587">
        <w:rPr>
          <w:rStyle w:val="IntenseEmphasis"/>
          <w:rFonts w:eastAsiaTheme="majorEastAsia" w:cstheme="majorBidi"/>
          <w:i w:val="0"/>
          <w:iCs w:val="0"/>
          <w:color w:val="auto"/>
        </w:rPr>
        <w:t xml:space="preserve"> indicator in th</w:t>
      </w:r>
      <w:r w:rsidR="00FA3E23">
        <w:rPr>
          <w:rStyle w:val="IntenseEmphasis"/>
          <w:rFonts w:eastAsiaTheme="majorEastAsia" w:cstheme="majorBidi"/>
          <w:i w:val="0"/>
          <w:iCs w:val="0"/>
          <w:color w:val="auto"/>
        </w:rPr>
        <w:t>e datasheet:</w:t>
      </w:r>
      <w:r w:rsidR="00FA3E23">
        <w:rPr>
          <w:rStyle w:val="IntenseEmphasis"/>
          <w:rFonts w:eastAsiaTheme="majorEastAsia" w:cstheme="majorBidi"/>
          <w:i w:val="0"/>
          <w:iCs w:val="0"/>
          <w:color w:val="auto"/>
        </w:rPr>
        <w:br/>
      </w:r>
      <w:r w:rsidR="00FA3E23" w:rsidRPr="00FA3E23">
        <w:rPr>
          <w:rStyle w:val="IntenseEmphasis"/>
          <w:rFonts w:eastAsiaTheme="majorEastAsia" w:cstheme="majorBidi"/>
          <w:i w:val="0"/>
          <w:iCs w:val="0"/>
          <w:color w:val="auto"/>
        </w:rPr>
        <w:drawing>
          <wp:inline distT="0" distB="0" distL="0" distR="0" wp14:anchorId="0CCFA04C" wp14:editId="5187D93B">
            <wp:extent cx="2183642" cy="791971"/>
            <wp:effectExtent l="0" t="0" r="7620" b="8255"/>
            <wp:docPr id="1822488313" name="Picture 1" descr="A close-up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88313" name="Picture 1" descr="A close-up of a calculat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8090" cy="7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18FF" w14:textId="5CEF3773" w:rsidR="003D6BDA" w:rsidRPr="003D6BDA" w:rsidRDefault="003D6BDA" w:rsidP="003D6BDA">
      <w:pPr>
        <w:pStyle w:val="ListParagraph"/>
        <w:ind w:left="0"/>
        <w:rPr>
          <w:rStyle w:val="IntenseEmphasis"/>
          <w:rFonts w:eastAsiaTheme="majorEastAsia" w:cstheme="majorBidi"/>
          <w:i w:val="0"/>
          <w:iCs w:val="0"/>
          <w:color w:val="auto"/>
        </w:rPr>
      </w:pPr>
      <w:r>
        <w:rPr>
          <w:rStyle w:val="IntenseEmphasis"/>
          <w:rFonts w:eastAsiaTheme="majorEastAsia" w:cstheme="majorBidi"/>
          <w:i w:val="0"/>
          <w:iCs w:val="0"/>
          <w:color w:val="auto"/>
        </w:rPr>
        <w:t>Mean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D6BDA" w14:paraId="2BECB1AD" w14:textId="77777777" w:rsidTr="003D6BDA">
        <w:tc>
          <w:tcPr>
            <w:tcW w:w="3116" w:type="dxa"/>
          </w:tcPr>
          <w:p w14:paraId="7E4045E0" w14:textId="17E276EF" w:rsidR="003D6BDA" w:rsidRPr="003D6BDA" w:rsidRDefault="003D6BDA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 w:rsidRPr="003D6BDA"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Refere</w:t>
            </w: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nce Distance (mm)</w:t>
            </w:r>
          </w:p>
        </w:tc>
        <w:tc>
          <w:tcPr>
            <w:tcW w:w="3117" w:type="dxa"/>
          </w:tcPr>
          <w:p w14:paraId="02C5AE6C" w14:textId="4A6E8154" w:rsidR="003D6BDA" w:rsidRPr="003D6BDA" w:rsidRDefault="003D6BDA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Linear Potentiometer (V)</w:t>
            </w:r>
          </w:p>
        </w:tc>
        <w:tc>
          <w:tcPr>
            <w:tcW w:w="3117" w:type="dxa"/>
          </w:tcPr>
          <w:p w14:paraId="74C10513" w14:textId="1E878A76" w:rsidR="003D6BDA" w:rsidRPr="003D6BDA" w:rsidRDefault="003D6BDA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LVIT (V)</w:t>
            </w:r>
          </w:p>
        </w:tc>
      </w:tr>
      <w:tr w:rsidR="003D6BDA" w14:paraId="23218277" w14:textId="77777777" w:rsidTr="003D6BDA">
        <w:tc>
          <w:tcPr>
            <w:tcW w:w="3116" w:type="dxa"/>
          </w:tcPr>
          <w:p w14:paraId="3269097F" w14:textId="704CA64A" w:rsidR="003D6BDA" w:rsidRPr="003D6BDA" w:rsidRDefault="00526D06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</w:t>
            </w:r>
          </w:p>
        </w:tc>
        <w:tc>
          <w:tcPr>
            <w:tcW w:w="3117" w:type="dxa"/>
          </w:tcPr>
          <w:p w14:paraId="029E2A34" w14:textId="67E97520" w:rsidR="003D6BDA" w:rsidRPr="003D6BDA" w:rsidRDefault="008938EF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10.0</w:t>
            </w:r>
            <w:r w:rsidR="00F612DE"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19</w:t>
            </w:r>
          </w:p>
        </w:tc>
        <w:tc>
          <w:tcPr>
            <w:tcW w:w="3117" w:type="dxa"/>
          </w:tcPr>
          <w:p w14:paraId="08C5B0EF" w14:textId="60C1A5C8" w:rsidR="003D6BDA" w:rsidRPr="003D6BDA" w:rsidRDefault="00B4049F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-0.06</w:t>
            </w:r>
            <w:r w:rsidR="007B2587"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7</w:t>
            </w:r>
          </w:p>
        </w:tc>
      </w:tr>
      <w:tr w:rsidR="003D6BDA" w14:paraId="43303ED4" w14:textId="77777777" w:rsidTr="003D6BDA">
        <w:tc>
          <w:tcPr>
            <w:tcW w:w="3116" w:type="dxa"/>
          </w:tcPr>
          <w:p w14:paraId="5796DE32" w14:textId="122F8123" w:rsidR="003D6BDA" w:rsidRPr="003D6BDA" w:rsidRDefault="00526D06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5.00</w:t>
            </w:r>
          </w:p>
        </w:tc>
        <w:tc>
          <w:tcPr>
            <w:tcW w:w="3117" w:type="dxa"/>
          </w:tcPr>
          <w:p w14:paraId="51D6FFFD" w14:textId="51BCA10E" w:rsidR="003D6BDA" w:rsidRPr="003D6BDA" w:rsidRDefault="00B4049F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9.21</w:t>
            </w:r>
            <w:r w:rsidR="007B2587"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7</w:t>
            </w:r>
          </w:p>
        </w:tc>
        <w:tc>
          <w:tcPr>
            <w:tcW w:w="3117" w:type="dxa"/>
          </w:tcPr>
          <w:p w14:paraId="40276A92" w14:textId="7E1F3613" w:rsidR="003D6BDA" w:rsidRPr="003D6BDA" w:rsidRDefault="0013185A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0.629</w:t>
            </w:r>
          </w:p>
        </w:tc>
      </w:tr>
      <w:tr w:rsidR="003D6BDA" w14:paraId="342A68FC" w14:textId="77777777" w:rsidTr="003D6BDA">
        <w:tc>
          <w:tcPr>
            <w:tcW w:w="3116" w:type="dxa"/>
          </w:tcPr>
          <w:p w14:paraId="2CE7120D" w14:textId="48B189EE" w:rsidR="003D6BDA" w:rsidRPr="003D6BDA" w:rsidRDefault="00526D06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10.00</w:t>
            </w:r>
          </w:p>
        </w:tc>
        <w:tc>
          <w:tcPr>
            <w:tcW w:w="3117" w:type="dxa"/>
          </w:tcPr>
          <w:p w14:paraId="37AC37B1" w14:textId="5A3C0B01" w:rsidR="003D6BDA" w:rsidRPr="003D6BDA" w:rsidRDefault="0013185A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8.24</w:t>
            </w:r>
            <w:r w:rsidR="007B2587"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7</w:t>
            </w:r>
          </w:p>
        </w:tc>
        <w:tc>
          <w:tcPr>
            <w:tcW w:w="3117" w:type="dxa"/>
          </w:tcPr>
          <w:p w14:paraId="64E15944" w14:textId="7BC2E02E" w:rsidR="003D6BDA" w:rsidRPr="003D6BDA" w:rsidRDefault="0013185A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1.597</w:t>
            </w:r>
          </w:p>
        </w:tc>
      </w:tr>
      <w:tr w:rsidR="003D6BDA" w14:paraId="45673CAC" w14:textId="77777777" w:rsidTr="003D6BDA">
        <w:tc>
          <w:tcPr>
            <w:tcW w:w="3116" w:type="dxa"/>
          </w:tcPr>
          <w:p w14:paraId="5A0A58DF" w14:textId="64D0778D" w:rsidR="003D6BDA" w:rsidRPr="003D6BDA" w:rsidRDefault="00526D06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15.00</w:t>
            </w:r>
          </w:p>
        </w:tc>
        <w:tc>
          <w:tcPr>
            <w:tcW w:w="3117" w:type="dxa"/>
          </w:tcPr>
          <w:p w14:paraId="5A004E3C" w14:textId="51ACF6D9" w:rsidR="003D6BDA" w:rsidRPr="003D6BDA" w:rsidRDefault="0013185A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7.28</w:t>
            </w:r>
            <w:r w:rsidR="007B2587"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1</w:t>
            </w:r>
          </w:p>
        </w:tc>
        <w:tc>
          <w:tcPr>
            <w:tcW w:w="3117" w:type="dxa"/>
          </w:tcPr>
          <w:p w14:paraId="58C62ADD" w14:textId="13714724" w:rsidR="003D6BDA" w:rsidRPr="003D6BDA" w:rsidRDefault="00927EBF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2.576</w:t>
            </w:r>
          </w:p>
        </w:tc>
      </w:tr>
      <w:tr w:rsidR="003D6BDA" w14:paraId="075A3D5F" w14:textId="77777777" w:rsidTr="003D6BDA">
        <w:tc>
          <w:tcPr>
            <w:tcW w:w="3116" w:type="dxa"/>
          </w:tcPr>
          <w:p w14:paraId="248F6AE7" w14:textId="0E26DE84" w:rsidR="003D6BDA" w:rsidRPr="003D6BDA" w:rsidRDefault="00526D06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20.00</w:t>
            </w:r>
          </w:p>
        </w:tc>
        <w:tc>
          <w:tcPr>
            <w:tcW w:w="3117" w:type="dxa"/>
          </w:tcPr>
          <w:p w14:paraId="2D04E048" w14:textId="7386D013" w:rsidR="003D6BDA" w:rsidRPr="003D6BDA" w:rsidRDefault="00927EBF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6.315</w:t>
            </w:r>
          </w:p>
        </w:tc>
        <w:tc>
          <w:tcPr>
            <w:tcW w:w="3117" w:type="dxa"/>
          </w:tcPr>
          <w:p w14:paraId="2F1D051F" w14:textId="68BF717A" w:rsidR="003D6BDA" w:rsidRPr="003D6BDA" w:rsidRDefault="00927EBF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3.54</w:t>
            </w:r>
            <w:r w:rsidR="007B2587"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9</w:t>
            </w:r>
          </w:p>
        </w:tc>
      </w:tr>
      <w:tr w:rsidR="003D6BDA" w14:paraId="7E77D7AC" w14:textId="77777777" w:rsidTr="003D6BDA">
        <w:tc>
          <w:tcPr>
            <w:tcW w:w="3116" w:type="dxa"/>
          </w:tcPr>
          <w:p w14:paraId="2BF12773" w14:textId="45835D60" w:rsidR="003D6BDA" w:rsidRPr="003D6BDA" w:rsidRDefault="00526D06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25.00</w:t>
            </w:r>
          </w:p>
        </w:tc>
        <w:tc>
          <w:tcPr>
            <w:tcW w:w="3117" w:type="dxa"/>
          </w:tcPr>
          <w:p w14:paraId="5D833A9F" w14:textId="43314F59" w:rsidR="003D6BDA" w:rsidRPr="003D6BDA" w:rsidRDefault="00927EBF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5.34</w:t>
            </w:r>
            <w:r w:rsidR="007B2587"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3</w:t>
            </w:r>
          </w:p>
        </w:tc>
        <w:tc>
          <w:tcPr>
            <w:tcW w:w="3117" w:type="dxa"/>
          </w:tcPr>
          <w:p w14:paraId="0E6CC96B" w14:textId="64CFC4C0" w:rsidR="003D6BDA" w:rsidRPr="003D6BDA" w:rsidRDefault="00927EBF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4.523</w:t>
            </w:r>
          </w:p>
        </w:tc>
      </w:tr>
      <w:tr w:rsidR="003D6BDA" w14:paraId="75BEAB51" w14:textId="77777777" w:rsidTr="003D6BDA">
        <w:tc>
          <w:tcPr>
            <w:tcW w:w="3116" w:type="dxa"/>
          </w:tcPr>
          <w:p w14:paraId="5699DE77" w14:textId="58F817C4" w:rsidR="003D6BDA" w:rsidRPr="003D6BDA" w:rsidRDefault="00526D06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30.00</w:t>
            </w:r>
          </w:p>
        </w:tc>
        <w:tc>
          <w:tcPr>
            <w:tcW w:w="3117" w:type="dxa"/>
          </w:tcPr>
          <w:p w14:paraId="67F8542B" w14:textId="0F42746B" w:rsidR="003D6BDA" w:rsidRPr="003D6BDA" w:rsidRDefault="008D7D38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3.47</w:t>
            </w:r>
            <w:r w:rsidR="007B2587"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4</w:t>
            </w:r>
          </w:p>
        </w:tc>
        <w:tc>
          <w:tcPr>
            <w:tcW w:w="3117" w:type="dxa"/>
          </w:tcPr>
          <w:p w14:paraId="3CC1E6C3" w14:textId="0ED6E304" w:rsidR="003D6BDA" w:rsidRPr="003D6BDA" w:rsidRDefault="003D2109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5.</w:t>
            </w:r>
            <w:r w:rsidR="007B2587"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500</w:t>
            </w:r>
          </w:p>
        </w:tc>
      </w:tr>
      <w:tr w:rsidR="00526D06" w14:paraId="00F8EC66" w14:textId="77777777" w:rsidTr="003D6BDA">
        <w:tc>
          <w:tcPr>
            <w:tcW w:w="3116" w:type="dxa"/>
          </w:tcPr>
          <w:p w14:paraId="22A3D69A" w14:textId="3524E923" w:rsidR="00526D06" w:rsidRDefault="00526D06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35.00</w:t>
            </w:r>
          </w:p>
        </w:tc>
        <w:tc>
          <w:tcPr>
            <w:tcW w:w="3117" w:type="dxa"/>
          </w:tcPr>
          <w:p w14:paraId="026C8C78" w14:textId="0378F196" w:rsidR="00526D06" w:rsidRPr="003D6BDA" w:rsidRDefault="003D2109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3.409</w:t>
            </w:r>
          </w:p>
        </w:tc>
        <w:tc>
          <w:tcPr>
            <w:tcW w:w="3117" w:type="dxa"/>
          </w:tcPr>
          <w:p w14:paraId="195585C1" w14:textId="58A26283" w:rsidR="00526D06" w:rsidRPr="003D6BDA" w:rsidRDefault="003D2109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6.469</w:t>
            </w:r>
          </w:p>
        </w:tc>
      </w:tr>
      <w:tr w:rsidR="00526D06" w14:paraId="5FAFD60C" w14:textId="77777777" w:rsidTr="003D6BDA">
        <w:tc>
          <w:tcPr>
            <w:tcW w:w="3116" w:type="dxa"/>
          </w:tcPr>
          <w:p w14:paraId="1DCA58C7" w14:textId="17CEA11C" w:rsidR="00526D06" w:rsidRDefault="00526D06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40.00</w:t>
            </w:r>
          </w:p>
        </w:tc>
        <w:tc>
          <w:tcPr>
            <w:tcW w:w="3117" w:type="dxa"/>
          </w:tcPr>
          <w:p w14:paraId="76BC8196" w14:textId="62BA33F9" w:rsidR="00526D06" w:rsidRPr="003D6BDA" w:rsidRDefault="003D2109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2.44</w:t>
            </w:r>
            <w:r w:rsidR="007B2587"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4</w:t>
            </w:r>
          </w:p>
        </w:tc>
        <w:tc>
          <w:tcPr>
            <w:tcW w:w="3117" w:type="dxa"/>
          </w:tcPr>
          <w:p w14:paraId="38C459A5" w14:textId="01ACAE2B" w:rsidR="00526D06" w:rsidRPr="003D6BDA" w:rsidRDefault="003D2109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7.44</w:t>
            </w:r>
            <w:r w:rsidR="007B2587"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4</w:t>
            </w:r>
          </w:p>
        </w:tc>
      </w:tr>
      <w:tr w:rsidR="00526D06" w14:paraId="2185F668" w14:textId="77777777" w:rsidTr="003D6BDA">
        <w:tc>
          <w:tcPr>
            <w:tcW w:w="3116" w:type="dxa"/>
          </w:tcPr>
          <w:p w14:paraId="498A5F9A" w14:textId="4FAC9A3E" w:rsidR="00526D06" w:rsidRDefault="00526D06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45.00</w:t>
            </w:r>
          </w:p>
        </w:tc>
        <w:tc>
          <w:tcPr>
            <w:tcW w:w="3117" w:type="dxa"/>
          </w:tcPr>
          <w:p w14:paraId="5C826971" w14:textId="1C68C53B" w:rsidR="00526D06" w:rsidRPr="003D6BDA" w:rsidRDefault="003D2109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1.474</w:t>
            </w:r>
          </w:p>
        </w:tc>
        <w:tc>
          <w:tcPr>
            <w:tcW w:w="3117" w:type="dxa"/>
          </w:tcPr>
          <w:p w14:paraId="1213ED5E" w14:textId="54E84DAA" w:rsidR="00526D06" w:rsidRPr="003D6BDA" w:rsidRDefault="003D2109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8.41</w:t>
            </w:r>
            <w:r w:rsidR="007B2587"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9</w:t>
            </w:r>
          </w:p>
        </w:tc>
      </w:tr>
      <w:tr w:rsidR="00526D06" w14:paraId="4305783B" w14:textId="77777777" w:rsidTr="003D6BDA">
        <w:tc>
          <w:tcPr>
            <w:tcW w:w="3116" w:type="dxa"/>
          </w:tcPr>
          <w:p w14:paraId="56AECCBD" w14:textId="4F8E69CC" w:rsidR="00526D06" w:rsidRDefault="00526D06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49.88</w:t>
            </w:r>
          </w:p>
        </w:tc>
        <w:tc>
          <w:tcPr>
            <w:tcW w:w="3117" w:type="dxa"/>
          </w:tcPr>
          <w:p w14:paraId="0AF1426F" w14:textId="7A632D84" w:rsidR="00526D06" w:rsidRPr="003D6BDA" w:rsidRDefault="008E229F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0.521</w:t>
            </w:r>
          </w:p>
        </w:tc>
        <w:tc>
          <w:tcPr>
            <w:tcW w:w="3117" w:type="dxa"/>
          </w:tcPr>
          <w:p w14:paraId="648E52A5" w14:textId="1C064EAD" w:rsidR="00526D06" w:rsidRPr="003D6BDA" w:rsidRDefault="008E229F" w:rsidP="003D6BD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9.37</w:t>
            </w:r>
            <w:r w:rsidR="007B2587"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9</w:t>
            </w:r>
          </w:p>
        </w:tc>
      </w:tr>
    </w:tbl>
    <w:p w14:paraId="22B215A4" w14:textId="425956A0" w:rsidR="00D12750" w:rsidRPr="003D6BDA" w:rsidRDefault="00FA3E23" w:rsidP="003D6BDA">
      <w:pPr>
        <w:rPr>
          <w:rStyle w:val="IntenseEmphasis"/>
          <w:rFonts w:eastAsiaTheme="majorEastAsia" w:cstheme="majorBidi"/>
          <w:i w:val="0"/>
          <w:iCs w:val="0"/>
        </w:rPr>
      </w:pPr>
      <w:r w:rsidRPr="00D12750">
        <w:rPr>
          <w:rStyle w:val="IntenseEmphasis"/>
          <w:rFonts w:eastAsiaTheme="majorEastAsia" w:cstheme="majorBidi"/>
          <w:i w:val="0"/>
          <w:iCs w:val="0"/>
          <w:color w:val="auto"/>
        </w:rPr>
        <w:t>Standard Deviation</w:t>
      </w:r>
      <w:r w:rsidR="00D12750" w:rsidRPr="00D12750">
        <w:rPr>
          <w:rStyle w:val="IntenseEmphasis"/>
          <w:rFonts w:eastAsiaTheme="majorEastAsia" w:cstheme="majorBidi"/>
          <w:i w:val="0"/>
          <w:iCs w:val="0"/>
          <w:color w:val="auto"/>
        </w:rPr>
        <w:t xml:space="preserve"> Values were extremely small, hence I added an additional decimal place to see the relative sizes: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12750" w:rsidRPr="003D6BDA" w14:paraId="2B2CD051" w14:textId="77777777" w:rsidTr="00F341A8">
        <w:tc>
          <w:tcPr>
            <w:tcW w:w="3116" w:type="dxa"/>
          </w:tcPr>
          <w:p w14:paraId="24F5044E" w14:textId="77777777" w:rsidR="00D12750" w:rsidRPr="003D6BDA" w:rsidRDefault="00D1275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 w:rsidRPr="003D6BDA"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Refere</w:t>
            </w: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nce Distance (mm)</w:t>
            </w:r>
          </w:p>
        </w:tc>
        <w:tc>
          <w:tcPr>
            <w:tcW w:w="3117" w:type="dxa"/>
          </w:tcPr>
          <w:p w14:paraId="66B2E200" w14:textId="77777777" w:rsidR="00D12750" w:rsidRPr="003D6BDA" w:rsidRDefault="00D1275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Linear Potentiometer (V)</w:t>
            </w:r>
          </w:p>
        </w:tc>
        <w:tc>
          <w:tcPr>
            <w:tcW w:w="3117" w:type="dxa"/>
          </w:tcPr>
          <w:p w14:paraId="779506A5" w14:textId="77777777" w:rsidR="00D12750" w:rsidRPr="003D6BDA" w:rsidRDefault="00D1275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LVIT (V)</w:t>
            </w:r>
          </w:p>
        </w:tc>
      </w:tr>
      <w:tr w:rsidR="00D12750" w:rsidRPr="003D6BDA" w14:paraId="480580C4" w14:textId="77777777" w:rsidTr="00F341A8">
        <w:tc>
          <w:tcPr>
            <w:tcW w:w="3116" w:type="dxa"/>
          </w:tcPr>
          <w:p w14:paraId="71408E50" w14:textId="77777777" w:rsidR="00D12750" w:rsidRPr="003D6BDA" w:rsidRDefault="00D1275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</w:t>
            </w:r>
          </w:p>
        </w:tc>
        <w:tc>
          <w:tcPr>
            <w:tcW w:w="3117" w:type="dxa"/>
          </w:tcPr>
          <w:p w14:paraId="54A07990" w14:textId="3F2DE1E2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0.0004</w:t>
            </w:r>
          </w:p>
        </w:tc>
        <w:tc>
          <w:tcPr>
            <w:tcW w:w="3117" w:type="dxa"/>
          </w:tcPr>
          <w:p w14:paraId="2B6475BC" w14:textId="3C4123A7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0.0009</w:t>
            </w:r>
          </w:p>
        </w:tc>
      </w:tr>
      <w:tr w:rsidR="00D12750" w:rsidRPr="003D6BDA" w14:paraId="30AF34E9" w14:textId="77777777" w:rsidTr="00F341A8">
        <w:tc>
          <w:tcPr>
            <w:tcW w:w="3116" w:type="dxa"/>
          </w:tcPr>
          <w:p w14:paraId="1629C662" w14:textId="77777777" w:rsidR="00D12750" w:rsidRPr="003D6BDA" w:rsidRDefault="00D1275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5.00</w:t>
            </w:r>
          </w:p>
        </w:tc>
        <w:tc>
          <w:tcPr>
            <w:tcW w:w="3117" w:type="dxa"/>
          </w:tcPr>
          <w:p w14:paraId="5BAC55A6" w14:textId="3207E641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0.0003</w:t>
            </w:r>
          </w:p>
        </w:tc>
        <w:tc>
          <w:tcPr>
            <w:tcW w:w="3117" w:type="dxa"/>
          </w:tcPr>
          <w:p w14:paraId="7D5E960C" w14:textId="42D8EF1F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0.0014</w:t>
            </w:r>
          </w:p>
        </w:tc>
      </w:tr>
      <w:tr w:rsidR="00D12750" w:rsidRPr="003D6BDA" w14:paraId="0B759D1B" w14:textId="77777777" w:rsidTr="00F341A8">
        <w:tc>
          <w:tcPr>
            <w:tcW w:w="3116" w:type="dxa"/>
          </w:tcPr>
          <w:p w14:paraId="4C8D8D82" w14:textId="77777777" w:rsidR="00D12750" w:rsidRPr="003D6BDA" w:rsidRDefault="00D1275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10.00</w:t>
            </w:r>
          </w:p>
        </w:tc>
        <w:tc>
          <w:tcPr>
            <w:tcW w:w="3117" w:type="dxa"/>
          </w:tcPr>
          <w:p w14:paraId="6D7A9D46" w14:textId="63B744DB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0.0002</w:t>
            </w:r>
          </w:p>
        </w:tc>
        <w:tc>
          <w:tcPr>
            <w:tcW w:w="3117" w:type="dxa"/>
          </w:tcPr>
          <w:p w14:paraId="13F07999" w14:textId="4763C7A0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0.0008</w:t>
            </w:r>
          </w:p>
        </w:tc>
      </w:tr>
      <w:tr w:rsidR="00D12750" w:rsidRPr="003D6BDA" w14:paraId="6B22EEA1" w14:textId="77777777" w:rsidTr="00F341A8">
        <w:tc>
          <w:tcPr>
            <w:tcW w:w="3116" w:type="dxa"/>
          </w:tcPr>
          <w:p w14:paraId="3A18C2F7" w14:textId="77777777" w:rsidR="00D12750" w:rsidRPr="003D6BDA" w:rsidRDefault="00D1275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15.00</w:t>
            </w:r>
          </w:p>
        </w:tc>
        <w:tc>
          <w:tcPr>
            <w:tcW w:w="3117" w:type="dxa"/>
          </w:tcPr>
          <w:p w14:paraId="62FC535F" w14:textId="3E4EAB54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0.0003</w:t>
            </w:r>
          </w:p>
        </w:tc>
        <w:tc>
          <w:tcPr>
            <w:tcW w:w="3117" w:type="dxa"/>
          </w:tcPr>
          <w:p w14:paraId="051754F5" w14:textId="73F10361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0.0010</w:t>
            </w:r>
          </w:p>
        </w:tc>
      </w:tr>
      <w:tr w:rsidR="00D12750" w:rsidRPr="003D6BDA" w14:paraId="47EE2D01" w14:textId="77777777" w:rsidTr="00F341A8">
        <w:tc>
          <w:tcPr>
            <w:tcW w:w="3116" w:type="dxa"/>
          </w:tcPr>
          <w:p w14:paraId="36297619" w14:textId="77777777" w:rsidR="00D12750" w:rsidRPr="003D6BDA" w:rsidRDefault="00D1275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20.00</w:t>
            </w:r>
          </w:p>
        </w:tc>
        <w:tc>
          <w:tcPr>
            <w:tcW w:w="3117" w:type="dxa"/>
          </w:tcPr>
          <w:p w14:paraId="6FA46E3A" w14:textId="1EA57D7A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0.0002</w:t>
            </w:r>
          </w:p>
        </w:tc>
        <w:tc>
          <w:tcPr>
            <w:tcW w:w="3117" w:type="dxa"/>
          </w:tcPr>
          <w:p w14:paraId="12259C69" w14:textId="308ACAEB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0.0004</w:t>
            </w:r>
          </w:p>
        </w:tc>
      </w:tr>
      <w:tr w:rsidR="00D12750" w:rsidRPr="003D6BDA" w14:paraId="53F9021D" w14:textId="77777777" w:rsidTr="00F341A8">
        <w:tc>
          <w:tcPr>
            <w:tcW w:w="3116" w:type="dxa"/>
          </w:tcPr>
          <w:p w14:paraId="1741566F" w14:textId="77777777" w:rsidR="00D12750" w:rsidRPr="003D6BDA" w:rsidRDefault="00D1275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25.00</w:t>
            </w:r>
          </w:p>
        </w:tc>
        <w:tc>
          <w:tcPr>
            <w:tcW w:w="3117" w:type="dxa"/>
          </w:tcPr>
          <w:p w14:paraId="409D9659" w14:textId="34A05AF6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0.0003</w:t>
            </w:r>
          </w:p>
        </w:tc>
        <w:tc>
          <w:tcPr>
            <w:tcW w:w="3117" w:type="dxa"/>
          </w:tcPr>
          <w:p w14:paraId="789DACBF" w14:textId="43345C4C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0.0004</w:t>
            </w:r>
          </w:p>
        </w:tc>
      </w:tr>
      <w:tr w:rsidR="00D12750" w:rsidRPr="003D6BDA" w14:paraId="04DBDCB9" w14:textId="77777777" w:rsidTr="00F341A8">
        <w:tc>
          <w:tcPr>
            <w:tcW w:w="3116" w:type="dxa"/>
          </w:tcPr>
          <w:p w14:paraId="12D2ED93" w14:textId="77777777" w:rsidR="00D12750" w:rsidRPr="003D6BDA" w:rsidRDefault="00D1275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30.00</w:t>
            </w:r>
          </w:p>
        </w:tc>
        <w:tc>
          <w:tcPr>
            <w:tcW w:w="3117" w:type="dxa"/>
          </w:tcPr>
          <w:p w14:paraId="40F0EE7A" w14:textId="4E8244B9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0.0004</w:t>
            </w:r>
          </w:p>
        </w:tc>
        <w:tc>
          <w:tcPr>
            <w:tcW w:w="3117" w:type="dxa"/>
          </w:tcPr>
          <w:p w14:paraId="75F9A27F" w14:textId="0AA328D8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0.0003</w:t>
            </w:r>
          </w:p>
        </w:tc>
      </w:tr>
      <w:tr w:rsidR="00D12750" w:rsidRPr="003D6BDA" w14:paraId="3D2A170E" w14:textId="77777777" w:rsidTr="00F341A8">
        <w:tc>
          <w:tcPr>
            <w:tcW w:w="3116" w:type="dxa"/>
          </w:tcPr>
          <w:p w14:paraId="01AF5EFB" w14:textId="77777777" w:rsidR="00D12750" w:rsidRDefault="00D1275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35.00</w:t>
            </w:r>
          </w:p>
        </w:tc>
        <w:tc>
          <w:tcPr>
            <w:tcW w:w="3117" w:type="dxa"/>
          </w:tcPr>
          <w:p w14:paraId="3FDB7862" w14:textId="0027EB37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0.0004</w:t>
            </w:r>
          </w:p>
        </w:tc>
        <w:tc>
          <w:tcPr>
            <w:tcW w:w="3117" w:type="dxa"/>
          </w:tcPr>
          <w:p w14:paraId="61A62018" w14:textId="44057000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0.0011</w:t>
            </w:r>
          </w:p>
        </w:tc>
      </w:tr>
      <w:tr w:rsidR="00D12750" w:rsidRPr="003D6BDA" w14:paraId="0C377896" w14:textId="77777777" w:rsidTr="00F341A8">
        <w:tc>
          <w:tcPr>
            <w:tcW w:w="3116" w:type="dxa"/>
          </w:tcPr>
          <w:p w14:paraId="12C341DD" w14:textId="77777777" w:rsidR="00D12750" w:rsidRDefault="00D1275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40.00</w:t>
            </w:r>
          </w:p>
        </w:tc>
        <w:tc>
          <w:tcPr>
            <w:tcW w:w="3117" w:type="dxa"/>
          </w:tcPr>
          <w:p w14:paraId="67C28397" w14:textId="518DB538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0.0003</w:t>
            </w:r>
          </w:p>
        </w:tc>
        <w:tc>
          <w:tcPr>
            <w:tcW w:w="3117" w:type="dxa"/>
          </w:tcPr>
          <w:p w14:paraId="2C3F1C90" w14:textId="4AFCF079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0.0016</w:t>
            </w:r>
          </w:p>
        </w:tc>
      </w:tr>
      <w:tr w:rsidR="00D12750" w:rsidRPr="003D6BDA" w14:paraId="5FA5F43A" w14:textId="77777777" w:rsidTr="00F341A8">
        <w:tc>
          <w:tcPr>
            <w:tcW w:w="3116" w:type="dxa"/>
          </w:tcPr>
          <w:p w14:paraId="4719D5C7" w14:textId="77777777" w:rsidR="00D12750" w:rsidRDefault="00D1275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45.00</w:t>
            </w:r>
          </w:p>
        </w:tc>
        <w:tc>
          <w:tcPr>
            <w:tcW w:w="3117" w:type="dxa"/>
          </w:tcPr>
          <w:p w14:paraId="452B117A" w14:textId="6705DC35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0.0005</w:t>
            </w:r>
          </w:p>
        </w:tc>
        <w:tc>
          <w:tcPr>
            <w:tcW w:w="3117" w:type="dxa"/>
          </w:tcPr>
          <w:p w14:paraId="204A5B86" w14:textId="011C52C4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0.0002</w:t>
            </w:r>
          </w:p>
        </w:tc>
      </w:tr>
      <w:tr w:rsidR="00D12750" w:rsidRPr="003D6BDA" w14:paraId="35135965" w14:textId="77777777" w:rsidTr="00F341A8">
        <w:tc>
          <w:tcPr>
            <w:tcW w:w="3116" w:type="dxa"/>
          </w:tcPr>
          <w:p w14:paraId="7C973905" w14:textId="77777777" w:rsidR="00D12750" w:rsidRDefault="00D1275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49.88</w:t>
            </w:r>
          </w:p>
        </w:tc>
        <w:tc>
          <w:tcPr>
            <w:tcW w:w="3117" w:type="dxa"/>
          </w:tcPr>
          <w:p w14:paraId="507380DB" w14:textId="369FF98E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0.0004</w:t>
            </w:r>
          </w:p>
        </w:tc>
        <w:tc>
          <w:tcPr>
            <w:tcW w:w="3117" w:type="dxa"/>
          </w:tcPr>
          <w:p w14:paraId="7A233E20" w14:textId="6D62E3CB" w:rsidR="00D12750" w:rsidRPr="003D6BDA" w:rsidRDefault="00AA60C0" w:rsidP="00F341A8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0.0019</w:t>
            </w:r>
          </w:p>
        </w:tc>
      </w:tr>
    </w:tbl>
    <w:p w14:paraId="1DFB7DBE" w14:textId="551A5403" w:rsidR="0030533A" w:rsidRPr="00AA60C0" w:rsidRDefault="0030533A" w:rsidP="00AA60C0">
      <w:pPr>
        <w:pStyle w:val="ListParagraph"/>
        <w:numPr>
          <w:ilvl w:val="0"/>
          <w:numId w:val="8"/>
        </w:numPr>
        <w:rPr>
          <w:rStyle w:val="IntenseEmphasis"/>
          <w:rFonts w:eastAsiaTheme="majorEastAsia" w:cstheme="majorBidi"/>
          <w:i w:val="0"/>
          <w:iCs w:val="0"/>
        </w:rPr>
      </w:pPr>
      <w:r w:rsidRPr="00AA60C0">
        <w:rPr>
          <w:rStyle w:val="IntenseEmphasis"/>
          <w:rFonts w:eastAsiaTheme="majorEastAsia" w:cstheme="majorBidi"/>
          <w:i w:val="0"/>
          <w:iCs w:val="0"/>
        </w:rPr>
        <w:lastRenderedPageBreak/>
        <w:t xml:space="preserve">Plot the sensor signals as a function of the linear position. Include error bars indicating a </w:t>
      </w:r>
      <w:r w:rsidR="003D6BDA" w:rsidRPr="00AA60C0">
        <w:rPr>
          <w:rStyle w:val="IntenseEmphasis"/>
          <w:rFonts w:eastAsiaTheme="majorEastAsia" w:cstheme="majorBidi"/>
          <w:i w:val="0"/>
          <w:iCs w:val="0"/>
        </w:rPr>
        <w:t>m</w:t>
      </w:r>
      <w:r w:rsidRPr="00AA60C0">
        <w:rPr>
          <w:rStyle w:val="IntenseEmphasis"/>
          <w:rFonts w:eastAsiaTheme="majorEastAsia" w:cstheme="majorBidi"/>
          <w:i w:val="0"/>
          <w:iCs w:val="0"/>
        </w:rPr>
        <w:t xml:space="preserve">easure of data uncertainty; choose  +/-  1  standard  deviation  for  the  sensor  signals  and  the  estimated accuracy of your position reading for the position values.  </w:t>
      </w:r>
    </w:p>
    <w:p w14:paraId="21F87E84" w14:textId="0B77883E" w:rsidR="00AA60C0" w:rsidRDefault="00860955" w:rsidP="00860955">
      <w:pPr>
        <w:jc w:val="center"/>
        <w:rPr>
          <w:rStyle w:val="IntenseEmphasis"/>
          <w:rFonts w:eastAsiaTheme="majorEastAsia" w:cstheme="majorBidi"/>
          <w:i w:val="0"/>
          <w:iCs w:val="0"/>
        </w:rPr>
      </w:pPr>
      <w:r w:rsidRPr="00860955">
        <w:rPr>
          <w:rStyle w:val="IntenseEmphasis"/>
          <w:rFonts w:eastAsiaTheme="majorEastAsia" w:cstheme="majorBidi"/>
          <w:i w:val="0"/>
          <w:iCs w:val="0"/>
        </w:rPr>
        <w:drawing>
          <wp:inline distT="0" distB="0" distL="0" distR="0" wp14:anchorId="03B26A80" wp14:editId="799D4062">
            <wp:extent cx="4647063" cy="3007682"/>
            <wp:effectExtent l="0" t="0" r="1270" b="2540"/>
            <wp:docPr id="545890155" name="Picture 1" descr="A graph of a graph showing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90155" name="Picture 1" descr="A graph of a graph showing a line graph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895" cy="30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BFB8" w14:textId="7B774B5B" w:rsidR="00860955" w:rsidRPr="00860955" w:rsidRDefault="00860955" w:rsidP="00860955">
      <w:pPr>
        <w:rPr>
          <w:rStyle w:val="IntenseEmphasis"/>
          <w:rFonts w:eastAsiaTheme="majorEastAsia" w:cstheme="majorBidi"/>
          <w:i w:val="0"/>
          <w:iCs w:val="0"/>
          <w:color w:val="auto"/>
        </w:rPr>
      </w:pPr>
      <w:r>
        <w:rPr>
          <w:rStyle w:val="IntenseEmphasis"/>
          <w:rFonts w:eastAsiaTheme="majorEastAsia" w:cstheme="majorBidi"/>
          <w:i w:val="0"/>
          <w:iCs w:val="0"/>
          <w:color w:val="auto"/>
        </w:rPr>
        <w:t>Error bars have been scaled by 1000 so that they can give a visual representation of where the</w:t>
      </w:r>
      <w:r w:rsidR="00FD5A74">
        <w:rPr>
          <w:rStyle w:val="IntenseEmphasis"/>
          <w:rFonts w:eastAsiaTheme="majorEastAsia" w:cstheme="majorBidi"/>
          <w:i w:val="0"/>
          <w:iCs w:val="0"/>
          <w:color w:val="auto"/>
        </w:rPr>
        <w:t xml:space="preserve"> standard deviation is more significant.</w:t>
      </w:r>
    </w:p>
    <w:p w14:paraId="58F55144" w14:textId="6DA9C954" w:rsidR="0030533A" w:rsidRPr="00A1149A" w:rsidRDefault="0030533A" w:rsidP="00A1149A">
      <w:pPr>
        <w:pStyle w:val="ListParagraph"/>
        <w:numPr>
          <w:ilvl w:val="0"/>
          <w:numId w:val="8"/>
        </w:numPr>
        <w:rPr>
          <w:rStyle w:val="IntenseEmphasis"/>
          <w:rFonts w:eastAsiaTheme="majorEastAsia" w:cstheme="majorBidi"/>
          <w:i w:val="0"/>
          <w:iCs w:val="0"/>
        </w:rPr>
      </w:pPr>
      <w:r w:rsidRPr="00A1149A">
        <w:rPr>
          <w:rStyle w:val="IntenseEmphasis"/>
          <w:rFonts w:eastAsiaTheme="majorEastAsia" w:cstheme="majorBidi"/>
          <w:i w:val="0"/>
          <w:iCs w:val="0"/>
        </w:rPr>
        <w:t xml:space="preserve">Determine the equation for the end-points-based linear calibration curve of each sensor signal as a function of position (do not forget to include the correct units). Identify the offset V0 and the sensitivity B0.  </w:t>
      </w:r>
    </w:p>
    <w:p w14:paraId="46D82900" w14:textId="004BD1E1" w:rsidR="00A1149A" w:rsidRDefault="00A1149A" w:rsidP="00A1149A">
      <w:pPr>
        <w:rPr>
          <w:rStyle w:val="IntenseEmphasis"/>
          <w:rFonts w:eastAsiaTheme="majorEastAsia" w:cstheme="majorBidi"/>
          <w:i w:val="0"/>
          <w:iCs w:val="0"/>
          <w:color w:val="auto"/>
        </w:rPr>
      </w:pPr>
      <w:r>
        <w:rPr>
          <w:rStyle w:val="IntenseEmphasis"/>
          <w:rFonts w:eastAsiaTheme="majorEastAsia" w:cstheme="majorBidi"/>
          <w:i w:val="0"/>
          <w:iCs w:val="0"/>
          <w:color w:val="auto"/>
        </w:rPr>
        <w:t xml:space="preserve">The original dataset contained a slight irregularity at the zero point. Hence, the </w:t>
      </w:r>
      <w:r w:rsidR="00A606EA">
        <w:rPr>
          <w:rStyle w:val="IntenseEmphasis"/>
          <w:rFonts w:eastAsiaTheme="majorEastAsia" w:cstheme="majorBidi"/>
          <w:i w:val="0"/>
          <w:iCs w:val="0"/>
          <w:color w:val="auto"/>
        </w:rPr>
        <w:t xml:space="preserve">end-points chosen are 5mm and 49.88 mm. </w:t>
      </w:r>
    </w:p>
    <w:p w14:paraId="048AF1EE" w14:textId="3B80CC93" w:rsidR="00A606EA" w:rsidRDefault="00A606EA" w:rsidP="00A1149A">
      <w:pPr>
        <w:rPr>
          <w:rStyle w:val="IntenseEmphasis"/>
          <w:rFonts w:eastAsiaTheme="majorEastAsia" w:cstheme="majorBidi"/>
          <w:i w:val="0"/>
          <w:iCs w:val="0"/>
          <w:color w:val="auto"/>
        </w:rPr>
      </w:pPr>
      <w:r>
        <w:rPr>
          <w:rStyle w:val="IntenseEmphasis"/>
          <w:rFonts w:eastAsiaTheme="majorEastAsia" w:cstheme="majorBidi"/>
          <w:i w:val="0"/>
          <w:iCs w:val="0"/>
          <w:color w:val="auto"/>
        </w:rPr>
        <w:t>Equations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2"/>
        <w:gridCol w:w="2146"/>
        <w:gridCol w:w="2146"/>
        <w:gridCol w:w="2146"/>
      </w:tblGrid>
      <w:tr w:rsidR="002A5DE4" w14:paraId="02B07C25" w14:textId="3EB916D8" w:rsidTr="002A5DE4">
        <w:tc>
          <w:tcPr>
            <w:tcW w:w="2912" w:type="dxa"/>
          </w:tcPr>
          <w:p w14:paraId="54995427" w14:textId="77777777" w:rsidR="002A5DE4" w:rsidRDefault="002A5DE4" w:rsidP="00A1149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</w:p>
        </w:tc>
        <w:tc>
          <w:tcPr>
            <w:tcW w:w="2146" w:type="dxa"/>
          </w:tcPr>
          <w:p w14:paraId="193E3629" w14:textId="4D0210FC" w:rsidR="002A5DE4" w:rsidRPr="00AC75D5" w:rsidRDefault="002A5DE4" w:rsidP="00A1149A">
            <w:pPr>
              <w:rPr>
                <w:rStyle w:val="IntenseEmphasis"/>
                <w:rFonts w:eastAsiaTheme="majorEastAsia" w:cstheme="majorBidi"/>
                <w:b/>
                <w:bCs/>
                <w:i w:val="0"/>
                <w:iCs w:val="0"/>
                <w:color w:val="auto"/>
              </w:rPr>
            </w:pPr>
            <w:r w:rsidRPr="00AC75D5">
              <w:rPr>
                <w:rStyle w:val="IntenseEmphasis"/>
                <w:rFonts w:eastAsiaTheme="majorEastAsia" w:cstheme="majorBidi"/>
                <w:b/>
                <w:bCs/>
                <w:i w:val="0"/>
                <w:iCs w:val="0"/>
                <w:color w:val="auto"/>
              </w:rPr>
              <w:t>V0</w:t>
            </w:r>
            <w:r w:rsidR="0070287D" w:rsidRPr="00AC75D5">
              <w:rPr>
                <w:rStyle w:val="IntenseEmphasis"/>
                <w:rFonts w:eastAsiaTheme="majorEastAsia" w:cstheme="majorBidi"/>
                <w:b/>
                <w:bCs/>
                <w:i w:val="0"/>
                <w:iCs w:val="0"/>
                <w:color w:val="auto"/>
              </w:rPr>
              <w:t xml:space="preserve"> (V0)</w:t>
            </w:r>
          </w:p>
        </w:tc>
        <w:tc>
          <w:tcPr>
            <w:tcW w:w="2146" w:type="dxa"/>
          </w:tcPr>
          <w:p w14:paraId="740A7D8E" w14:textId="668CA9DC" w:rsidR="002A5DE4" w:rsidRPr="00AC75D5" w:rsidRDefault="0070287D" w:rsidP="00A1149A">
            <w:pPr>
              <w:rPr>
                <w:rStyle w:val="IntenseEmphasis"/>
                <w:rFonts w:eastAsiaTheme="majorEastAsia" w:cstheme="majorBidi"/>
                <w:b/>
                <w:bCs/>
                <w:i w:val="0"/>
                <w:iCs w:val="0"/>
                <w:color w:val="auto"/>
              </w:rPr>
            </w:pPr>
            <w:r w:rsidRPr="00AC75D5">
              <w:rPr>
                <w:rStyle w:val="IntenseEmphasis"/>
                <w:rFonts w:eastAsiaTheme="majorEastAsia" w:cstheme="majorBidi"/>
                <w:b/>
                <w:bCs/>
                <w:i w:val="0"/>
                <w:iCs w:val="0"/>
                <w:color w:val="auto"/>
              </w:rPr>
              <w:t>B0 (V/mm)</w:t>
            </w:r>
          </w:p>
        </w:tc>
        <w:tc>
          <w:tcPr>
            <w:tcW w:w="2146" w:type="dxa"/>
          </w:tcPr>
          <w:p w14:paraId="5DAE29B8" w14:textId="7C3DE019" w:rsidR="002A5DE4" w:rsidRPr="00AC75D5" w:rsidRDefault="0070287D" w:rsidP="00A1149A">
            <w:pPr>
              <w:rPr>
                <w:rStyle w:val="IntenseEmphasis"/>
                <w:rFonts w:eastAsiaTheme="majorEastAsia" w:cstheme="majorBidi"/>
                <w:b/>
                <w:bCs/>
                <w:i w:val="0"/>
                <w:iCs w:val="0"/>
                <w:color w:val="auto"/>
              </w:rPr>
            </w:pPr>
            <w:r w:rsidRPr="00AC75D5">
              <w:rPr>
                <w:rStyle w:val="IntenseEmphasis"/>
                <w:rFonts w:eastAsiaTheme="majorEastAsia" w:cstheme="majorBidi"/>
                <w:b/>
                <w:bCs/>
                <w:i w:val="0"/>
                <w:iCs w:val="0"/>
                <w:color w:val="auto"/>
              </w:rPr>
              <w:t>Equations</w:t>
            </w:r>
          </w:p>
        </w:tc>
      </w:tr>
      <w:tr w:rsidR="002A5DE4" w14:paraId="464D1E66" w14:textId="120A6128" w:rsidTr="002A5DE4">
        <w:tc>
          <w:tcPr>
            <w:tcW w:w="2912" w:type="dxa"/>
          </w:tcPr>
          <w:p w14:paraId="64EB21C7" w14:textId="77527EF3" w:rsidR="002A5DE4" w:rsidRPr="00AC75D5" w:rsidRDefault="002A5DE4" w:rsidP="00A1149A">
            <w:pPr>
              <w:rPr>
                <w:rStyle w:val="IntenseEmphasis"/>
                <w:rFonts w:eastAsiaTheme="majorEastAsia" w:cstheme="majorBidi"/>
                <w:b/>
                <w:bCs/>
                <w:i w:val="0"/>
                <w:iCs w:val="0"/>
                <w:color w:val="auto"/>
              </w:rPr>
            </w:pPr>
            <w:r w:rsidRPr="00AC75D5">
              <w:rPr>
                <w:rStyle w:val="IntenseEmphasis"/>
                <w:rFonts w:eastAsiaTheme="majorEastAsia" w:cstheme="majorBidi"/>
                <w:b/>
                <w:bCs/>
                <w:i w:val="0"/>
                <w:iCs w:val="0"/>
                <w:color w:val="auto"/>
              </w:rPr>
              <w:t>Linear Potentiometer (V)</w:t>
            </w:r>
          </w:p>
        </w:tc>
        <w:tc>
          <w:tcPr>
            <w:tcW w:w="2146" w:type="dxa"/>
          </w:tcPr>
          <w:p w14:paraId="2B7BC54E" w14:textId="75BA9464" w:rsidR="002A5DE4" w:rsidRDefault="00DF1851" w:rsidP="00A1149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10.1</w:t>
            </w:r>
            <w:r w:rsidR="00AC75D5"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853</w:t>
            </w:r>
          </w:p>
        </w:tc>
        <w:tc>
          <w:tcPr>
            <w:tcW w:w="2146" w:type="dxa"/>
          </w:tcPr>
          <w:p w14:paraId="30BFBF56" w14:textId="44D297D7" w:rsidR="002A5DE4" w:rsidRDefault="00AC75D5" w:rsidP="00A1149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-0.1938</w:t>
            </w:r>
          </w:p>
        </w:tc>
        <w:tc>
          <w:tcPr>
            <w:tcW w:w="2146" w:type="dxa"/>
          </w:tcPr>
          <w:p w14:paraId="333DF813" w14:textId="2770AAC6" w:rsidR="002A5DE4" w:rsidRDefault="00AC75D5" w:rsidP="00A1149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10.1853-0.1938x</w:t>
            </w:r>
          </w:p>
        </w:tc>
      </w:tr>
      <w:tr w:rsidR="002A5DE4" w14:paraId="02D26434" w14:textId="5ED45F52" w:rsidTr="002A5DE4">
        <w:tc>
          <w:tcPr>
            <w:tcW w:w="2912" w:type="dxa"/>
          </w:tcPr>
          <w:p w14:paraId="1793F976" w14:textId="352FEA10" w:rsidR="002A5DE4" w:rsidRPr="00AC75D5" w:rsidRDefault="002A5DE4" w:rsidP="00A1149A">
            <w:pPr>
              <w:rPr>
                <w:rStyle w:val="IntenseEmphasis"/>
                <w:rFonts w:eastAsiaTheme="majorEastAsia" w:cstheme="majorBidi"/>
                <w:b/>
                <w:bCs/>
                <w:i w:val="0"/>
                <w:iCs w:val="0"/>
                <w:color w:val="auto"/>
              </w:rPr>
            </w:pPr>
            <w:r w:rsidRPr="00AC75D5">
              <w:rPr>
                <w:rStyle w:val="IntenseEmphasis"/>
                <w:rFonts w:eastAsiaTheme="majorEastAsia" w:cstheme="majorBidi"/>
                <w:b/>
                <w:bCs/>
                <w:i w:val="0"/>
                <w:iCs w:val="0"/>
                <w:color w:val="auto"/>
              </w:rPr>
              <w:t>LVIT (V)</w:t>
            </w:r>
          </w:p>
        </w:tc>
        <w:tc>
          <w:tcPr>
            <w:tcW w:w="2146" w:type="dxa"/>
          </w:tcPr>
          <w:p w14:paraId="22D5E582" w14:textId="649DED5D" w:rsidR="002A5DE4" w:rsidRDefault="0070287D" w:rsidP="00A1149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-0.3</w:t>
            </w:r>
            <w:r w:rsidR="00DF1851"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455</w:t>
            </w:r>
          </w:p>
        </w:tc>
        <w:tc>
          <w:tcPr>
            <w:tcW w:w="2146" w:type="dxa"/>
          </w:tcPr>
          <w:p w14:paraId="58F60807" w14:textId="025D6527" w:rsidR="002A5DE4" w:rsidRDefault="0070287D" w:rsidP="00A1149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0.19</w:t>
            </w:r>
            <w:r w:rsidR="00DF1851"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49</w:t>
            </w:r>
          </w:p>
        </w:tc>
        <w:tc>
          <w:tcPr>
            <w:tcW w:w="2146" w:type="dxa"/>
          </w:tcPr>
          <w:p w14:paraId="1459C8B9" w14:textId="2D5D373B" w:rsidR="002A5DE4" w:rsidRDefault="00DF1851" w:rsidP="00A1149A">
            <w:pP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</w:pPr>
            <w:r>
              <w:rPr>
                <w:rStyle w:val="IntenseEmphasis"/>
                <w:rFonts w:eastAsiaTheme="majorEastAsia" w:cstheme="majorBidi"/>
                <w:i w:val="0"/>
                <w:iCs w:val="0"/>
                <w:color w:val="auto"/>
              </w:rPr>
              <w:t>-0.3455+01949x</w:t>
            </w:r>
          </w:p>
        </w:tc>
      </w:tr>
    </w:tbl>
    <w:p w14:paraId="24F59B71" w14:textId="0290E660" w:rsidR="00253EC7" w:rsidRDefault="00253EC7" w:rsidP="00A1149A">
      <w:pPr>
        <w:rPr>
          <w:rStyle w:val="IntenseEmphasis"/>
          <w:rFonts w:eastAsiaTheme="majorEastAsia" w:cstheme="majorBidi"/>
          <w:i w:val="0"/>
          <w:iCs w:val="0"/>
          <w:color w:val="auto"/>
        </w:rPr>
      </w:pPr>
    </w:p>
    <w:p w14:paraId="0BE2B4B0" w14:textId="77777777" w:rsidR="00253EC7" w:rsidRDefault="00253EC7">
      <w:pPr>
        <w:rPr>
          <w:rStyle w:val="IntenseEmphasis"/>
          <w:rFonts w:eastAsiaTheme="majorEastAsia" w:cstheme="majorBidi"/>
          <w:i w:val="0"/>
          <w:iCs w:val="0"/>
          <w:color w:val="auto"/>
        </w:rPr>
      </w:pPr>
      <w:r>
        <w:rPr>
          <w:rStyle w:val="IntenseEmphasis"/>
          <w:rFonts w:eastAsiaTheme="majorEastAsia" w:cstheme="majorBidi"/>
          <w:i w:val="0"/>
          <w:iCs w:val="0"/>
          <w:color w:val="auto"/>
        </w:rPr>
        <w:br w:type="page"/>
      </w:r>
    </w:p>
    <w:p w14:paraId="143E596D" w14:textId="7F4E109A" w:rsidR="0030533A" w:rsidRPr="00F44382" w:rsidRDefault="0030533A" w:rsidP="00F44382">
      <w:pPr>
        <w:pStyle w:val="ListParagraph"/>
        <w:numPr>
          <w:ilvl w:val="0"/>
          <w:numId w:val="8"/>
        </w:numPr>
        <w:rPr>
          <w:rStyle w:val="IntenseEmphasis"/>
          <w:rFonts w:eastAsiaTheme="majorEastAsia" w:cstheme="majorBidi"/>
          <w:i w:val="0"/>
          <w:iCs w:val="0"/>
        </w:rPr>
      </w:pPr>
      <w:r w:rsidRPr="00F44382">
        <w:rPr>
          <w:rStyle w:val="IntenseEmphasis"/>
          <w:rFonts w:eastAsiaTheme="majorEastAsia" w:cstheme="majorBidi"/>
          <w:i w:val="0"/>
          <w:iCs w:val="0"/>
        </w:rPr>
        <w:lastRenderedPageBreak/>
        <w:t xml:space="preserve">Calculate and plot </w:t>
      </w:r>
      <w:r w:rsidR="0012674B" w:rsidRPr="00F44382">
        <w:rPr>
          <w:rStyle w:val="IntenseEmphasis"/>
          <w:rFonts w:eastAsiaTheme="majorEastAsia" w:cstheme="majorBidi"/>
          <w:i w:val="0"/>
          <w:iCs w:val="0"/>
        </w:rPr>
        <w:t>the absolute non</w:t>
      </w:r>
      <w:r w:rsidRPr="00F44382">
        <w:rPr>
          <w:rStyle w:val="IntenseEmphasis"/>
          <w:rFonts w:eastAsiaTheme="majorEastAsia" w:cstheme="majorBidi"/>
          <w:i w:val="0"/>
          <w:iCs w:val="0"/>
        </w:rPr>
        <w:t>-</w:t>
      </w:r>
      <w:r w:rsidR="0012674B" w:rsidRPr="00F44382">
        <w:rPr>
          <w:rStyle w:val="IntenseEmphasis"/>
          <w:rFonts w:eastAsiaTheme="majorEastAsia" w:cstheme="majorBidi"/>
          <w:i w:val="0"/>
          <w:iCs w:val="0"/>
        </w:rPr>
        <w:t>linearity errors</w:t>
      </w:r>
      <w:r w:rsidRPr="00F44382">
        <w:rPr>
          <w:rStyle w:val="IntenseEmphasis"/>
          <w:rFonts w:eastAsiaTheme="majorEastAsia" w:cstheme="majorBidi"/>
          <w:i w:val="0"/>
          <w:iCs w:val="0"/>
        </w:rPr>
        <w:t xml:space="preserve"> as a function o</w:t>
      </w:r>
      <w:r w:rsidR="0012674B">
        <w:rPr>
          <w:rStyle w:val="IntenseEmphasis"/>
          <w:rFonts w:eastAsiaTheme="majorEastAsia" w:cstheme="majorBidi"/>
          <w:i w:val="0"/>
          <w:iCs w:val="0"/>
        </w:rPr>
        <w:t>f</w:t>
      </w:r>
      <w:r w:rsidRPr="00F44382">
        <w:rPr>
          <w:rStyle w:val="IntenseEmphasis"/>
          <w:rFonts w:eastAsiaTheme="majorEastAsia" w:cstheme="majorBidi"/>
          <w:i w:val="0"/>
          <w:iCs w:val="0"/>
        </w:rPr>
        <w:t xml:space="preserve"> position.  </w:t>
      </w:r>
      <w:r w:rsidR="0012674B" w:rsidRPr="00F44382">
        <w:rPr>
          <w:rStyle w:val="IntenseEmphasis"/>
          <w:rFonts w:eastAsiaTheme="majorEastAsia" w:cstheme="majorBidi"/>
          <w:i w:val="0"/>
          <w:iCs w:val="0"/>
        </w:rPr>
        <w:t>Determine the</w:t>
      </w:r>
      <w:r w:rsidRPr="00F44382">
        <w:rPr>
          <w:rStyle w:val="IntenseEmphasis"/>
          <w:rFonts w:eastAsiaTheme="majorEastAsia" w:cstheme="majorBidi"/>
          <w:i w:val="0"/>
          <w:iCs w:val="0"/>
        </w:rPr>
        <w:t xml:space="preserve"> </w:t>
      </w:r>
      <w:r w:rsidR="0012674B" w:rsidRPr="00F44382">
        <w:rPr>
          <w:rStyle w:val="IntenseEmphasis"/>
          <w:rFonts w:eastAsiaTheme="majorEastAsia" w:cstheme="majorBidi"/>
          <w:i w:val="0"/>
          <w:iCs w:val="0"/>
        </w:rPr>
        <w:t>maximum absolute</w:t>
      </w:r>
      <w:r w:rsidRPr="00F44382">
        <w:rPr>
          <w:rStyle w:val="IntenseEmphasis"/>
          <w:rFonts w:eastAsiaTheme="majorEastAsia" w:cstheme="majorBidi"/>
          <w:i w:val="0"/>
          <w:iCs w:val="0"/>
        </w:rPr>
        <w:t xml:space="preserve"> non-linearity error for each sensor signal and use it to estimate a position error. </w:t>
      </w:r>
    </w:p>
    <w:p w14:paraId="2B948212" w14:textId="577FAE2C" w:rsidR="00F44382" w:rsidRDefault="00F44382" w:rsidP="00F44382">
      <w:pPr>
        <w:jc w:val="center"/>
        <w:rPr>
          <w:rStyle w:val="IntenseEmphasis"/>
          <w:rFonts w:eastAsiaTheme="majorEastAsia" w:cstheme="majorBidi"/>
          <w:i w:val="0"/>
          <w:iCs w:val="0"/>
          <w:color w:val="auto"/>
        </w:rPr>
      </w:pPr>
      <w:r w:rsidRPr="00F44382">
        <w:rPr>
          <w:rStyle w:val="IntenseEmphasis"/>
          <w:rFonts w:eastAsiaTheme="majorEastAsia" w:cstheme="majorBidi"/>
          <w:i w:val="0"/>
          <w:iCs w:val="0"/>
          <w:color w:val="auto"/>
        </w:rPr>
        <w:t>Sticking to the endpoints of 5mm and 49.88mm, here is the resulting graph of non-linearity errors:</w:t>
      </w:r>
      <w:r w:rsidRPr="00F44382">
        <w:rPr>
          <w:rStyle w:val="IntenseEmphasis"/>
          <w:rFonts w:eastAsiaTheme="majorEastAsia" w:cstheme="majorBidi"/>
          <w:i w:val="0"/>
          <w:iCs w:val="0"/>
          <w:color w:val="auto"/>
        </w:rPr>
        <w:br/>
      </w:r>
      <w:r w:rsidRPr="00F44382">
        <w:rPr>
          <w:rStyle w:val="IntenseEmphasis"/>
          <w:rFonts w:eastAsiaTheme="majorEastAsia" w:cstheme="majorBidi"/>
          <w:i w:val="0"/>
          <w:iCs w:val="0"/>
        </w:rPr>
        <w:drawing>
          <wp:inline distT="0" distB="0" distL="0" distR="0" wp14:anchorId="5849AC9E" wp14:editId="67303B74">
            <wp:extent cx="3838041" cy="2878531"/>
            <wp:effectExtent l="0" t="0" r="0" b="0"/>
            <wp:docPr id="1747348833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48833" name="Picture 1" descr="A graph with blue and orange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0141" cy="288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5A69" w14:textId="241B4CB0" w:rsidR="00F44382" w:rsidRDefault="004A7C78" w:rsidP="00F44382">
      <w:pPr>
        <w:rPr>
          <w:rStyle w:val="IntenseEmphasis"/>
          <w:rFonts w:eastAsiaTheme="majorEastAsia" w:cstheme="majorBidi"/>
          <w:i w:val="0"/>
          <w:iCs w:val="0"/>
          <w:color w:val="auto"/>
        </w:rPr>
      </w:pPr>
      <w:r>
        <w:rPr>
          <w:rStyle w:val="IntenseEmphasis"/>
          <w:rFonts w:eastAsiaTheme="majorEastAsia" w:cstheme="majorBidi"/>
          <w:i w:val="0"/>
          <w:iCs w:val="0"/>
          <w:color w:val="auto"/>
        </w:rPr>
        <w:t>For reference, here is the raw data used to obtain the graph above:</w:t>
      </w:r>
      <w:r>
        <w:rPr>
          <w:rStyle w:val="IntenseEmphasis"/>
          <w:rFonts w:eastAsiaTheme="majorEastAsia" w:cstheme="majorBidi"/>
          <w:i w:val="0"/>
          <w:iCs w:val="0"/>
          <w:color w:val="auto"/>
        </w:rPr>
        <w:br/>
      </w:r>
      <w:r w:rsidRPr="004A7C78">
        <w:rPr>
          <w:rStyle w:val="IntenseEmphasis"/>
          <w:rFonts w:eastAsiaTheme="majorEastAsia" w:cstheme="majorBidi"/>
          <w:i w:val="0"/>
          <w:iCs w:val="0"/>
        </w:rPr>
        <w:drawing>
          <wp:inline distT="0" distB="0" distL="0" distR="0" wp14:anchorId="4659CB36" wp14:editId="4324E193">
            <wp:extent cx="5943600" cy="2219960"/>
            <wp:effectExtent l="0" t="0" r="0" b="8890"/>
            <wp:docPr id="1269935406" name="Picture 1" descr="A black and white tab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35406" name="Picture 1" descr="A black and white table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AB05" w14:textId="3FBEE334" w:rsidR="00520D01" w:rsidRDefault="00520D01" w:rsidP="00F44382">
      <w:pPr>
        <w:rPr>
          <w:rStyle w:val="IntenseEmphasis"/>
          <w:rFonts w:eastAsiaTheme="majorEastAsia" w:cstheme="majorBidi"/>
          <w:i w:val="0"/>
          <w:iCs w:val="0"/>
          <w:color w:val="auto"/>
        </w:rPr>
      </w:pPr>
      <w:r>
        <w:rPr>
          <w:rStyle w:val="IntenseEmphasis"/>
          <w:rFonts w:eastAsiaTheme="majorEastAsia" w:cstheme="majorBidi"/>
          <w:i w:val="0"/>
          <w:iCs w:val="0"/>
          <w:color w:val="auto"/>
        </w:rPr>
        <w:t xml:space="preserve">The difference between the linear response and the actual response is calculated for every case, then the </w:t>
      </w:r>
      <w:r w:rsidR="0012674B">
        <w:rPr>
          <w:rStyle w:val="IntenseEmphasis"/>
          <w:rFonts w:eastAsiaTheme="majorEastAsia" w:cstheme="majorBidi"/>
          <w:i w:val="0"/>
          <w:iCs w:val="0"/>
          <w:color w:val="auto"/>
        </w:rPr>
        <w:t>non-linearity</w:t>
      </w:r>
      <w:r>
        <w:rPr>
          <w:rStyle w:val="IntenseEmphasis"/>
          <w:rFonts w:eastAsiaTheme="majorEastAsia" w:cstheme="majorBidi"/>
          <w:i w:val="0"/>
          <w:iCs w:val="0"/>
          <w:color w:val="auto"/>
        </w:rPr>
        <w:t xml:space="preserve"> error is found by dividing the difference by the range of values and multiplying it by 100. </w:t>
      </w:r>
    </w:p>
    <w:p w14:paraId="3AF03FD9" w14:textId="384AD520" w:rsidR="0012674B" w:rsidRPr="0012674B" w:rsidRDefault="0012674B" w:rsidP="00F44382">
      <w:pPr>
        <w:rPr>
          <w:rStyle w:val="IntenseEmphasis"/>
          <w:rFonts w:eastAsiaTheme="majorEastAsia" w:cstheme="majorBidi"/>
          <w:i w:val="0"/>
          <w:iCs w:val="0"/>
          <w:color w:val="auto"/>
        </w:rPr>
      </w:pPr>
      <w:r w:rsidRPr="0012674B">
        <w:rPr>
          <w:rStyle w:val="IntenseEmphasis"/>
          <w:rFonts w:eastAsiaTheme="majorEastAsia" w:cstheme="majorBidi"/>
          <w:i w:val="0"/>
          <w:iCs w:val="0"/>
          <w:color w:val="auto"/>
        </w:rPr>
        <w:t xml:space="preserve">The maximum non-linearity error in the </w:t>
      </w:r>
      <w:r w:rsidRPr="009F6F39">
        <w:rPr>
          <w:rStyle w:val="IntenseEmphasis"/>
          <w:rFonts w:eastAsiaTheme="majorEastAsia" w:cstheme="majorBidi"/>
          <w:b/>
          <w:bCs/>
          <w:i w:val="0"/>
          <w:iCs w:val="0"/>
          <w:color w:val="auto"/>
        </w:rPr>
        <w:t>Linear potentiometer</w:t>
      </w:r>
      <w:r w:rsidRPr="0012674B">
        <w:rPr>
          <w:rStyle w:val="IntenseEmphasis"/>
          <w:rFonts w:eastAsiaTheme="majorEastAsia" w:cstheme="majorBidi"/>
          <w:i w:val="0"/>
          <w:iCs w:val="0"/>
          <w:color w:val="auto"/>
        </w:rPr>
        <w:t xml:space="preserve"> is 0.103%</w:t>
      </w:r>
    </w:p>
    <w:p w14:paraId="68282185" w14:textId="5458F6D4" w:rsidR="0012674B" w:rsidRDefault="0012674B" w:rsidP="00F44382">
      <w:pPr>
        <w:rPr>
          <w:rStyle w:val="IntenseEmphasis"/>
          <w:rFonts w:eastAsiaTheme="majorEastAsia" w:cstheme="majorBidi"/>
          <w:i w:val="0"/>
          <w:iCs w:val="0"/>
          <w:color w:val="auto"/>
        </w:rPr>
      </w:pPr>
      <w:r w:rsidRPr="0012674B">
        <w:rPr>
          <w:rStyle w:val="IntenseEmphasis"/>
          <w:rFonts w:eastAsiaTheme="majorEastAsia" w:cstheme="majorBidi"/>
          <w:i w:val="0"/>
          <w:iCs w:val="0"/>
          <w:color w:val="auto"/>
        </w:rPr>
        <w:t xml:space="preserve">The maximum non-linearity error in the </w:t>
      </w:r>
      <w:r w:rsidRPr="009F6F39">
        <w:rPr>
          <w:rStyle w:val="IntenseEmphasis"/>
          <w:rFonts w:eastAsiaTheme="majorEastAsia" w:cstheme="majorBidi"/>
          <w:b/>
          <w:bCs/>
          <w:i w:val="0"/>
          <w:iCs w:val="0"/>
          <w:color w:val="auto"/>
        </w:rPr>
        <w:t>LVIT</w:t>
      </w:r>
      <w:r w:rsidRPr="0012674B">
        <w:rPr>
          <w:rStyle w:val="IntenseEmphasis"/>
          <w:rFonts w:eastAsiaTheme="majorEastAsia" w:cstheme="majorBidi"/>
          <w:i w:val="0"/>
          <w:iCs w:val="0"/>
          <w:color w:val="auto"/>
        </w:rPr>
        <w:t xml:space="preserve"> is 0.101%</w:t>
      </w:r>
    </w:p>
    <w:p w14:paraId="4783AC29" w14:textId="0BBF392A" w:rsidR="00021E64" w:rsidRDefault="00D76576" w:rsidP="00F44382">
      <w:pPr>
        <w:rPr>
          <w:rStyle w:val="IntenseEmphasis"/>
          <w:rFonts w:eastAsiaTheme="majorEastAsia" w:cstheme="majorBidi"/>
          <w:i w:val="0"/>
          <w:iCs w:val="0"/>
          <w:color w:val="auto"/>
        </w:rPr>
      </w:pPr>
      <w:r>
        <w:rPr>
          <w:rStyle w:val="IntenseEmphasis"/>
          <w:rFonts w:eastAsiaTheme="majorEastAsia" w:cstheme="majorBidi"/>
          <w:i w:val="0"/>
          <w:iCs w:val="0"/>
          <w:color w:val="auto"/>
        </w:rPr>
        <w:t xml:space="preserve">The position error for both sensor is thus about </w:t>
      </w:r>
      <w:r w:rsidRPr="009F6F39">
        <w:rPr>
          <w:rStyle w:val="IntenseEmphasis"/>
          <w:rFonts w:eastAsiaTheme="majorEastAsia" w:cstheme="majorBidi"/>
          <w:b/>
          <w:bCs/>
          <w:i w:val="0"/>
          <w:iCs w:val="0"/>
          <w:color w:val="auto"/>
        </w:rPr>
        <w:t xml:space="preserve">0.1% of the </w:t>
      </w:r>
      <w:r w:rsidR="003C3116" w:rsidRPr="009F6F39">
        <w:rPr>
          <w:rStyle w:val="IntenseEmphasis"/>
          <w:rFonts w:eastAsiaTheme="majorEastAsia" w:cstheme="majorBidi"/>
          <w:b/>
          <w:bCs/>
          <w:i w:val="0"/>
          <w:iCs w:val="0"/>
          <w:color w:val="auto"/>
        </w:rPr>
        <w:t>full measured scale</w:t>
      </w:r>
      <w:r w:rsidR="003C3116">
        <w:rPr>
          <w:rStyle w:val="IntenseEmphasis"/>
          <w:rFonts w:eastAsiaTheme="majorEastAsia" w:cstheme="majorBidi"/>
          <w:i w:val="0"/>
          <w:iCs w:val="0"/>
          <w:color w:val="auto"/>
        </w:rPr>
        <w:t>: (49.88 mm – 5 mm = 44.55 mm)</w:t>
      </w:r>
      <w:r w:rsidR="009F6F39">
        <w:rPr>
          <w:rStyle w:val="IntenseEmphasis"/>
          <w:rFonts w:eastAsiaTheme="majorEastAsia" w:cstheme="majorBidi"/>
          <w:i w:val="0"/>
          <w:iCs w:val="0"/>
          <w:color w:val="auto"/>
        </w:rPr>
        <w:t xml:space="preserve"> which is </w:t>
      </w:r>
      <w:r w:rsidR="009F6F39" w:rsidRPr="009F6F39">
        <w:rPr>
          <w:rStyle w:val="IntenseEmphasis"/>
          <w:rFonts w:eastAsiaTheme="majorEastAsia" w:cstheme="majorBidi"/>
          <w:b/>
          <w:bCs/>
          <w:i w:val="0"/>
          <w:iCs w:val="0"/>
          <w:color w:val="auto"/>
        </w:rPr>
        <w:t>0.0446 mm</w:t>
      </w:r>
      <w:r w:rsidR="009F6F39">
        <w:rPr>
          <w:rStyle w:val="IntenseEmphasis"/>
          <w:rFonts w:eastAsiaTheme="majorEastAsia" w:cstheme="majorBidi"/>
          <w:i w:val="0"/>
          <w:iCs w:val="0"/>
          <w:color w:val="auto"/>
        </w:rPr>
        <w:t xml:space="preserve">. </w:t>
      </w:r>
    </w:p>
    <w:p w14:paraId="68226D12" w14:textId="69E9F34D" w:rsidR="0012674B" w:rsidRPr="0012674B" w:rsidRDefault="00021E64" w:rsidP="00F44382">
      <w:pPr>
        <w:rPr>
          <w:rStyle w:val="IntenseEmphasis"/>
          <w:rFonts w:eastAsiaTheme="majorEastAsia" w:cstheme="majorBidi"/>
          <w:i w:val="0"/>
          <w:iCs w:val="0"/>
          <w:color w:val="auto"/>
        </w:rPr>
      </w:pPr>
      <w:r>
        <w:rPr>
          <w:rStyle w:val="IntenseEmphasis"/>
          <w:rFonts w:eastAsiaTheme="majorEastAsia" w:cstheme="majorBidi"/>
          <w:i w:val="0"/>
          <w:iCs w:val="0"/>
          <w:color w:val="auto"/>
        </w:rPr>
        <w:br w:type="page"/>
      </w:r>
    </w:p>
    <w:p w14:paraId="6335F58A" w14:textId="0D13886D" w:rsidR="005A51EE" w:rsidRDefault="0030533A" w:rsidP="00CF14E1">
      <w:pPr>
        <w:pStyle w:val="Heading4"/>
        <w:numPr>
          <w:ilvl w:val="0"/>
          <w:numId w:val="8"/>
        </w:numPr>
        <w:rPr>
          <w:rStyle w:val="IntenseEmphasis"/>
        </w:rPr>
      </w:pPr>
      <w:r w:rsidRPr="005A51EE">
        <w:rPr>
          <w:rStyle w:val="IntenseEmphasis"/>
        </w:rPr>
        <w:lastRenderedPageBreak/>
        <w:t xml:space="preserve">Compared the errors that you found to the accuracy of your position readings and to the </w:t>
      </w:r>
      <w:r w:rsidR="003D6BDA" w:rsidRPr="005A51EE">
        <w:rPr>
          <w:rStyle w:val="IntenseEmphasis"/>
        </w:rPr>
        <w:t>d</w:t>
      </w:r>
      <w:r w:rsidRPr="005A51EE">
        <w:rPr>
          <w:rStyle w:val="IntenseEmphasis"/>
        </w:rPr>
        <w:t>ata</w:t>
      </w:r>
      <w:r w:rsidR="005A51EE" w:rsidRPr="005A51EE">
        <w:rPr>
          <w:rStyle w:val="IntenseEmphasis"/>
        </w:rPr>
        <w:t xml:space="preserve"> </w:t>
      </w:r>
      <w:r w:rsidRPr="005A51EE">
        <w:rPr>
          <w:rStyle w:val="IntenseEmphasis"/>
        </w:rPr>
        <w:t xml:space="preserve">sheets of both sensors. </w:t>
      </w:r>
    </w:p>
    <w:p w14:paraId="277E7F4E" w14:textId="77777777" w:rsidR="00253EC7" w:rsidRPr="00253EC7" w:rsidRDefault="00253EC7" w:rsidP="00253E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3119"/>
        <w:gridCol w:w="3401"/>
      </w:tblGrid>
      <w:tr w:rsidR="00CF14E1" w14:paraId="6E943837" w14:textId="77777777" w:rsidTr="00CF14E1">
        <w:tc>
          <w:tcPr>
            <w:tcW w:w="2830" w:type="dxa"/>
          </w:tcPr>
          <w:p w14:paraId="02738D18" w14:textId="7E458FC7" w:rsidR="00CF14E1" w:rsidRDefault="00CF14E1" w:rsidP="00CF14E1"/>
        </w:tc>
        <w:tc>
          <w:tcPr>
            <w:tcW w:w="3119" w:type="dxa"/>
          </w:tcPr>
          <w:p w14:paraId="25F88D5D" w14:textId="5A11004E" w:rsidR="00CF14E1" w:rsidRDefault="00CF14E1" w:rsidP="00CF14E1">
            <w:pPr>
              <w:tabs>
                <w:tab w:val="left" w:pos="1993"/>
              </w:tabs>
            </w:pPr>
            <w:r>
              <w:t>Data Sheet Linearity Error (%)</w:t>
            </w:r>
          </w:p>
        </w:tc>
        <w:tc>
          <w:tcPr>
            <w:tcW w:w="3401" w:type="dxa"/>
          </w:tcPr>
          <w:p w14:paraId="4B53F2BE" w14:textId="698CA1F6" w:rsidR="00CF14E1" w:rsidRDefault="00CF14E1" w:rsidP="00CF14E1">
            <w:r>
              <w:t>Experimental Linearity Error (%)</w:t>
            </w:r>
          </w:p>
        </w:tc>
      </w:tr>
      <w:tr w:rsidR="00CF14E1" w14:paraId="3302C13F" w14:textId="77777777" w:rsidTr="00CF14E1">
        <w:tc>
          <w:tcPr>
            <w:tcW w:w="2830" w:type="dxa"/>
          </w:tcPr>
          <w:p w14:paraId="473D83FA" w14:textId="62781788" w:rsidR="00CF14E1" w:rsidRDefault="00CF14E1" w:rsidP="00CF14E1">
            <w:r>
              <w:t xml:space="preserve">Linear Potentiometer </w:t>
            </w:r>
          </w:p>
        </w:tc>
        <w:tc>
          <w:tcPr>
            <w:tcW w:w="3119" w:type="dxa"/>
          </w:tcPr>
          <w:p w14:paraId="1DFCDA2D" w14:textId="3AAFB71E" w:rsidR="00CF14E1" w:rsidRDefault="00CF14E1" w:rsidP="00CF14E1">
            <w:r>
              <w:t>0.1%</w:t>
            </w:r>
          </w:p>
        </w:tc>
        <w:tc>
          <w:tcPr>
            <w:tcW w:w="3401" w:type="dxa"/>
          </w:tcPr>
          <w:p w14:paraId="084AA759" w14:textId="7032B957" w:rsidR="00CF14E1" w:rsidRDefault="00CF14E1" w:rsidP="00CF14E1">
            <w:r>
              <w:t>0.103%</w:t>
            </w:r>
          </w:p>
        </w:tc>
      </w:tr>
      <w:tr w:rsidR="00CF14E1" w14:paraId="11F4DBF3" w14:textId="77777777" w:rsidTr="00CF14E1">
        <w:tc>
          <w:tcPr>
            <w:tcW w:w="2830" w:type="dxa"/>
          </w:tcPr>
          <w:p w14:paraId="0BBC6568" w14:textId="49405B96" w:rsidR="00CF14E1" w:rsidRDefault="00CF14E1" w:rsidP="00CF14E1">
            <w:r>
              <w:t>LVIT</w:t>
            </w:r>
          </w:p>
        </w:tc>
        <w:tc>
          <w:tcPr>
            <w:tcW w:w="3119" w:type="dxa"/>
          </w:tcPr>
          <w:p w14:paraId="558B0040" w14:textId="7D583F44" w:rsidR="00CF14E1" w:rsidRDefault="00CF14E1" w:rsidP="00CF14E1">
            <w:r>
              <w:t>0.15%</w:t>
            </w:r>
          </w:p>
        </w:tc>
        <w:tc>
          <w:tcPr>
            <w:tcW w:w="3401" w:type="dxa"/>
          </w:tcPr>
          <w:p w14:paraId="50957D4D" w14:textId="09D14D18" w:rsidR="00CF14E1" w:rsidRDefault="00CF14E1" w:rsidP="00CF14E1">
            <w:r>
              <w:t>0.101%</w:t>
            </w:r>
          </w:p>
        </w:tc>
      </w:tr>
    </w:tbl>
    <w:p w14:paraId="5BB3A3B0" w14:textId="1074AAE6" w:rsidR="00CF14E1" w:rsidRDefault="00CF14E1" w:rsidP="00CF14E1">
      <w:r>
        <w:t xml:space="preserve">The experimental linearity errors are close to the theoretical </w:t>
      </w:r>
      <w:r w:rsidR="00660776">
        <w:t xml:space="preserve">errors in the datasheet. They are within </w:t>
      </w:r>
      <w:r w:rsidR="00021E64">
        <w:t xml:space="preserve">acceptable </w:t>
      </w:r>
      <w:r w:rsidR="00660776">
        <w:t>experimental error</w:t>
      </w:r>
      <w:r w:rsidR="00021E64">
        <w:t>s.</w:t>
      </w:r>
    </w:p>
    <w:p w14:paraId="3A3BBAD0" w14:textId="77777777" w:rsidR="00253EC7" w:rsidRDefault="00253EC7" w:rsidP="00CF14E1"/>
    <w:p w14:paraId="1AEC43F6" w14:textId="2ABF1F1C" w:rsidR="00021E64" w:rsidRDefault="006A1697" w:rsidP="006A1697">
      <w:pPr>
        <w:pStyle w:val="Heading2"/>
      </w:pPr>
      <w:r>
        <w:t>Part B</w:t>
      </w:r>
    </w:p>
    <w:p w14:paraId="53372437" w14:textId="77777777" w:rsidR="00452BD4" w:rsidRDefault="00714973" w:rsidP="00452BD4">
      <w:pPr>
        <w:pStyle w:val="Heading3"/>
        <w:rPr>
          <w:rStyle w:val="Heading4Char"/>
        </w:rPr>
      </w:pPr>
      <w:r w:rsidRPr="00714973">
        <w:rPr>
          <w:rStyle w:val="Heading4Char"/>
        </w:rPr>
        <w:t>Displacement Direction</w:t>
      </w:r>
    </w:p>
    <w:p w14:paraId="52C79FB2" w14:textId="22519BB9" w:rsidR="00714973" w:rsidRDefault="00714973" w:rsidP="00452BD4">
      <w:pPr>
        <w:pStyle w:val="Heading5"/>
        <w:numPr>
          <w:ilvl w:val="0"/>
          <w:numId w:val="9"/>
        </w:numPr>
      </w:pPr>
      <w:r w:rsidRPr="00714973">
        <w:t xml:space="preserve">For each direction of displacement of the platform provide one plot with both encoder phases (the two pick-off signals) as a function of time for a few encoder increments.  </w:t>
      </w:r>
    </w:p>
    <w:p w14:paraId="0522C7A4" w14:textId="41FB1566" w:rsidR="00452BD4" w:rsidRDefault="001E3CEE" w:rsidP="00452BD4">
      <w:r w:rsidRPr="001E3CEE">
        <w:drawing>
          <wp:inline distT="0" distB="0" distL="0" distR="0" wp14:anchorId="5870D19B" wp14:editId="32A4D753">
            <wp:extent cx="5943600" cy="3956050"/>
            <wp:effectExtent l="0" t="0" r="0" b="6350"/>
            <wp:docPr id="45542271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22714" name="Picture 1" descr="A graph of a graph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EBC3" w14:textId="3E56F19A" w:rsidR="00253EC7" w:rsidRDefault="001E3CEE" w:rsidP="00452BD4">
      <w:r>
        <w:t xml:space="preserve">Closing refers to the platform moving towards the sensors and leaving refers to the platform moving away from the sensor. </w:t>
      </w:r>
    </w:p>
    <w:p w14:paraId="287F7A90" w14:textId="77777777" w:rsidR="00253EC7" w:rsidRDefault="00253EC7">
      <w:r>
        <w:br w:type="page"/>
      </w:r>
    </w:p>
    <w:p w14:paraId="28C9EBF3" w14:textId="723A8866" w:rsidR="00452BD4" w:rsidRDefault="00714973" w:rsidP="00452BD4">
      <w:pPr>
        <w:pStyle w:val="Heading5"/>
        <w:numPr>
          <w:ilvl w:val="0"/>
          <w:numId w:val="9"/>
        </w:numPr>
      </w:pPr>
      <w:r w:rsidRPr="00714973">
        <w:lastRenderedPageBreak/>
        <w:t xml:space="preserve">Comment on the measurement of the direction of displacement. </w:t>
      </w:r>
    </w:p>
    <w:p w14:paraId="11A0CAD8" w14:textId="4F6AA4B7" w:rsidR="001E3CEE" w:rsidRPr="001E3CEE" w:rsidRDefault="004728F3" w:rsidP="001E3CEE">
      <w:r>
        <w:t xml:space="preserve">There is a difference in the phase between the two </w:t>
      </w:r>
      <w:r w:rsidR="009B5512">
        <w:t>directions. In Closing, we notice that signal of channel B is shifted by about 90 degrees to the left</w:t>
      </w:r>
      <w:r w:rsidR="00034D86">
        <w:t xml:space="preserve">, which indicates that the strip platform was moving to the left relative to the encoder. In </w:t>
      </w:r>
      <w:r w:rsidR="00763DBC">
        <w:t>Leaving, we notice that the signal of Channel B is shifted by about 90 degrees to the right relative to Channel A</w:t>
      </w:r>
      <w:r w:rsidR="00C127BB">
        <w:t xml:space="preserve">, indicating that the platform was moving to the right relative to the encoder. </w:t>
      </w:r>
    </w:p>
    <w:p w14:paraId="5782CEB6" w14:textId="16A68915" w:rsidR="00E73FAD" w:rsidRDefault="00714973" w:rsidP="00E73FAD">
      <w:pPr>
        <w:pStyle w:val="Heading4"/>
      </w:pPr>
      <w:r w:rsidRPr="00714973">
        <w:br/>
      </w:r>
      <w:r w:rsidRPr="00452BD4">
        <w:rPr>
          <w:rStyle w:val="Heading3Char"/>
        </w:rPr>
        <w:t xml:space="preserve">Characterization of the Encoder Strip  </w:t>
      </w:r>
      <w:r w:rsidRPr="00714973">
        <w:br/>
        <w:t xml:space="preserve">4) Convert the DVRT signal to position and plot 20 pulses of one encoder phase against position. </w:t>
      </w:r>
      <w:r w:rsidRPr="00714973">
        <w:br/>
      </w:r>
      <w:r w:rsidR="00825F85" w:rsidRPr="00714973">
        <w:t>Determine the</w:t>
      </w:r>
      <w:r w:rsidRPr="00714973">
        <w:t xml:space="preserve"> average an  standard deviation of the encoder pulses in terms of linear</w:t>
      </w:r>
      <w:r w:rsidRPr="00714973">
        <w:br/>
        <w:t xml:space="preserve">displacement.  </w:t>
      </w:r>
    </w:p>
    <w:p w14:paraId="2EABE7CE" w14:textId="32BDB120" w:rsidR="00E73FAD" w:rsidRDefault="00123DB6" w:rsidP="00E73FAD">
      <w:r w:rsidRPr="00123DB6">
        <w:drawing>
          <wp:inline distT="0" distB="0" distL="0" distR="0" wp14:anchorId="3240F503" wp14:editId="38BBF041">
            <wp:extent cx="5943600" cy="1924685"/>
            <wp:effectExtent l="0" t="0" r="0" b="0"/>
            <wp:docPr id="1929472159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72159" name="Picture 1" descr="A graph with blue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0F20" w14:textId="2E668A73" w:rsidR="00E73FAD" w:rsidRDefault="00E73FAD" w:rsidP="00E73FAD">
      <w:r>
        <w:t xml:space="preserve">Using the calibration obtained above in part </w:t>
      </w:r>
      <w:r w:rsidR="00F80A21">
        <w:t xml:space="preserve">A, we can map Channel A signal onto the distance. </w:t>
      </w:r>
    </w:p>
    <w:p w14:paraId="00BD664E" w14:textId="3DBC6CAD" w:rsidR="00F80A21" w:rsidRDefault="00F80A21" w:rsidP="00E73FAD">
      <w:r>
        <w:t xml:space="preserve">The average encoder pulses per mm is </w:t>
      </w:r>
      <w:r w:rsidR="00591F11">
        <w:t>4.82</w:t>
      </w:r>
      <w:r>
        <w:t xml:space="preserve"> pulses/mm</w:t>
      </w:r>
      <w:r w:rsidR="00591F11">
        <w:t xml:space="preserve"> which is equivalent to 127.6 pulses/inch</w:t>
      </w:r>
    </w:p>
    <w:p w14:paraId="36D345C4" w14:textId="22686935" w:rsidR="00F80A21" w:rsidRDefault="00F80A21" w:rsidP="00E73FAD">
      <w:r>
        <w:t xml:space="preserve">The standard deviation of encoder pulses per </w:t>
      </w:r>
      <w:r w:rsidR="00E84C53">
        <w:t>inch is 6.48 pulses/inch</w:t>
      </w:r>
    </w:p>
    <w:p w14:paraId="02EC7D6C" w14:textId="134821E5" w:rsidR="00A95C46" w:rsidRPr="00E73FAD" w:rsidRDefault="00A95C46" w:rsidP="00E73FAD">
      <w:r>
        <w:t xml:space="preserve">The method used to calculate the average and standard deviation revolved around, </w:t>
      </w:r>
      <w:r w:rsidR="003529F1">
        <w:t>calculating the distance travelled between each rising edge, here is a code snippet:</w:t>
      </w:r>
      <w:r w:rsidR="003529F1">
        <w:br/>
      </w:r>
      <w:r w:rsidR="00E5784F" w:rsidRPr="00E5784F">
        <w:drawing>
          <wp:inline distT="0" distB="0" distL="0" distR="0" wp14:anchorId="514907F6" wp14:editId="783A7258">
            <wp:extent cx="5943600" cy="2195195"/>
            <wp:effectExtent l="0" t="0" r="0" b="0"/>
            <wp:docPr id="7897946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94692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17D5" w14:textId="77777777" w:rsidR="00452BD4" w:rsidRDefault="00714973" w:rsidP="00714973">
      <w:pPr>
        <w:pStyle w:val="Heading5"/>
      </w:pPr>
      <w:r w:rsidRPr="00714973">
        <w:lastRenderedPageBreak/>
        <w:br/>
        <w:t xml:space="preserve">5) Compare this with the resolution indicated in the data sheet. </w:t>
      </w:r>
    </w:p>
    <w:p w14:paraId="6CB6AA7E" w14:textId="23E3A480" w:rsidR="00E5784F" w:rsidRPr="00E5784F" w:rsidRDefault="00E5784F" w:rsidP="00E5784F">
      <w:r>
        <w:t xml:space="preserve">The Data sheet highlights that the Linear encoder strip is 127 Lines per inch, which is consistent with the average value experimentally calculated at 127.6 lines per inch. </w:t>
      </w:r>
      <w:r w:rsidR="00FF644A">
        <w:t xml:space="preserve">The small discrepancy is likely due to the inconsistency in the rotation speed of the crank as well as </w:t>
      </w:r>
      <w:r w:rsidR="00236F45">
        <w:t>other approximation errors.</w:t>
      </w:r>
    </w:p>
    <w:p w14:paraId="6242BE15" w14:textId="190291B5" w:rsidR="00714973" w:rsidRDefault="00714973" w:rsidP="00714973">
      <w:pPr>
        <w:pStyle w:val="Heading5"/>
      </w:pPr>
      <w:r w:rsidRPr="00714973">
        <w:rPr>
          <w:rStyle w:val="Heading3Char"/>
        </w:rPr>
        <w:t>Characterization of Velocity Resolution</w:t>
      </w:r>
      <w:r w:rsidRPr="00714973">
        <w:rPr>
          <w:rStyle w:val="Heading4Char"/>
        </w:rPr>
        <w:t xml:space="preserve"> </w:t>
      </w:r>
      <w:r w:rsidRPr="00714973">
        <w:br/>
        <w:t xml:space="preserve">6) Calculate the average speed of the platform from one of the encoder phases using the pulse </w:t>
      </w:r>
      <w:r w:rsidRPr="00714973">
        <w:br/>
        <w:t xml:space="preserve">counting method as well as for the pulse timing method for both displacement speeds. Compare </w:t>
      </w:r>
      <w:r w:rsidRPr="00714973">
        <w:br/>
        <w:t xml:space="preserve">this with the average speed from the DVRT signal. </w:t>
      </w:r>
    </w:p>
    <w:p w14:paraId="1A4BF976" w14:textId="77777777" w:rsidR="00253EC7" w:rsidRPr="00253EC7" w:rsidRDefault="00253EC7" w:rsidP="00253EC7"/>
    <w:p w14:paraId="62796B42" w14:textId="77451E71" w:rsidR="00236F45" w:rsidRDefault="002A580B" w:rsidP="00236F45">
      <w:r w:rsidRPr="002A580B">
        <w:drawing>
          <wp:inline distT="0" distB="0" distL="0" distR="0" wp14:anchorId="5F1811B0" wp14:editId="1778868D">
            <wp:extent cx="2655120" cy="3308401"/>
            <wp:effectExtent l="0" t="0" r="0" b="6350"/>
            <wp:docPr id="290168692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68692" name="Picture 1" descr="A math equations on a graph pap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1210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4C0" w:rsidRPr="008B54C0">
        <w:drawing>
          <wp:inline distT="0" distB="0" distL="0" distR="0" wp14:anchorId="31ADC12C" wp14:editId="0FD4819D">
            <wp:extent cx="2648102" cy="3348388"/>
            <wp:effectExtent l="0" t="0" r="0" b="4445"/>
            <wp:docPr id="1130403722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03722" name="Picture 1" descr="A math equations on a graph pap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9016" cy="336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2D0F" w14:textId="686AA371" w:rsidR="00F41BA9" w:rsidRPr="00236F45" w:rsidRDefault="008B54C0" w:rsidP="00236F45">
      <w:r>
        <w:t xml:space="preserve">The speeds calculated using pulse counting and pulse timing are similar in order of magnitude. They are also generally </w:t>
      </w:r>
      <w:r w:rsidR="00716F90">
        <w:t xml:space="preserve">in the same range as the velocity from the LVIT data recorded through the experiment. </w:t>
      </w:r>
      <w:r w:rsidR="00716F90">
        <w:br/>
        <w:t>Note: the LVIT data was fitted with a trendline,</w:t>
      </w:r>
      <w:r w:rsidR="006B5C3B">
        <w:t xml:space="preserve"> the gradient then became the experimental average velocity. </w:t>
      </w:r>
    </w:p>
    <w:p w14:paraId="454ED822" w14:textId="77777777" w:rsidR="007B396B" w:rsidRDefault="00714973" w:rsidP="00714973">
      <w:pPr>
        <w:pStyle w:val="Heading5"/>
      </w:pPr>
      <w:r w:rsidRPr="00714973">
        <w:lastRenderedPageBreak/>
        <w:br/>
        <w:t xml:space="preserve">7) Calculate the velocity resolution of the encoder signal for each measurement. For the pulse timing method, determine the exact value of the resolution </w:t>
      </w:r>
      <w:r w:rsidR="00DB401D" w:rsidRPr="00714973">
        <w:t>and</w:t>
      </w:r>
      <w:r w:rsidRPr="00714973">
        <w:t xml:space="preserve"> the approximate value (assuming the number of clock pulses </w:t>
      </w:r>
      <w:r w:rsidRPr="00714973">
        <w:rPr>
          <w:rFonts w:ascii="Cambria Math" w:hAnsi="Cambria Math" w:cs="Cambria Math"/>
        </w:rPr>
        <w:t>𝑚</w:t>
      </w:r>
      <w:r w:rsidRPr="00714973">
        <w:t xml:space="preserve"> for one encoder increment is large). Compare the different velocity resolution values.</w:t>
      </w:r>
    </w:p>
    <w:p w14:paraId="41E7E40C" w14:textId="61EA96B9" w:rsidR="006A1697" w:rsidRDefault="00714973" w:rsidP="007B396B">
      <w:pPr>
        <w:pStyle w:val="Heading5"/>
        <w:jc w:val="center"/>
      </w:pPr>
      <w:r w:rsidRPr="00714973">
        <w:br/>
      </w:r>
      <w:r w:rsidR="007B396B" w:rsidRPr="007B396B">
        <w:drawing>
          <wp:inline distT="0" distB="0" distL="0" distR="0" wp14:anchorId="7BB8E7D8" wp14:editId="6327699B">
            <wp:extent cx="3023898" cy="3509340"/>
            <wp:effectExtent l="0" t="0" r="5080" b="0"/>
            <wp:docPr id="63864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424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642" cy="351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780A" w14:textId="42103BAD" w:rsidR="009B581C" w:rsidRPr="009B581C" w:rsidRDefault="009B581C" w:rsidP="009B581C">
      <w:r>
        <w:t>Above are the velocity resolutions for the slow and steady and the faster cranking</w:t>
      </w:r>
      <w:r w:rsidR="00253EC7">
        <w:t xml:space="preserve"> (fast).</w:t>
      </w:r>
    </w:p>
    <w:p w14:paraId="21E355D6" w14:textId="77777777" w:rsidR="00E75049" w:rsidRDefault="00547709" w:rsidP="007B396B">
      <w:r>
        <w:t xml:space="preserve">Pulse timing resolution is worse at higher speeds, this is because </w:t>
      </w:r>
      <w:r w:rsidR="001F2161">
        <w:t xml:space="preserve">the timing errors than become more significant and this method is also more susceptible to quantization errors as the timing between pulses become smaller (Also affected by resolution of timer). </w:t>
      </w:r>
    </w:p>
    <w:p w14:paraId="7C7A34C9" w14:textId="37D28273" w:rsidR="007B396B" w:rsidRPr="007B396B" w:rsidRDefault="001F2161" w:rsidP="007B396B">
      <w:r>
        <w:t xml:space="preserve">Pulse counting remained </w:t>
      </w:r>
      <w:r w:rsidR="001F1ACC">
        <w:t xml:space="preserve">more consistent across speed ranges and is thus less affected by timer resolution. </w:t>
      </w:r>
    </w:p>
    <w:sectPr w:rsidR="007B396B" w:rsidRPr="007B396B"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83067D" w14:textId="77777777" w:rsidR="00DE093A" w:rsidRDefault="00DE093A" w:rsidP="00E8700A">
      <w:pPr>
        <w:spacing w:after="0" w:line="240" w:lineRule="auto"/>
      </w:pPr>
      <w:r>
        <w:separator/>
      </w:r>
    </w:p>
  </w:endnote>
  <w:endnote w:type="continuationSeparator" w:id="0">
    <w:p w14:paraId="028BFE85" w14:textId="77777777" w:rsidR="00DE093A" w:rsidRDefault="00DE093A" w:rsidP="00E87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80090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A8A272" w14:textId="0421069A" w:rsidR="00E8700A" w:rsidRDefault="00E870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67141D" w14:textId="77777777" w:rsidR="00E8700A" w:rsidRDefault="00E870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968983" w14:textId="77777777" w:rsidR="00DE093A" w:rsidRDefault="00DE093A" w:rsidP="00E8700A">
      <w:pPr>
        <w:spacing w:after="0" w:line="240" w:lineRule="auto"/>
      </w:pPr>
      <w:r>
        <w:separator/>
      </w:r>
    </w:p>
  </w:footnote>
  <w:footnote w:type="continuationSeparator" w:id="0">
    <w:p w14:paraId="46CE4F55" w14:textId="77777777" w:rsidR="00DE093A" w:rsidRDefault="00DE093A" w:rsidP="00E870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24AA7"/>
    <w:multiLevelType w:val="hybridMultilevel"/>
    <w:tmpl w:val="87AE89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A65F5"/>
    <w:multiLevelType w:val="hybridMultilevel"/>
    <w:tmpl w:val="21A4FA88"/>
    <w:lvl w:ilvl="0" w:tplc="1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AB058F"/>
    <w:multiLevelType w:val="hybridMultilevel"/>
    <w:tmpl w:val="69A206D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F26E75"/>
    <w:multiLevelType w:val="hybridMultilevel"/>
    <w:tmpl w:val="BE8CAAC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114D0"/>
    <w:multiLevelType w:val="hybridMultilevel"/>
    <w:tmpl w:val="B9BA96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4A7309"/>
    <w:multiLevelType w:val="hybridMultilevel"/>
    <w:tmpl w:val="B4A81C06"/>
    <w:lvl w:ilvl="0" w:tplc="10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C74E55"/>
    <w:multiLevelType w:val="hybridMultilevel"/>
    <w:tmpl w:val="9180521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A6478"/>
    <w:multiLevelType w:val="multilevel"/>
    <w:tmpl w:val="1472C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4A65A7"/>
    <w:multiLevelType w:val="multilevel"/>
    <w:tmpl w:val="F47A92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366B95"/>
    <w:multiLevelType w:val="hybridMultilevel"/>
    <w:tmpl w:val="E75E98F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2236C4"/>
    <w:multiLevelType w:val="multilevel"/>
    <w:tmpl w:val="57F02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9823466">
    <w:abstractNumId w:val="4"/>
  </w:num>
  <w:num w:numId="2" w16cid:durableId="123888915">
    <w:abstractNumId w:val="3"/>
  </w:num>
  <w:num w:numId="3" w16cid:durableId="1851139369">
    <w:abstractNumId w:val="6"/>
  </w:num>
  <w:num w:numId="4" w16cid:durableId="1548488634">
    <w:abstractNumId w:val="0"/>
  </w:num>
  <w:num w:numId="5" w16cid:durableId="1309089615">
    <w:abstractNumId w:val="5"/>
  </w:num>
  <w:num w:numId="6" w16cid:durableId="315964059">
    <w:abstractNumId w:val="1"/>
  </w:num>
  <w:num w:numId="7" w16cid:durableId="1446925471">
    <w:abstractNumId w:val="8"/>
  </w:num>
  <w:num w:numId="8" w16cid:durableId="1828399334">
    <w:abstractNumId w:val="2"/>
  </w:num>
  <w:num w:numId="9" w16cid:durableId="1377847716">
    <w:abstractNumId w:val="9"/>
  </w:num>
  <w:num w:numId="10" w16cid:durableId="1380593362">
    <w:abstractNumId w:val="7"/>
  </w:num>
  <w:num w:numId="11" w16cid:durableId="5703169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DFF"/>
    <w:rsid w:val="000001FD"/>
    <w:rsid w:val="00021E64"/>
    <w:rsid w:val="00034D86"/>
    <w:rsid w:val="00082D42"/>
    <w:rsid w:val="000A0EE4"/>
    <w:rsid w:val="00123DB6"/>
    <w:rsid w:val="0012674B"/>
    <w:rsid w:val="0013185A"/>
    <w:rsid w:val="001E0410"/>
    <w:rsid w:val="001E1FDA"/>
    <w:rsid w:val="001E3CEE"/>
    <w:rsid w:val="001F1ACC"/>
    <w:rsid w:val="001F2161"/>
    <w:rsid w:val="00230C0B"/>
    <w:rsid w:val="00236F45"/>
    <w:rsid w:val="00253EC7"/>
    <w:rsid w:val="002A4875"/>
    <w:rsid w:val="002A580B"/>
    <w:rsid w:val="002A5DE4"/>
    <w:rsid w:val="0030533A"/>
    <w:rsid w:val="00346638"/>
    <w:rsid w:val="003529F1"/>
    <w:rsid w:val="003C3116"/>
    <w:rsid w:val="003C5E8A"/>
    <w:rsid w:val="003D2109"/>
    <w:rsid w:val="003D6BDA"/>
    <w:rsid w:val="00452BD4"/>
    <w:rsid w:val="00456D79"/>
    <w:rsid w:val="004723E5"/>
    <w:rsid w:val="004728F3"/>
    <w:rsid w:val="004A01D9"/>
    <w:rsid w:val="004A268B"/>
    <w:rsid w:val="004A7C78"/>
    <w:rsid w:val="00520D01"/>
    <w:rsid w:val="00526D06"/>
    <w:rsid w:val="0054487E"/>
    <w:rsid w:val="00547709"/>
    <w:rsid w:val="00574373"/>
    <w:rsid w:val="00591F11"/>
    <w:rsid w:val="005A51EE"/>
    <w:rsid w:val="00615D2A"/>
    <w:rsid w:val="00656BB7"/>
    <w:rsid w:val="00660776"/>
    <w:rsid w:val="006A1697"/>
    <w:rsid w:val="006B5957"/>
    <w:rsid w:val="006B5C3B"/>
    <w:rsid w:val="0070287D"/>
    <w:rsid w:val="00714973"/>
    <w:rsid w:val="00716F90"/>
    <w:rsid w:val="00763DBC"/>
    <w:rsid w:val="007B2587"/>
    <w:rsid w:val="007B396B"/>
    <w:rsid w:val="00825F85"/>
    <w:rsid w:val="00860955"/>
    <w:rsid w:val="00864415"/>
    <w:rsid w:val="008938EF"/>
    <w:rsid w:val="0089724B"/>
    <w:rsid w:val="008B54C0"/>
    <w:rsid w:val="008D7D38"/>
    <w:rsid w:val="008E229F"/>
    <w:rsid w:val="00927EBF"/>
    <w:rsid w:val="009B5512"/>
    <w:rsid w:val="009B581C"/>
    <w:rsid w:val="009F6F39"/>
    <w:rsid w:val="00A1149A"/>
    <w:rsid w:val="00A606EA"/>
    <w:rsid w:val="00A95C46"/>
    <w:rsid w:val="00AA60C0"/>
    <w:rsid w:val="00AC75D5"/>
    <w:rsid w:val="00B13B64"/>
    <w:rsid w:val="00B4049F"/>
    <w:rsid w:val="00B637C2"/>
    <w:rsid w:val="00C127BB"/>
    <w:rsid w:val="00C35330"/>
    <w:rsid w:val="00CF14E1"/>
    <w:rsid w:val="00D12750"/>
    <w:rsid w:val="00D76576"/>
    <w:rsid w:val="00DB401D"/>
    <w:rsid w:val="00DE093A"/>
    <w:rsid w:val="00DF1851"/>
    <w:rsid w:val="00E23911"/>
    <w:rsid w:val="00E32DFF"/>
    <w:rsid w:val="00E5784F"/>
    <w:rsid w:val="00E70251"/>
    <w:rsid w:val="00E73FAD"/>
    <w:rsid w:val="00E75049"/>
    <w:rsid w:val="00E84C53"/>
    <w:rsid w:val="00E8700A"/>
    <w:rsid w:val="00F15614"/>
    <w:rsid w:val="00F41BA9"/>
    <w:rsid w:val="00F44382"/>
    <w:rsid w:val="00F612DE"/>
    <w:rsid w:val="00F73746"/>
    <w:rsid w:val="00F80A21"/>
    <w:rsid w:val="00FA3E23"/>
    <w:rsid w:val="00FD5A74"/>
    <w:rsid w:val="00FF6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37D4"/>
  <w15:chartTrackingRefBased/>
  <w15:docId w15:val="{9DEB87BA-237F-41F4-AA03-D89C909A5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2D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2D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2D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2D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32D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2D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2D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2D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2D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2D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32D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32D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32D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32D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2D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2D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2D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2D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2D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2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2D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2D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2D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2D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2D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2D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2D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2D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2DFF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E32DFF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E32DFF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E32DF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1E1F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5D2A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E87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700A"/>
  </w:style>
  <w:style w:type="paragraph" w:styleId="Footer">
    <w:name w:val="footer"/>
    <w:basedOn w:val="Normal"/>
    <w:link w:val="FooterChar"/>
    <w:uiPriority w:val="99"/>
    <w:unhideWhenUsed/>
    <w:rsid w:val="00E87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70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0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2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1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2CB572-004A-4837-932A-6A9BAF123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7</Pages>
  <Words>961</Words>
  <Characters>5481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kyleav20@student.ubc.ca</dc:creator>
  <cp:keywords/>
  <dc:description/>
  <cp:lastModifiedBy>kyleav20@student.ubc.ca</cp:lastModifiedBy>
  <cp:revision>86</cp:revision>
  <cp:lastPrinted>2024-10-05T03:19:00Z</cp:lastPrinted>
  <dcterms:created xsi:type="dcterms:W3CDTF">2024-10-04T21:25:00Z</dcterms:created>
  <dcterms:modified xsi:type="dcterms:W3CDTF">2024-10-20T05:35:00Z</dcterms:modified>
</cp:coreProperties>
</file>