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rPr>
          <w:rFonts w:ascii="Times New Roman"/>
          <w:sz w:val="20"/>
        </w:rPr>
      </w:pPr>
    </w:p>
    <w:p>
      <w:pPr>
        <w:pStyle w:val="7"/>
        <w:spacing w:before="10"/>
        <w:rPr>
          <w:rFonts w:ascii="Times New Roman"/>
          <w:sz w:val="28"/>
        </w:rPr>
      </w:pPr>
    </w:p>
    <w:p>
      <w:pPr>
        <w:tabs>
          <w:tab w:val="left" w:pos="4616"/>
        </w:tabs>
        <w:spacing w:before="58"/>
        <w:ind w:right="393"/>
        <w:jc w:val="center"/>
        <w:rPr>
          <w:b/>
          <w:sz w:val="40"/>
        </w:rPr>
      </w:pPr>
      <w:r>
        <w:rPr>
          <w:b/>
          <w:sz w:val="40"/>
        </w:rPr>
        <w:t>东 北 林 业 大</w:t>
      </w:r>
      <w:r>
        <w:rPr>
          <w:b/>
          <w:spacing w:val="-6"/>
          <w:sz w:val="40"/>
        </w:rPr>
        <w:t xml:space="preserve"> </w:t>
      </w:r>
      <w:r>
        <w:rPr>
          <w:b/>
          <w:sz w:val="40"/>
        </w:rPr>
        <w:t>学</w:t>
      </w:r>
      <w:r>
        <w:rPr>
          <w:b/>
          <w:spacing w:val="-1"/>
          <w:sz w:val="40"/>
        </w:rPr>
        <w:t xml:space="preserve"> </w:t>
      </w:r>
      <w:r>
        <w:rPr>
          <w:rFonts w:ascii="Times New Roman" w:eastAsia="Times New Roman"/>
          <w:b/>
          <w:sz w:val="40"/>
        </w:rPr>
        <w:t>202</w:t>
      </w:r>
      <w:r>
        <w:rPr>
          <w:rFonts w:hint="eastAsia" w:ascii="Times New Roman"/>
          <w:b/>
          <w:sz w:val="40"/>
          <w:lang w:val="en-US"/>
        </w:rPr>
        <w:t>1</w:t>
      </w:r>
      <w:r>
        <w:rPr>
          <w:rFonts w:ascii="Times New Roman" w:eastAsia="Times New Roman"/>
          <w:b/>
          <w:sz w:val="40"/>
        </w:rPr>
        <w:tab/>
      </w:r>
      <w:r>
        <w:rPr>
          <w:b/>
          <w:sz w:val="40"/>
        </w:rPr>
        <w:t>届 本 科 毕 业 设</w:t>
      </w:r>
      <w:r>
        <w:rPr>
          <w:b/>
          <w:spacing w:val="-3"/>
          <w:sz w:val="40"/>
        </w:rPr>
        <w:t xml:space="preserve"> </w:t>
      </w:r>
      <w:r>
        <w:rPr>
          <w:b/>
          <w:sz w:val="40"/>
        </w:rPr>
        <w:t>计</w:t>
      </w:r>
    </w:p>
    <w:p>
      <w:pPr>
        <w:pStyle w:val="7"/>
        <w:spacing w:before="7"/>
        <w:rPr>
          <w:b/>
          <w:sz w:val="61"/>
        </w:rPr>
      </w:pPr>
    </w:p>
    <w:p>
      <w:pPr>
        <w:tabs>
          <w:tab w:val="left" w:pos="1404"/>
          <w:tab w:val="left" w:pos="2811"/>
          <w:tab w:val="left" w:pos="4217"/>
        </w:tabs>
        <w:ind w:right="394"/>
        <w:jc w:val="center"/>
        <w:rPr>
          <w:b/>
          <w:sz w:val="56"/>
        </w:rPr>
      </w:pPr>
      <w:r>
        <w:rPr>
          <w:b/>
          <w:sz w:val="56"/>
        </w:rPr>
        <w:t>开</w:t>
      </w:r>
      <w:r>
        <w:rPr>
          <w:b/>
          <w:sz w:val="56"/>
        </w:rPr>
        <w:tab/>
      </w:r>
      <w:r>
        <w:rPr>
          <w:b/>
          <w:sz w:val="56"/>
        </w:rPr>
        <w:t>题</w:t>
      </w:r>
      <w:r>
        <w:rPr>
          <w:b/>
          <w:sz w:val="56"/>
        </w:rPr>
        <w:tab/>
      </w:r>
      <w:r>
        <w:rPr>
          <w:b/>
          <w:sz w:val="56"/>
        </w:rPr>
        <w:t>报</w:t>
      </w:r>
      <w:r>
        <w:rPr>
          <w:b/>
          <w:sz w:val="56"/>
        </w:rPr>
        <w:tab/>
      </w:r>
      <w:r>
        <w:rPr>
          <w:b/>
          <w:sz w:val="56"/>
        </w:rPr>
        <w:t>告</w:t>
      </w:r>
    </w:p>
    <w:p>
      <w:pPr>
        <w:pStyle w:val="7"/>
        <w:rPr>
          <w:b/>
          <w:sz w:val="56"/>
        </w:rPr>
      </w:pPr>
    </w:p>
    <w:p>
      <w:pPr>
        <w:pStyle w:val="7"/>
        <w:rPr>
          <w:b/>
          <w:sz w:val="56"/>
        </w:rPr>
      </w:pPr>
    </w:p>
    <w:p>
      <w:pPr>
        <w:pStyle w:val="7"/>
        <w:rPr>
          <w:b/>
          <w:sz w:val="56"/>
        </w:rPr>
      </w:pPr>
    </w:p>
    <w:p>
      <w:pPr>
        <w:pStyle w:val="7"/>
        <w:spacing w:before="9"/>
        <w:rPr>
          <w:b/>
          <w:sz w:val="43"/>
        </w:rPr>
      </w:pP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lang w:val="en-US"/>
        </w:rPr>
      </w:pPr>
      <w:r>
        <w:rPr>
          <w:rFonts w:hint="eastAsia" w:ascii="楷体" w:eastAsia="楷体"/>
          <w:sz w:val="32"/>
        </w:rPr>
        <w:t>设</w:t>
      </w:r>
      <w:r>
        <w:rPr>
          <w:rFonts w:hint="eastAsia" w:ascii="楷体" w:eastAsia="楷体"/>
          <w:spacing w:val="14"/>
          <w:sz w:val="32"/>
        </w:rPr>
        <w:t xml:space="preserve"> </w:t>
      </w:r>
      <w:r>
        <w:rPr>
          <w:rFonts w:hint="eastAsia" w:ascii="楷体" w:eastAsia="楷体"/>
          <w:sz w:val="32"/>
        </w:rPr>
        <w:t>计</w:t>
      </w:r>
      <w:r>
        <w:rPr>
          <w:rFonts w:hint="eastAsia" w:ascii="楷体" w:eastAsia="楷体"/>
          <w:spacing w:val="15"/>
          <w:sz w:val="32"/>
        </w:rPr>
        <w:t xml:space="preserve"> </w:t>
      </w:r>
      <w:r>
        <w:rPr>
          <w:rFonts w:hint="eastAsia" w:ascii="楷体" w:eastAsia="楷体"/>
          <w:sz w:val="32"/>
        </w:rPr>
        <w:t>题</w:t>
      </w:r>
      <w:r>
        <w:rPr>
          <w:rFonts w:hint="eastAsia" w:ascii="楷体" w:eastAsia="楷体"/>
          <w:spacing w:val="14"/>
          <w:sz w:val="32"/>
        </w:rPr>
        <w:t xml:space="preserve"> </w:t>
      </w:r>
      <w:r>
        <w:rPr>
          <w:rFonts w:hint="eastAsia" w:ascii="楷体" w:eastAsia="楷体"/>
          <w:sz w:val="32"/>
        </w:rPr>
        <w:t>目：</w:t>
      </w:r>
      <w:r>
        <w:rPr>
          <w:rFonts w:hint="eastAsia" w:ascii="楷体" w:eastAsia="楷体"/>
          <w:spacing w:val="15"/>
          <w:sz w:val="32"/>
          <w:u w:val="single"/>
        </w:rPr>
        <w:t xml:space="preserve"> </w:t>
      </w:r>
      <w:r>
        <w:rPr>
          <w:rFonts w:hint="eastAsia" w:ascii="楷体" w:eastAsia="楷体"/>
          <w:spacing w:val="15"/>
          <w:sz w:val="32"/>
          <w:u w:val="single"/>
          <w:lang w:val="en-US"/>
        </w:rPr>
        <w:t xml:space="preserve"> </w:t>
      </w:r>
      <w:r>
        <w:rPr>
          <w:rFonts w:hint="eastAsia" w:ascii="楷体" w:eastAsia="楷体"/>
          <w:spacing w:val="15"/>
          <w:sz w:val="32"/>
          <w:u w:val="single"/>
          <w:lang w:val="en-US" w:eastAsia="zh-CN"/>
        </w:rPr>
        <w:t xml:space="preserve">    </w:t>
      </w:r>
      <w:r>
        <w:rPr>
          <w:rFonts w:hint="eastAsia" w:ascii="楷体" w:eastAsia="楷体"/>
          <w:sz w:val="32"/>
          <w:u w:val="single"/>
          <w:lang w:val="en-US" w:eastAsia="zh-CN"/>
        </w:rPr>
        <w:t>测试事务管理平台的设计与实现</w:t>
      </w:r>
      <w:r>
        <w:rPr>
          <w:rFonts w:hint="eastAsia" w:ascii="楷体" w:eastAsia="楷体"/>
          <w:sz w:val="32"/>
          <w:u w:val="single"/>
          <w:lang w:val="en-US"/>
        </w:rPr>
        <w:t xml:space="preserve"> </w:t>
      </w:r>
      <w:r>
        <w:rPr>
          <w:rFonts w:hint="eastAsia" w:ascii="楷体" w:eastAsia="楷体"/>
          <w:sz w:val="32"/>
          <w:u w:val="single"/>
          <w:lang w:val="en-US" w:eastAsia="zh-CN"/>
        </w:rPr>
        <w:t xml:space="preserve">   </w:t>
      </w:r>
      <w:r>
        <w:rPr>
          <w:rFonts w:hint="eastAsia" w:ascii="楷体" w:eastAsia="楷体"/>
          <w:sz w:val="32"/>
          <w:u w:val="single"/>
          <w:lang w:val="en-US"/>
        </w:rPr>
        <w:t xml:space="preserve">  </w:t>
      </w:r>
    </w:p>
    <w:p>
      <w:pPr>
        <w:tabs>
          <w:tab w:val="left" w:pos="4122"/>
          <w:tab w:val="left" w:pos="4602"/>
          <w:tab w:val="left" w:pos="5080"/>
          <w:tab w:val="left" w:pos="9081"/>
          <w:tab w:val="left" w:pos="9132"/>
        </w:tabs>
        <w:spacing w:before="1" w:line="364" w:lineRule="auto"/>
        <w:ind w:left="440" w:right="832"/>
        <w:jc w:val="both"/>
        <w:rPr>
          <w:rFonts w:hint="eastAsia" w:ascii="楷体" w:eastAsia="楷体"/>
          <w:w w:val="95"/>
          <w:sz w:val="32"/>
          <w:u w:val="single"/>
        </w:rPr>
      </w:pPr>
      <w:r>
        <w:rPr>
          <w:rFonts w:hint="eastAsia" w:ascii="楷体" w:eastAsia="楷体"/>
          <w:sz w:val="32"/>
        </w:rPr>
        <w:t>学       生：</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lang w:val="en-US"/>
        </w:rPr>
        <w:t>于丽蔷</w:t>
      </w:r>
      <w:r>
        <w:rPr>
          <w:rFonts w:hint="eastAsia" w:ascii="楷体" w:eastAsia="楷体"/>
          <w:w w:val="95"/>
          <w:sz w:val="32"/>
          <w:u w:val="single"/>
        </w:rPr>
        <w:tab/>
      </w:r>
    </w:p>
    <w:p>
      <w:pPr>
        <w:tabs>
          <w:tab w:val="left" w:pos="4122"/>
          <w:tab w:val="left" w:pos="4602"/>
          <w:tab w:val="left" w:pos="5080"/>
          <w:tab w:val="left" w:pos="9081"/>
          <w:tab w:val="left" w:pos="9132"/>
        </w:tabs>
        <w:spacing w:before="1" w:line="364" w:lineRule="auto"/>
        <w:ind w:left="440" w:right="832"/>
        <w:jc w:val="both"/>
        <w:rPr>
          <w:rFonts w:ascii="楷体" w:eastAsia="楷体"/>
          <w:sz w:val="32"/>
          <w:u w:val="single"/>
        </w:rPr>
      </w:pPr>
      <w:r>
        <w:rPr>
          <w:rFonts w:hint="eastAsia" w:ascii="楷体" w:eastAsia="楷体"/>
          <w:sz w:val="32"/>
        </w:rPr>
        <w:t>指 导 教</w:t>
      </w:r>
      <w:r>
        <w:rPr>
          <w:rFonts w:hint="eastAsia" w:ascii="楷体" w:eastAsia="楷体"/>
          <w:spacing w:val="-3"/>
          <w:sz w:val="32"/>
        </w:rPr>
        <w:t xml:space="preserve"> </w:t>
      </w:r>
      <w:r>
        <w:rPr>
          <w:rFonts w:hint="eastAsia" w:ascii="楷体" w:eastAsia="楷体"/>
          <w:sz w:val="32"/>
        </w:rPr>
        <w:t>师：</w:t>
      </w:r>
      <w:r>
        <w:rPr>
          <w:rFonts w:hint="eastAsia" w:ascii="楷体" w:eastAsia="楷体"/>
          <w:sz w:val="32"/>
          <w:u w:val="single"/>
        </w:rPr>
        <w:t xml:space="preserve"> </w:t>
      </w:r>
      <w:r>
        <w:rPr>
          <w:rFonts w:hint="eastAsia" w:ascii="楷体" w:eastAsia="楷体"/>
          <w:sz w:val="32"/>
          <w:u w:val="single"/>
        </w:rPr>
        <w:tab/>
      </w:r>
      <w:r>
        <w:rPr>
          <w:rFonts w:hint="eastAsia" w:ascii="楷体" w:eastAsia="楷体"/>
          <w:sz w:val="32"/>
          <w:u w:val="single"/>
        </w:rPr>
        <w:tab/>
      </w:r>
      <w:r>
        <w:rPr>
          <w:rFonts w:hint="eastAsia" w:ascii="楷体" w:eastAsia="楷体"/>
          <w:sz w:val="32"/>
          <w:u w:val="single"/>
        </w:rPr>
        <w:t>李</w:t>
      </w:r>
      <w:r>
        <w:rPr>
          <w:rFonts w:hint="eastAsia" w:ascii="楷体" w:eastAsia="楷体"/>
          <w:spacing w:val="-4"/>
          <w:sz w:val="32"/>
          <w:u w:val="single"/>
        </w:rPr>
        <w:t xml:space="preserve"> </w:t>
      </w:r>
      <w:r>
        <w:rPr>
          <w:rFonts w:hint="eastAsia" w:ascii="楷体" w:eastAsia="楷体"/>
          <w:sz w:val="32"/>
          <w:u w:val="single"/>
        </w:rPr>
        <w:t>莉</w:t>
      </w:r>
      <w:r>
        <w:rPr>
          <w:rFonts w:hint="eastAsia" w:ascii="楷体" w:eastAsia="楷体"/>
          <w:spacing w:val="-2"/>
          <w:sz w:val="32"/>
          <w:u w:val="single"/>
        </w:rPr>
        <w:t xml:space="preserve"> </w:t>
      </w:r>
      <w:r>
        <w:rPr>
          <w:rFonts w:hint="eastAsia" w:ascii="楷体" w:eastAsia="楷体"/>
          <w:sz w:val="32"/>
          <w:u w:val="single"/>
        </w:rPr>
        <w:t>副教授</w:t>
      </w:r>
      <w:r>
        <w:rPr>
          <w:rFonts w:hint="eastAsia" w:ascii="楷体" w:eastAsia="楷体"/>
          <w:sz w:val="32"/>
          <w:u w:val="single"/>
        </w:rPr>
        <w:tab/>
      </w:r>
      <w:r>
        <w:rPr>
          <w:rFonts w:hint="eastAsia" w:ascii="楷体" w:eastAsia="楷体"/>
          <w:sz w:val="32"/>
          <w:u w:val="single"/>
        </w:rPr>
        <w:tab/>
      </w:r>
    </w:p>
    <w:p>
      <w:pPr>
        <w:tabs>
          <w:tab w:val="left" w:pos="4122"/>
          <w:tab w:val="left" w:pos="4602"/>
          <w:tab w:val="left" w:pos="5080"/>
          <w:tab w:val="left" w:pos="9081"/>
          <w:tab w:val="left" w:pos="9132"/>
        </w:tabs>
        <w:spacing w:before="1" w:line="364" w:lineRule="auto"/>
        <w:ind w:left="440" w:right="832"/>
        <w:jc w:val="both"/>
        <w:rPr>
          <w:rFonts w:hint="eastAsia" w:ascii="楷体" w:eastAsia="楷体"/>
          <w:sz w:val="32"/>
          <w:u w:val="single"/>
        </w:rPr>
      </w:pPr>
      <w:r>
        <w:rPr>
          <w:rFonts w:hint="eastAsia" w:ascii="楷体" w:eastAsia="楷体"/>
          <w:w w:val="99"/>
          <w:sz w:val="32"/>
        </w:rPr>
        <w:t>专业（</w:t>
      </w:r>
      <w:r>
        <w:rPr>
          <w:rFonts w:hint="eastAsia" w:ascii="楷体" w:eastAsia="楷体"/>
          <w:spacing w:val="2"/>
          <w:w w:val="99"/>
          <w:sz w:val="32"/>
        </w:rPr>
        <w:t>年</w:t>
      </w:r>
      <w:r>
        <w:rPr>
          <w:rFonts w:hint="eastAsia" w:ascii="楷体" w:eastAsia="楷体"/>
          <w:w w:val="99"/>
          <w:sz w:val="32"/>
        </w:rPr>
        <w:t>级、</w:t>
      </w:r>
      <w:r>
        <w:rPr>
          <w:rFonts w:hint="eastAsia" w:ascii="楷体" w:eastAsia="楷体"/>
          <w:spacing w:val="2"/>
          <w:w w:val="99"/>
          <w:sz w:val="32"/>
        </w:rPr>
        <w:t>班</w:t>
      </w:r>
      <w:r>
        <w:rPr>
          <w:rFonts w:hint="eastAsia" w:ascii="楷体" w:eastAsia="楷体"/>
          <w:w w:val="99"/>
          <w:sz w:val="32"/>
        </w:rPr>
        <w:t>级</w:t>
      </w:r>
      <w:r>
        <w:rPr>
          <w:rFonts w:hint="eastAsia" w:ascii="楷体" w:eastAsia="楷体"/>
          <w:spacing w:val="-161"/>
          <w:w w:val="99"/>
          <w:sz w:val="32"/>
        </w:rPr>
        <w:t>）</w:t>
      </w:r>
      <w:r>
        <w:rPr>
          <w:rFonts w:hint="eastAsia" w:ascii="楷体" w:eastAsia="楷体"/>
          <w:w w:val="99"/>
          <w:sz w:val="32"/>
        </w:rPr>
        <w:t>：</w:t>
      </w:r>
      <w:r>
        <w:rPr>
          <w:rFonts w:ascii="Times New Roman" w:eastAsia="Times New Roman"/>
          <w:w w:val="99"/>
          <w:sz w:val="32"/>
          <w:u w:val="single"/>
        </w:rPr>
        <w:t xml:space="preserve"> </w:t>
      </w:r>
      <w:r>
        <w:rPr>
          <w:rFonts w:ascii="Times New Roman" w:eastAsia="Times New Roman"/>
          <w:sz w:val="32"/>
          <w:u w:val="single"/>
        </w:rPr>
        <w:t xml:space="preserve">      </w:t>
      </w:r>
      <w:r>
        <w:rPr>
          <w:rFonts w:ascii="Times New Roman" w:eastAsia="Times New Roman"/>
          <w:spacing w:val="3"/>
          <w:sz w:val="32"/>
          <w:u w:val="single"/>
        </w:rPr>
        <w:t xml:space="preserve"> </w:t>
      </w:r>
      <w:r>
        <w:rPr>
          <w:rFonts w:hint="eastAsia" w:ascii="楷体" w:eastAsia="楷体"/>
          <w:w w:val="99"/>
          <w:sz w:val="32"/>
          <w:u w:val="single"/>
        </w:rPr>
        <w:t>软件</w:t>
      </w:r>
      <w:r>
        <w:rPr>
          <w:rFonts w:hint="eastAsia" w:ascii="楷体" w:eastAsia="楷体"/>
          <w:spacing w:val="2"/>
          <w:w w:val="99"/>
          <w:sz w:val="32"/>
          <w:u w:val="single"/>
        </w:rPr>
        <w:t>工</w:t>
      </w:r>
      <w:r>
        <w:rPr>
          <w:rFonts w:hint="eastAsia" w:ascii="楷体" w:eastAsia="楷体"/>
          <w:w w:val="99"/>
          <w:sz w:val="32"/>
          <w:u w:val="single"/>
        </w:rPr>
        <w:t>程</w:t>
      </w:r>
      <w:r>
        <w:rPr>
          <w:rFonts w:hint="eastAsia" w:ascii="楷体" w:eastAsia="楷体"/>
          <w:spacing w:val="-81"/>
          <w:sz w:val="32"/>
          <w:u w:val="single"/>
        </w:rPr>
        <w:t xml:space="preserve"> </w:t>
      </w:r>
      <w:r>
        <w:rPr>
          <w:rFonts w:hint="eastAsia" w:ascii="楷体" w:eastAsia="楷体"/>
          <w:spacing w:val="1"/>
          <w:w w:val="99"/>
          <w:sz w:val="32"/>
          <w:u w:val="single"/>
        </w:rPr>
        <w:t>201</w:t>
      </w:r>
      <w:r>
        <w:rPr>
          <w:rFonts w:hint="eastAsia" w:ascii="楷体" w:eastAsia="楷体"/>
          <w:w w:val="99"/>
          <w:sz w:val="32"/>
          <w:u w:val="single"/>
          <w:lang w:val="en-US"/>
        </w:rPr>
        <w:t>7</w:t>
      </w:r>
      <w:r>
        <w:rPr>
          <w:rFonts w:hint="eastAsia" w:ascii="楷体" w:eastAsia="楷体"/>
          <w:spacing w:val="-80"/>
          <w:sz w:val="32"/>
          <w:u w:val="single"/>
        </w:rPr>
        <w:t xml:space="preserve"> </w:t>
      </w:r>
      <w:r>
        <w:rPr>
          <w:rFonts w:hint="eastAsia" w:ascii="楷体" w:eastAsia="楷体"/>
          <w:w w:val="99"/>
          <w:sz w:val="32"/>
          <w:u w:val="single"/>
        </w:rPr>
        <w:t>级</w:t>
      </w:r>
      <w:r>
        <w:rPr>
          <w:rFonts w:hint="eastAsia" w:ascii="楷体" w:eastAsia="楷体"/>
          <w:spacing w:val="-81"/>
          <w:sz w:val="32"/>
          <w:u w:val="single"/>
        </w:rPr>
        <w:t xml:space="preserve"> </w:t>
      </w:r>
      <w:r>
        <w:rPr>
          <w:rFonts w:hint="eastAsia" w:ascii="楷体" w:eastAsia="楷体"/>
          <w:w w:val="99"/>
          <w:sz w:val="32"/>
          <w:u w:val="single"/>
          <w:lang w:val="en-US"/>
        </w:rPr>
        <w:t>4</w:t>
      </w:r>
      <w:r>
        <w:rPr>
          <w:rFonts w:hint="eastAsia" w:ascii="楷体" w:eastAsia="楷体"/>
          <w:spacing w:val="-80"/>
          <w:sz w:val="32"/>
          <w:u w:val="single"/>
        </w:rPr>
        <w:t xml:space="preserve"> </w:t>
      </w:r>
      <w:r>
        <w:rPr>
          <w:rFonts w:hint="eastAsia" w:ascii="楷体" w:eastAsia="楷体"/>
          <w:w w:val="99"/>
          <w:sz w:val="32"/>
          <w:u w:val="single"/>
        </w:rPr>
        <w:t>班</w:t>
      </w:r>
      <w:r>
        <w:rPr>
          <w:rFonts w:hint="eastAsia" w:ascii="楷体" w:eastAsia="楷体"/>
          <w:sz w:val="32"/>
          <w:u w:val="single"/>
        </w:rPr>
        <w:tab/>
      </w:r>
      <w:r>
        <w:rPr>
          <w:rFonts w:hint="eastAsia" w:ascii="楷体" w:eastAsia="楷体"/>
          <w:sz w:val="32"/>
          <w:u w:val="single"/>
        </w:rPr>
        <w:tab/>
      </w:r>
    </w:p>
    <w:p>
      <w:pPr>
        <w:tabs>
          <w:tab w:val="left" w:pos="4122"/>
          <w:tab w:val="left" w:pos="4602"/>
          <w:tab w:val="left" w:pos="5080"/>
          <w:tab w:val="left" w:pos="9081"/>
          <w:tab w:val="left" w:pos="9132"/>
        </w:tabs>
        <w:spacing w:before="1" w:line="364" w:lineRule="auto"/>
        <w:ind w:left="440" w:right="832"/>
        <w:jc w:val="both"/>
        <w:rPr>
          <w:rFonts w:ascii="楷体" w:eastAsia="楷体"/>
          <w:sz w:val="32"/>
        </w:rPr>
      </w:pPr>
      <w:r>
        <w:rPr>
          <w:rFonts w:hint="eastAsia" w:ascii="楷体" w:eastAsia="楷体"/>
          <w:sz w:val="32"/>
        </w:rPr>
        <w:t>学       院：</w:t>
      </w:r>
      <w:r>
        <w:rPr>
          <w:rFonts w:hint="eastAsia" w:ascii="楷体" w:eastAsia="楷体"/>
          <w:sz w:val="32"/>
          <w:u w:val="single"/>
        </w:rPr>
        <w:t xml:space="preserve"> </w:t>
      </w:r>
      <w:r>
        <w:rPr>
          <w:rFonts w:hint="eastAsia" w:ascii="楷体" w:eastAsia="楷体"/>
          <w:sz w:val="32"/>
          <w:u w:val="single"/>
        </w:rPr>
        <w:tab/>
      </w:r>
      <w:r>
        <w:rPr>
          <w:rFonts w:hint="eastAsia" w:ascii="楷体" w:eastAsia="楷体"/>
          <w:w w:val="95"/>
          <w:sz w:val="32"/>
          <w:u w:val="single"/>
        </w:rPr>
        <w:t>信息与计算机工程学院</w:t>
      </w:r>
      <w:r>
        <w:rPr>
          <w:rFonts w:hint="eastAsia" w:ascii="楷体" w:eastAsia="楷体"/>
          <w:sz w:val="32"/>
          <w:u w:val="single"/>
        </w:rPr>
        <w:tab/>
      </w:r>
      <w:r>
        <w:rPr>
          <w:rFonts w:hint="eastAsia" w:ascii="楷体" w:eastAsia="楷体"/>
          <w:sz w:val="32"/>
          <w:u w:val="single"/>
        </w:rPr>
        <w:tab/>
      </w: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rPr>
          <w:rFonts w:ascii="楷体"/>
          <w:sz w:val="20"/>
        </w:rPr>
      </w:pPr>
    </w:p>
    <w:p>
      <w:pPr>
        <w:pStyle w:val="7"/>
        <w:spacing w:before="1"/>
        <w:rPr>
          <w:rFonts w:ascii="楷体"/>
          <w:sz w:val="17"/>
        </w:rPr>
      </w:pPr>
    </w:p>
    <w:p>
      <w:pPr>
        <w:spacing w:before="61"/>
        <w:ind w:right="389"/>
        <w:jc w:val="center"/>
        <w:rPr>
          <w:sz w:val="36"/>
        </w:rPr>
      </w:pPr>
      <w:r>
        <w:rPr>
          <w:rFonts w:hint="eastAsia" w:ascii="Times New Roman"/>
          <w:sz w:val="36"/>
        </w:rPr>
        <w:t>202</w:t>
      </w:r>
      <w:r>
        <w:rPr>
          <w:rFonts w:hint="eastAsia" w:ascii="Times New Roman"/>
          <w:sz w:val="36"/>
          <w:lang w:val="en-US"/>
        </w:rPr>
        <w:t>0</w:t>
      </w:r>
      <w:r>
        <w:rPr>
          <w:rFonts w:ascii="Times New Roman" w:eastAsia="Times New Roman"/>
          <w:sz w:val="36"/>
        </w:rPr>
        <w:t xml:space="preserve"> </w:t>
      </w:r>
      <w:r>
        <w:rPr>
          <w:sz w:val="36"/>
        </w:rPr>
        <w:t xml:space="preserve">年 </w:t>
      </w:r>
      <w:r>
        <w:rPr>
          <w:rFonts w:ascii="Times New Roman" w:eastAsia="Times New Roman"/>
          <w:sz w:val="36"/>
        </w:rPr>
        <w:t xml:space="preserve">12 </w:t>
      </w:r>
      <w:r>
        <w:rPr>
          <w:sz w:val="36"/>
        </w:rPr>
        <w:t xml:space="preserve">月 </w:t>
      </w:r>
      <w:r>
        <w:rPr>
          <w:rFonts w:hint="eastAsia" w:ascii="Times New Roman"/>
          <w:sz w:val="36"/>
          <w:lang w:val="en-US" w:eastAsia="zh-CN"/>
        </w:rPr>
        <w:t>31</w:t>
      </w:r>
      <w:r>
        <w:rPr>
          <w:rFonts w:ascii="Times New Roman" w:eastAsia="Times New Roman"/>
          <w:sz w:val="36"/>
        </w:rPr>
        <w:t xml:space="preserve">  </w:t>
      </w:r>
      <w:r>
        <w:rPr>
          <w:sz w:val="36"/>
        </w:rPr>
        <w:t>日</w:t>
      </w:r>
    </w:p>
    <w:p>
      <w:pPr>
        <w:jc w:val="both"/>
        <w:rPr>
          <w:sz w:val="36"/>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45"/>
        <w:gridCol w:w="87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45" w:type="dxa"/>
            <w:vAlign w:val="center"/>
          </w:tcPr>
          <w:p>
            <w:pPr>
              <w:widowControl/>
              <w:jc w:val="center"/>
              <w:rPr>
                <w:rFonts w:hint="eastAsia" w:ascii="宋体" w:hAnsi="宋体" w:eastAsia="宋体" w:cs="宋体"/>
                <w:color w:val="auto"/>
              </w:rPr>
            </w:pPr>
            <w:r>
              <w:rPr>
                <w:rFonts w:hint="eastAsia" w:ascii="宋体" w:hAnsi="宋体" w:eastAsia="宋体" w:cs="宋体"/>
                <w:color w:val="auto"/>
                <w:lang w:val="en-US"/>
              </w:rPr>
              <w:t>选题依据 （选题经 过，现状动</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态，初步设想及创新点等）及可行性论述</w:t>
            </w:r>
          </w:p>
        </w:tc>
        <w:tc>
          <w:tcPr>
            <w:tcW w:w="8781" w:type="dxa"/>
            <w:vAlign w:val="center"/>
          </w:tcPr>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1.选题依据</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多年来，软件工程一直致力于解决软件危机问题，如软件开发周期长、成本高、质量差、维护困难等，软件工程采用工程的概念、原理、技术和方法来开发与维护软件，把经过时间考验而证明正确的管理技术和当前能够得到的最好的技术方法结合起来，以经济地开发出高质量的软件并有效地维护软件。其中，软件测试作为软件生命周期中一个不可或缺的阶段，针对软件质量差的问题提出了解决方案，对应用软件的确认测试工作，测试人员需要从系统级的软件需求规格说明中构造测试用例，并依据测试用例对软件进行确认测试，以发现软件中尽可能多的故障，使软件具有高可靠性，高可信性。</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 xml:space="preserve">从软件本身的质量保证而言，软件的可靠性主要取决于两方面，一是软件开发的方法与过程，二是软件产品的测试与验证。测试用例是测试工作的实际操作纲要，也是评估测试结果的度量基准，高质量的设计用例能有效的保障软件测试的质量。软件测试用例设计的难点在于：对状态变量繁多，状态变量之间存在复杂的耦合情况的系统，通过人工构造测试用例时，往往出现考虑不周，设计不全的问题，因此无法通过非形式化的人工审查的方式保证设计出来的确认测试用例对需求进行了充分的覆盖。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rPr>
              <w:t>本选题针对目前软件测试过程中，测试用例的设计和管理进行项目开发，其中测试用例的管理方便测试用例评审和复用，通过人工评审方式尽可能提高覆盖率，同时在后续同类型业务的测试中，通过复用减少工作量，同时也避免因当时考虑不周而遗漏测试点的情况。除此之外，可以根据已有的科学的测试理论，实现基于软件需求的测试用例自动生成功能，将部分人工工作量转化为自动工作量，提高测试工作效率，降低人为因素对测试过程的干扰，降低基本测试用例的冗余性，减少遗漏，排除测试的随机性和盲目性。</w:t>
            </w:r>
          </w:p>
          <w:p>
            <w:pPr>
              <w:widowControl/>
              <w:jc w:val="both"/>
              <w:rPr>
                <w:rFonts w:hint="eastAsia" w:ascii="宋体" w:hAnsi="宋体" w:eastAsia="宋体" w:cs="宋体"/>
                <w:b/>
                <w:bCs/>
                <w:color w:val="auto"/>
                <w:sz w:val="32"/>
                <w:szCs w:val="32"/>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2.现状分析</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在国外一些软件行业发达的国家，软件测试技术已经发展了非常长的时间，也相对国内得到更多重视，技术日益成熟。在一些大型软件系统开发公司，测试人员在其员工中占有相当大比重。各种测试软件、自动化测试工具应运而生。软件测试在技术方面也在不断的高提，致力于迈向于通用化、标准化、网络化、自动化的方向。目前国外同类软件主要有 Rational公司的SQA Manager产品，它是SQA Suite测试软件包的一部分，该软件包以测试工具SQA Robot和SQA LoadTest为主。SQA Manager一般用做和测试工具的结合使用，为英文系统，因此产生的各类报告格式西化，没有测试案例具体步骤的管理查询，而且是以客户端的形式呈现的。在产品定位上，面向高端客户，价格昂贵，SQA Manager作为SQA Suite软件包的一部分捆绑出售，不能单卖，用户购买该软件包后经常只需用其中一部分功能，造成不必要的开销。</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我国的软件测试技术于上世纪八十年代起源，并伴随着软件工程领域的研究发展而发展。近年来，国内软件行业发展也越来越迅速，但是软件测试技术发展却相对缓慢。国内软件测试水平在国际上也还是属于较年轻类型，具体表现在对软件测试还不够重视，测试单一化，质量监督体系不够完备，自动化程度不够高等方面，软件测试人才缺口也是非常大。一些中小型的企业没有形成较为完备的测试管理体系，导致在生产出的产品质量无法达到期望的水准，错误率也比较高。当然现今也有很多企业由起初的“重研发，轻测试”逐渐转变，软件测试的地位也逐渐提高，会有逐步完备的测试管理体系，不断改进的自动化测试工具，日益成熟的测试技术，软件测试将得到更多重视。目前国内使用比较普遍的是i-Test管理系统，是由中科软科技股份有限公司开发的，在笔者实习过程中，公司测试相关工作采用的是 i-Case管理系统。上述系统主要针对测试用例的增删改查、导入导出等功能提供了解决方案，具有一定通用性，但功能单一，且手工录入测试用例工作量大，可能导致覆盖率降低；执行状况记录功能没有得到重视，不能及时更新执行结果，会导致测试的随机性和盲目性。</w:t>
            </w:r>
          </w:p>
          <w:p>
            <w:pPr>
              <w:widowControl/>
              <w:ind w:firstLine="440" w:firstLineChars="200"/>
              <w:jc w:val="both"/>
              <w:rPr>
                <w:rFonts w:hint="eastAsia" w:ascii="宋体" w:hAnsi="宋体" w:eastAsia="宋体" w:cs="宋体"/>
                <w:color w:val="auto"/>
                <w:sz w:val="22"/>
                <w:szCs w:val="22"/>
                <w:lang w:val="en-US" w:bidi="ar"/>
              </w:rPr>
            </w:pPr>
            <w:bookmarkStart w:id="3" w:name="_GoBack"/>
            <w:bookmarkEnd w:id="3"/>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3.初步设想</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根据现状分析来看，</w:t>
            </w:r>
            <w:r>
              <w:rPr>
                <w:rFonts w:hint="eastAsia" w:cs="宋体"/>
                <w:color w:val="auto"/>
                <w:sz w:val="22"/>
                <w:szCs w:val="22"/>
                <w:lang w:val="en-US" w:eastAsia="zh-CN" w:bidi="ar"/>
              </w:rPr>
              <w:t>使用Excel表格记录、保存测试用例的传统方法已经不足以满足质量保证需求，</w:t>
            </w:r>
            <w:r>
              <w:rPr>
                <w:rFonts w:hint="eastAsia" w:ascii="宋体" w:hAnsi="宋体" w:eastAsia="宋体" w:cs="宋体"/>
                <w:color w:val="auto"/>
                <w:sz w:val="22"/>
                <w:szCs w:val="22"/>
                <w:lang w:val="en-US" w:bidi="ar"/>
              </w:rPr>
              <w:t>开发一个具有可视化界面的</w:t>
            </w:r>
            <w:bookmarkStart w:id="0" w:name="OLE_LINK4"/>
            <w:r>
              <w:rPr>
                <w:rFonts w:hint="eastAsia" w:ascii="宋体" w:hAnsi="宋体" w:eastAsia="宋体" w:cs="宋体"/>
                <w:color w:val="auto"/>
                <w:sz w:val="22"/>
                <w:szCs w:val="22"/>
                <w:lang w:val="en-US" w:bidi="ar"/>
              </w:rPr>
              <w:t>测试</w:t>
            </w:r>
            <w:r>
              <w:rPr>
                <w:rFonts w:hint="eastAsia" w:cs="宋体"/>
                <w:color w:val="auto"/>
                <w:sz w:val="22"/>
                <w:szCs w:val="22"/>
                <w:lang w:val="en-US" w:eastAsia="zh-CN" w:bidi="ar"/>
              </w:rPr>
              <w:t>用例管理</w:t>
            </w:r>
            <w:r>
              <w:rPr>
                <w:rFonts w:hint="eastAsia" w:ascii="宋体" w:hAnsi="宋体" w:eastAsia="宋体" w:cs="宋体"/>
                <w:color w:val="auto"/>
                <w:sz w:val="22"/>
                <w:szCs w:val="22"/>
                <w:lang w:val="en-US" w:bidi="ar"/>
              </w:rPr>
              <w:t>系统</w:t>
            </w:r>
            <w:bookmarkEnd w:id="0"/>
            <w:r>
              <w:rPr>
                <w:rFonts w:hint="eastAsia" w:ascii="宋体" w:hAnsi="宋体" w:eastAsia="宋体" w:cs="宋体"/>
                <w:color w:val="auto"/>
                <w:sz w:val="22"/>
                <w:szCs w:val="22"/>
                <w:lang w:val="en-US" w:bidi="ar"/>
              </w:rPr>
              <w:t>显得颇为重要</w:t>
            </w:r>
            <w:r>
              <w:rPr>
                <w:rFonts w:hint="eastAsia" w:cs="宋体"/>
                <w:color w:val="auto"/>
                <w:sz w:val="22"/>
                <w:szCs w:val="22"/>
                <w:lang w:val="en-US" w:eastAsia="zh-CN" w:bidi="ar"/>
              </w:rPr>
              <w:t>，因此本系统是一个测试事务管理平台</w:t>
            </w:r>
            <w:r>
              <w:rPr>
                <w:rFonts w:hint="eastAsia" w:ascii="宋体" w:hAnsi="宋体" w:eastAsia="宋体" w:cs="宋体"/>
                <w:color w:val="auto"/>
                <w:sz w:val="22"/>
                <w:szCs w:val="22"/>
                <w:lang w:val="en-US" w:bidi="ar"/>
              </w:rPr>
              <w:t>。</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一方面，该系统具备已有的测试用例增</w:t>
            </w:r>
            <w:r>
              <w:rPr>
                <w:rFonts w:hint="eastAsia" w:cs="宋体"/>
                <w:color w:val="auto"/>
                <w:sz w:val="22"/>
                <w:szCs w:val="22"/>
                <w:lang w:val="en-US" w:eastAsia="zh-CN" w:bidi="ar"/>
              </w:rPr>
              <w:t>加、</w:t>
            </w:r>
            <w:r>
              <w:rPr>
                <w:rFonts w:hint="eastAsia" w:ascii="宋体" w:hAnsi="宋体" w:eastAsia="宋体" w:cs="宋体"/>
                <w:color w:val="auto"/>
                <w:sz w:val="22"/>
                <w:szCs w:val="22"/>
                <w:lang w:val="en-US" w:bidi="ar"/>
              </w:rPr>
              <w:t>删</w:t>
            </w:r>
            <w:r>
              <w:rPr>
                <w:rFonts w:hint="eastAsia" w:cs="宋体"/>
                <w:color w:val="auto"/>
                <w:sz w:val="22"/>
                <w:szCs w:val="22"/>
                <w:lang w:val="en-US" w:eastAsia="zh-CN" w:bidi="ar"/>
              </w:rPr>
              <w:t>除、修</w:t>
            </w:r>
            <w:r>
              <w:rPr>
                <w:rFonts w:hint="eastAsia" w:ascii="宋体" w:hAnsi="宋体" w:eastAsia="宋体" w:cs="宋体"/>
                <w:color w:val="auto"/>
                <w:sz w:val="22"/>
                <w:szCs w:val="22"/>
                <w:lang w:val="en-US" w:bidi="ar"/>
              </w:rPr>
              <w:t>改</w:t>
            </w:r>
            <w:r>
              <w:rPr>
                <w:rFonts w:hint="eastAsia" w:cs="宋体"/>
                <w:color w:val="auto"/>
                <w:sz w:val="22"/>
                <w:szCs w:val="22"/>
                <w:lang w:val="en-US" w:eastAsia="zh-CN" w:bidi="ar"/>
              </w:rPr>
              <w:t>、</w:t>
            </w:r>
            <w:r>
              <w:rPr>
                <w:rFonts w:hint="eastAsia" w:ascii="宋体" w:hAnsi="宋体" w:eastAsia="宋体" w:cs="宋体"/>
                <w:color w:val="auto"/>
                <w:sz w:val="22"/>
                <w:szCs w:val="22"/>
                <w:lang w:val="en-US" w:bidi="ar"/>
              </w:rPr>
              <w:t>查</w:t>
            </w:r>
            <w:r>
              <w:rPr>
                <w:rFonts w:hint="eastAsia" w:cs="宋体"/>
                <w:color w:val="auto"/>
                <w:sz w:val="22"/>
                <w:szCs w:val="22"/>
                <w:lang w:val="en-US" w:eastAsia="zh-CN" w:bidi="ar"/>
              </w:rPr>
              <w:t>询</w:t>
            </w:r>
            <w:r>
              <w:rPr>
                <w:rFonts w:hint="eastAsia" w:ascii="宋体" w:hAnsi="宋体" w:eastAsia="宋体" w:cs="宋体"/>
                <w:color w:val="auto"/>
                <w:sz w:val="22"/>
                <w:szCs w:val="22"/>
                <w:lang w:val="en-US" w:bidi="ar"/>
              </w:rPr>
              <w:t>和导入导出功能，</w:t>
            </w:r>
            <w:r>
              <w:rPr>
                <w:rFonts w:hint="eastAsia" w:ascii="宋体" w:hAnsi="宋体" w:eastAsia="宋体" w:cs="宋体"/>
                <w:color w:val="auto"/>
                <w:sz w:val="22"/>
                <w:szCs w:val="22"/>
                <w:lang w:val="en-US" w:eastAsia="zh-CN" w:bidi="ar"/>
              </w:rPr>
              <w:t>完</w:t>
            </w:r>
            <w:r>
              <w:rPr>
                <w:rFonts w:hint="eastAsia" w:ascii="宋体" w:hAnsi="宋体" w:eastAsia="宋体" w:cs="宋体"/>
                <w:color w:val="auto"/>
                <w:sz w:val="22"/>
                <w:szCs w:val="22"/>
                <w:lang w:val="en-US" w:bidi="ar"/>
              </w:rPr>
              <w:t>善执行结果的记录功能；另一方面，系统也会考虑减少测试人员工作量，提供基础测试用例集，根据需求文档分词自动生成相应测试用例的功能，涉及自动化测试，会设计类似GitHub功能的自动化框架代码管理模块，增加测试用例覆盖率的自动化分析以及通过深度学习进行自动化生成测试用例的迭代优化。</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基于上述需求，计划采用B/S架构完成该系统设计。</w:t>
            </w:r>
          </w:p>
          <w:p>
            <w:pPr>
              <w:widowControl/>
              <w:jc w:val="both"/>
              <w:rPr>
                <w:rFonts w:hint="eastAsia" w:ascii="宋体" w:hAnsi="宋体" w:eastAsia="宋体" w:cs="宋体"/>
                <w:color w:val="auto"/>
                <w:lang w:eastAsia="zh-CN"/>
              </w:rPr>
            </w:pPr>
            <w:r>
              <w:rPr>
                <w:rFonts w:hint="eastAsia" w:ascii="宋体" w:hAnsi="宋体" w:eastAsia="宋体" w:cs="宋体"/>
                <w:color w:val="auto"/>
                <w:lang w:eastAsia="zh-CN"/>
              </w:rPr>
              <w:drawing>
                <wp:inline distT="0" distB="0" distL="114300" distR="114300">
                  <wp:extent cx="5435600" cy="3810000"/>
                  <wp:effectExtent l="0" t="0" r="0" b="0"/>
                  <wp:docPr id="1" name="图片 1" descr="测试项目与事务跟踪系统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测试项目与事务跟踪系统 (3)"/>
                          <pic:cNvPicPr>
                            <a:picLocks noChangeAspect="1"/>
                          </pic:cNvPicPr>
                        </pic:nvPicPr>
                        <pic:blipFill>
                          <a:blip r:embed="rId4">
                            <a:clrChange>
                              <a:clrFrom>
                                <a:srgbClr val="F6F6F6">
                                  <a:alpha val="100000"/>
                                </a:srgbClr>
                              </a:clrFrom>
                              <a:clrTo>
                                <a:srgbClr val="F6F6F6">
                                  <a:alpha val="100000"/>
                                  <a:alpha val="0"/>
                                </a:srgbClr>
                              </a:clrTo>
                            </a:clrChange>
                          </a:blip>
                          <a:stretch>
                            <a:fillRect/>
                          </a:stretch>
                        </pic:blipFill>
                        <pic:spPr>
                          <a:xfrm>
                            <a:off x="0" y="0"/>
                            <a:ext cx="5435600" cy="3810000"/>
                          </a:xfrm>
                          <a:prstGeom prst="rect">
                            <a:avLst/>
                          </a:prstGeom>
                        </pic:spPr>
                      </pic:pic>
                    </a:graphicData>
                  </a:graphic>
                </wp:inline>
              </w:drawing>
            </w:r>
          </w:p>
          <w:p>
            <w:pPr>
              <w:widowControl/>
              <w:jc w:val="center"/>
              <w:rPr>
                <w:rFonts w:hint="eastAsia" w:ascii="宋体" w:hAnsi="宋体" w:eastAsia="宋体" w:cs="宋体"/>
                <w:b/>
                <w:bCs/>
                <w:color w:val="auto"/>
                <w:lang w:val="en-US" w:eastAsia="zh-CN"/>
              </w:rPr>
            </w:pPr>
            <w:r>
              <w:rPr>
                <w:rFonts w:hint="eastAsia" w:cs="宋体"/>
                <w:b/>
                <w:bCs/>
                <w:color w:val="auto"/>
                <w:lang w:val="en-US" w:eastAsia="zh-CN"/>
              </w:rPr>
              <w:t xml:space="preserve">图 1   </w:t>
            </w:r>
            <w:r>
              <w:rPr>
                <w:rFonts w:hint="eastAsia" w:ascii="宋体" w:hAnsi="宋体" w:eastAsia="宋体" w:cs="宋体"/>
                <w:b/>
                <w:bCs/>
                <w:color w:val="auto"/>
                <w:lang w:val="en-US" w:eastAsia="zh-CN"/>
              </w:rPr>
              <w:t>系统功能结构图</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3.1预期系统用户</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rPr>
              <w:t>软件开发自测人员、软件测试人员。</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3.2预期业务功能</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rPr>
              <w:t>用户管理模块：</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 xml:space="preserve">本管理系统主要包括三类用户，管理员、开发人员与测试人员。 </w:t>
            </w:r>
          </w:p>
          <w:p>
            <w:pPr>
              <w:widowControl/>
              <w:ind w:firstLine="440" w:firstLineChars="200"/>
              <w:jc w:val="both"/>
              <w:rPr>
                <w:rFonts w:hint="eastAsia" w:ascii="宋体" w:hAnsi="宋体" w:eastAsia="宋体" w:cs="宋体"/>
                <w:color w:val="auto"/>
                <w:sz w:val="22"/>
                <w:szCs w:val="22"/>
                <w:lang w:val="en-US"/>
              </w:rPr>
            </w:pPr>
            <w:r>
              <w:rPr>
                <w:rFonts w:hint="eastAsia" w:ascii="宋体" w:hAnsi="宋体" w:eastAsia="宋体" w:cs="宋体"/>
                <w:color w:val="auto"/>
                <w:sz w:val="22"/>
                <w:szCs w:val="22"/>
                <w:lang w:val="en-US" w:eastAsia="zh-CN" w:bidi="ar"/>
              </w:rPr>
              <w:t>基本功能包括：登录、注册、用户信息设置，管理员可以进行权限设置，开发人员可以根据不同的权限跟进不同项目</w:t>
            </w:r>
            <w:r>
              <w:rPr>
                <w:rFonts w:hint="eastAsia" w:ascii="宋体" w:hAnsi="宋体" w:eastAsia="宋体" w:cs="宋体"/>
                <w:color w:val="auto"/>
                <w:sz w:val="22"/>
                <w:szCs w:val="22"/>
                <w:lang w:val="en-US" w:bidi="ar"/>
              </w:rPr>
              <w:t xml:space="preserve">。 </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rPr>
            </w:pPr>
            <w:r>
              <w:rPr>
                <w:rFonts w:hint="eastAsia" w:ascii="宋体" w:hAnsi="宋体" w:eastAsia="宋体" w:cs="宋体"/>
                <w:b/>
                <w:bCs/>
                <w:color w:val="auto"/>
                <w:sz w:val="22"/>
                <w:szCs w:val="22"/>
                <w:lang w:val="en-US" w:eastAsia="zh-CN"/>
              </w:rPr>
              <w:t>测试用例管理模块：</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软件工程中的测试用例是一组条件或变量，测试者根据它来确定应用软件或软件系统是否正确工作。测试用例一般包括测试用例编号</w:t>
            </w:r>
            <w:r>
              <w:rPr>
                <w:rFonts w:hint="eastAsia" w:ascii="宋体" w:hAnsi="宋体" w:eastAsia="宋体" w:cs="宋体"/>
                <w:color w:val="auto"/>
                <w:sz w:val="22"/>
                <w:szCs w:val="22"/>
                <w:lang w:val="en-US" w:eastAsia="zh-CN" w:bidi="ar"/>
              </w:rPr>
              <w:t>、用例</w:t>
            </w:r>
            <w:r>
              <w:rPr>
                <w:rFonts w:hint="eastAsia" w:ascii="宋体" w:hAnsi="宋体" w:eastAsia="宋体" w:cs="宋体"/>
                <w:color w:val="auto"/>
                <w:sz w:val="22"/>
                <w:szCs w:val="22"/>
                <w:lang w:val="en-US" w:bidi="ar"/>
              </w:rPr>
              <w:t>标题、用例</w:t>
            </w:r>
            <w:r>
              <w:rPr>
                <w:rFonts w:hint="eastAsia" w:ascii="宋体" w:hAnsi="宋体" w:eastAsia="宋体" w:cs="宋体"/>
                <w:color w:val="auto"/>
                <w:sz w:val="22"/>
                <w:szCs w:val="22"/>
                <w:lang w:val="en-US" w:eastAsia="zh-CN" w:bidi="ar"/>
              </w:rPr>
              <w:t>描</w:t>
            </w:r>
            <w:r>
              <w:rPr>
                <w:rFonts w:hint="eastAsia" w:ascii="宋体" w:hAnsi="宋体" w:eastAsia="宋体" w:cs="宋体"/>
                <w:color w:val="auto"/>
                <w:sz w:val="22"/>
                <w:szCs w:val="22"/>
                <w:lang w:val="en-US" w:bidi="ar"/>
              </w:rPr>
              <w:t>述、测试步骤</w:t>
            </w:r>
            <w:r>
              <w:rPr>
                <w:rFonts w:hint="eastAsia" w:ascii="宋体" w:hAnsi="宋体" w:eastAsia="宋体" w:cs="宋体"/>
                <w:color w:val="auto"/>
                <w:sz w:val="22"/>
                <w:szCs w:val="22"/>
                <w:lang w:val="en-US" w:eastAsia="zh-CN" w:bidi="ar"/>
              </w:rPr>
              <w:t>、预期结果、</w:t>
            </w:r>
            <w:r>
              <w:rPr>
                <w:rFonts w:hint="eastAsia" w:ascii="宋体" w:hAnsi="宋体" w:eastAsia="宋体" w:cs="宋体"/>
                <w:color w:val="auto"/>
                <w:sz w:val="22"/>
                <w:szCs w:val="22"/>
                <w:lang w:val="en-US" w:bidi="ar"/>
              </w:rPr>
              <w:t>相关依赖（脚本、数据等）、测试分类、</w:t>
            </w:r>
            <w:r>
              <w:rPr>
                <w:rFonts w:hint="eastAsia" w:ascii="宋体" w:hAnsi="宋体" w:eastAsia="宋体" w:cs="宋体"/>
                <w:color w:val="auto"/>
                <w:sz w:val="22"/>
                <w:szCs w:val="22"/>
                <w:lang w:val="en-US" w:eastAsia="zh-CN" w:bidi="ar"/>
              </w:rPr>
              <w:t>创建</w:t>
            </w:r>
            <w:r>
              <w:rPr>
                <w:rFonts w:hint="eastAsia" w:ascii="宋体" w:hAnsi="宋体" w:eastAsia="宋体" w:cs="宋体"/>
                <w:color w:val="auto"/>
                <w:sz w:val="22"/>
                <w:szCs w:val="22"/>
                <w:lang w:val="en-US" w:bidi="ar"/>
              </w:rPr>
              <w:t>人</w:t>
            </w:r>
            <w:r>
              <w:rPr>
                <w:rFonts w:hint="eastAsia" w:ascii="宋体" w:hAnsi="宋体" w:eastAsia="宋体" w:cs="宋体"/>
                <w:color w:val="auto"/>
                <w:sz w:val="22"/>
                <w:szCs w:val="22"/>
                <w:lang w:val="en-US" w:eastAsia="zh-CN" w:bidi="ar"/>
              </w:rPr>
              <w:t>、执行人</w:t>
            </w:r>
            <w:r>
              <w:rPr>
                <w:rFonts w:hint="eastAsia" w:ascii="宋体" w:hAnsi="宋体" w:eastAsia="宋体" w:cs="宋体"/>
                <w:color w:val="auto"/>
                <w:sz w:val="22"/>
                <w:szCs w:val="22"/>
                <w:lang w:val="en-US" w:bidi="ar"/>
              </w:rPr>
              <w:t>等信息，测试完成后还应当追加测试状态，包括是否通过和必要的备注信息以及关联缺陷报告等。</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该模块包括测试用例的新建（包括手动创建和自动创建）、批量导入测试用例、测试用例的修改、导出测试用例、删除测试用例、测试用例查询、</w:t>
            </w:r>
            <w:r>
              <w:rPr>
                <w:rFonts w:hint="eastAsia" w:ascii="宋体" w:hAnsi="宋体" w:eastAsia="宋体" w:cs="宋体"/>
                <w:color w:val="auto"/>
                <w:sz w:val="22"/>
                <w:szCs w:val="22"/>
                <w:lang w:val="en-US" w:eastAsia="zh-CN" w:bidi="ar"/>
              </w:rPr>
              <w:t>测试用例执行状态标记、</w:t>
            </w:r>
            <w:r>
              <w:rPr>
                <w:rFonts w:hint="eastAsia" w:ascii="宋体" w:hAnsi="宋体" w:eastAsia="宋体" w:cs="宋体"/>
                <w:color w:val="auto"/>
                <w:sz w:val="22"/>
                <w:szCs w:val="22"/>
                <w:lang w:val="en-US" w:bidi="ar"/>
              </w:rPr>
              <w:t>测试用例关联缺陷报告等子功能。</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（1）用例显示：</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eastAsia="zh-CN" w:bidi="ar"/>
              </w:rPr>
              <w:t>用户</w:t>
            </w:r>
            <w:r>
              <w:rPr>
                <w:rFonts w:hint="eastAsia" w:ascii="宋体" w:hAnsi="宋体" w:eastAsia="宋体" w:cs="宋体"/>
                <w:color w:val="auto"/>
                <w:sz w:val="22"/>
                <w:szCs w:val="22"/>
                <w:lang w:val="en-US" w:bidi="ar"/>
              </w:rPr>
              <w:t>打开测试用例模块，目录中显示为所有项目列表，项目下为测试用例</w:t>
            </w:r>
            <w:r>
              <w:rPr>
                <w:rFonts w:hint="eastAsia" w:ascii="宋体" w:hAnsi="宋体" w:eastAsia="宋体" w:cs="宋体"/>
                <w:color w:val="auto"/>
                <w:sz w:val="22"/>
                <w:szCs w:val="22"/>
                <w:lang w:val="en-US" w:eastAsia="zh-CN" w:bidi="ar"/>
              </w:rPr>
              <w:t>，</w:t>
            </w:r>
            <w:r>
              <w:rPr>
                <w:rFonts w:hint="eastAsia" w:ascii="宋体" w:hAnsi="宋体" w:eastAsia="宋体" w:cs="宋体"/>
                <w:color w:val="auto"/>
                <w:sz w:val="22"/>
                <w:szCs w:val="22"/>
                <w:lang w:val="en-US" w:bidi="ar"/>
              </w:rPr>
              <w:t xml:space="preserve">根目录可以显示所有的测试用例。 </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（2）用例生成：</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（a）手工录入测试用例：</w:t>
            </w:r>
            <w:r>
              <w:rPr>
                <w:rFonts w:hint="eastAsia" w:ascii="宋体" w:hAnsi="宋体" w:eastAsia="宋体" w:cs="宋体"/>
                <w:b w:val="0"/>
                <w:bCs w:val="0"/>
                <w:color w:val="auto"/>
                <w:sz w:val="22"/>
                <w:szCs w:val="22"/>
                <w:lang w:val="en-US" w:bidi="ar"/>
              </w:rPr>
              <w:t>当新建测试用例时，会按规则自动生成一个唯一的 ID，便于查询和唯一标识，然后依次填入</w:t>
            </w:r>
            <w:r>
              <w:rPr>
                <w:rFonts w:hint="eastAsia" w:ascii="宋体" w:hAnsi="宋体" w:eastAsia="宋体" w:cs="宋体"/>
                <w:b w:val="0"/>
                <w:bCs w:val="0"/>
                <w:color w:val="auto"/>
                <w:sz w:val="22"/>
                <w:szCs w:val="22"/>
                <w:lang w:val="en-US" w:eastAsia="zh-CN" w:bidi="ar"/>
              </w:rPr>
              <w:t>用例</w:t>
            </w:r>
            <w:r>
              <w:rPr>
                <w:rFonts w:hint="eastAsia" w:ascii="宋体" w:hAnsi="宋体" w:eastAsia="宋体" w:cs="宋体"/>
                <w:b w:val="0"/>
                <w:bCs w:val="0"/>
                <w:color w:val="auto"/>
                <w:sz w:val="22"/>
                <w:szCs w:val="22"/>
                <w:lang w:val="en-US" w:bidi="ar"/>
              </w:rPr>
              <w:t>标题、用例</w:t>
            </w:r>
            <w:r>
              <w:rPr>
                <w:rFonts w:hint="eastAsia" w:ascii="宋体" w:hAnsi="宋体" w:eastAsia="宋体" w:cs="宋体"/>
                <w:b w:val="0"/>
                <w:bCs w:val="0"/>
                <w:color w:val="auto"/>
                <w:sz w:val="22"/>
                <w:szCs w:val="22"/>
                <w:lang w:val="en-US" w:eastAsia="zh-CN" w:bidi="ar"/>
              </w:rPr>
              <w:t>描</w:t>
            </w:r>
            <w:r>
              <w:rPr>
                <w:rFonts w:hint="eastAsia" w:ascii="宋体" w:hAnsi="宋体" w:eastAsia="宋体" w:cs="宋体"/>
                <w:b w:val="0"/>
                <w:bCs w:val="0"/>
                <w:color w:val="auto"/>
                <w:sz w:val="22"/>
                <w:szCs w:val="22"/>
                <w:lang w:val="en-US" w:bidi="ar"/>
              </w:rPr>
              <w:t>述、测试步骤</w:t>
            </w:r>
            <w:r>
              <w:rPr>
                <w:rFonts w:hint="eastAsia" w:ascii="宋体" w:hAnsi="宋体" w:eastAsia="宋体" w:cs="宋体"/>
                <w:b w:val="0"/>
                <w:bCs w:val="0"/>
                <w:color w:val="auto"/>
                <w:sz w:val="22"/>
                <w:szCs w:val="22"/>
                <w:lang w:val="en-US" w:eastAsia="zh-CN" w:bidi="ar"/>
              </w:rPr>
              <w:t>、预期结果、</w:t>
            </w:r>
            <w:r>
              <w:rPr>
                <w:rFonts w:hint="eastAsia" w:ascii="宋体" w:hAnsi="宋体" w:eastAsia="宋体" w:cs="宋体"/>
                <w:b w:val="0"/>
                <w:bCs w:val="0"/>
                <w:color w:val="auto"/>
                <w:sz w:val="22"/>
                <w:szCs w:val="22"/>
                <w:lang w:val="en-US" w:bidi="ar"/>
              </w:rPr>
              <w:t>相关依赖（脚本、数据等）、测试分类等信息，并确认新建，信息完整性校验之后，则新建成功</w:t>
            </w:r>
            <w:r>
              <w:rPr>
                <w:rFonts w:hint="eastAsia" w:ascii="宋体" w:hAnsi="宋体" w:eastAsia="宋体" w:cs="宋体"/>
                <w:b w:val="0"/>
                <w:bCs w:val="0"/>
                <w:color w:val="auto"/>
                <w:sz w:val="22"/>
                <w:szCs w:val="22"/>
                <w:lang w:val="en-US" w:eastAsia="zh-CN" w:bidi="ar"/>
              </w:rPr>
              <w:t>。</w:t>
            </w:r>
          </w:p>
          <w:p>
            <w:pPr>
              <w:widowControl/>
              <w:ind w:left="0" w:leftChars="0"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其中用例信息还包含创建人和执行人字段，创建人为录入基础信息的用户，执行人为修改执行状态的用户。</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（b）自动生成测试用例：根</w:t>
            </w:r>
            <w:r>
              <w:rPr>
                <w:rFonts w:hint="eastAsia" w:ascii="宋体" w:hAnsi="宋体" w:eastAsia="宋体" w:cs="宋体"/>
                <w:color w:val="auto"/>
                <w:sz w:val="22"/>
                <w:szCs w:val="22"/>
                <w:lang w:val="en-US" w:eastAsia="zh-CN" w:bidi="ar"/>
              </w:rPr>
              <w:t>据已经有的测试点对应测试用例集自动添加相应基础测试用例，</w:t>
            </w:r>
            <w:r>
              <w:rPr>
                <w:rFonts w:hint="eastAsia" w:ascii="宋体" w:hAnsi="宋体" w:eastAsia="宋体" w:cs="宋体"/>
                <w:color w:val="auto"/>
                <w:sz w:val="22"/>
                <w:szCs w:val="22"/>
                <w:lang w:val="en-US" w:bidi="ar"/>
              </w:rPr>
              <w:t>例如：功能测试对于取值范围使用边界值分析法、对于字符串输入采用等价类划分法</w:t>
            </w:r>
            <w:r>
              <w:rPr>
                <w:rFonts w:hint="eastAsia" w:ascii="宋体" w:hAnsi="宋体" w:eastAsia="宋体" w:cs="宋体"/>
                <w:color w:val="auto"/>
                <w:sz w:val="22"/>
                <w:szCs w:val="22"/>
                <w:lang w:val="en-US" w:eastAsia="zh-CN" w:bidi="ar"/>
              </w:rPr>
              <w:t>，对于参数组合采用判定树/判定表法，对操作流程判断采用分支覆盖法等；性能测试提取并发数、并发持续时间、业务类型及业务占比、生产环境基础数据量、预期响应时间、系统其他特殊性能值需求（如net I/O不能占用带宽1/2）等；兼容性测试可根据自动爬取网络上主流的浏览器类型、操作系统、手机端机型的统计数据和导入项目组在APP启动时埋点生成的数据分析报表资源，生成推荐测试列表；安全测试关注输入内容的敏感信息加密、批量操作的可行性、密码的SQL注入等情况。</w:t>
            </w:r>
          </w:p>
          <w:p>
            <w:pPr>
              <w:widowControl/>
              <w:ind w:left="0" w:leftChars="0"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测试点的生成可以直接上传测试点文档，也可以上传需求文档，通过分词算法进行测试点提取后生成。</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（3）用例维护：</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（a）修改基本信息：可以进行上述测试用例基本信息的修改；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（b）修改执行状态：测试完成后对应编辑执行状态，方便后续查看是否测试通过；</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（c）关联缺陷报告：如测试不通过，测试人员可提交相应缺陷报告，记录对应链接在测试用例中，方便后入回归；</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（d）批量删除用例：如录入有误，可以进行测试用例的删除，测试用例列表采用复选框，可以进行单选或批量删除。</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w:t>
            </w:r>
            <w:r>
              <w:rPr>
                <w:rFonts w:hint="eastAsia" w:cs="宋体"/>
                <w:b/>
                <w:bCs/>
                <w:color w:val="auto"/>
                <w:sz w:val="22"/>
                <w:szCs w:val="22"/>
                <w:lang w:val="en-US" w:eastAsia="zh-CN" w:bidi="ar"/>
              </w:rPr>
              <w:t>4</w:t>
            </w:r>
            <w:r>
              <w:rPr>
                <w:rFonts w:hint="eastAsia" w:ascii="宋体" w:hAnsi="宋体" w:eastAsia="宋体" w:cs="宋体"/>
                <w:b/>
                <w:bCs/>
                <w:color w:val="auto"/>
                <w:sz w:val="22"/>
                <w:szCs w:val="22"/>
                <w:lang w:val="en-US" w:eastAsia="zh-CN" w:bidi="ar"/>
              </w:rPr>
              <w:t>）用例</w:t>
            </w:r>
            <w:r>
              <w:rPr>
                <w:rFonts w:hint="eastAsia" w:cs="宋体"/>
                <w:b/>
                <w:bCs/>
                <w:color w:val="auto"/>
                <w:sz w:val="22"/>
                <w:szCs w:val="22"/>
                <w:lang w:val="en-US" w:eastAsia="zh-CN" w:bidi="ar"/>
              </w:rPr>
              <w:t>跟</w:t>
            </w:r>
            <w:r>
              <w:rPr>
                <w:rFonts w:hint="eastAsia" w:ascii="宋体" w:hAnsi="宋体" w:eastAsia="宋体" w:cs="宋体"/>
                <w:b/>
                <w:bCs/>
                <w:color w:val="auto"/>
                <w:sz w:val="22"/>
                <w:szCs w:val="22"/>
                <w:lang w:val="en-US" w:eastAsia="zh-CN" w:bidi="ar"/>
              </w:rPr>
              <w:t>踪：</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采用字符串匹配算法，根据查询条件进行查询，查询条件包括：根据用例ID查询、根据用户名查询、根据关键字查询、根据执行状态查询。</w:t>
            </w:r>
          </w:p>
          <w:p>
            <w:pPr>
              <w:widowControl/>
              <w:numPr>
                <w:ilvl w:val="0"/>
                <w:numId w:val="0"/>
              </w:numPr>
              <w:ind w:firstLine="442" w:firstLine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（5）</w:t>
            </w:r>
            <w:r>
              <w:rPr>
                <w:rFonts w:hint="eastAsia" w:ascii="宋体" w:hAnsi="宋体" w:eastAsia="宋体" w:cs="宋体"/>
                <w:b/>
                <w:bCs/>
                <w:color w:val="auto"/>
                <w:sz w:val="22"/>
                <w:szCs w:val="22"/>
                <w:lang w:val="en-US" w:eastAsia="zh-CN" w:bidi="ar"/>
              </w:rPr>
              <w:t>用例统计：</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用户用例数量统计：采用SQL语句，根据数据库中测试用例表下的创建人字段，统计用户生成的测试用例数量；</w:t>
            </w:r>
          </w:p>
          <w:p>
            <w:pPr>
              <w:widowControl/>
              <w:numPr>
                <w:ilvl w:val="0"/>
                <w:numId w:val="2"/>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项目缺陷报告统计：根据缺陷报告字段，统计改项目目录下的缺陷报告数量。</w:t>
            </w:r>
          </w:p>
          <w:p>
            <w:pPr>
              <w:widowControl/>
              <w:numPr>
                <w:ilvl w:val="0"/>
                <w:numId w:val="0"/>
              </w:numPr>
              <w:ind w:leftChars="200"/>
              <w:jc w:val="both"/>
              <w:rPr>
                <w:rFonts w:hint="eastAsia" w:ascii="宋体" w:hAnsi="宋体" w:eastAsia="宋体" w:cs="宋体"/>
                <w:b/>
                <w:bCs/>
                <w:color w:val="auto"/>
                <w:sz w:val="22"/>
                <w:szCs w:val="22"/>
                <w:lang w:val="en-US" w:eastAsia="zh-CN" w:bidi="ar"/>
              </w:rPr>
            </w:pPr>
            <w:r>
              <w:rPr>
                <w:rFonts w:hint="eastAsia" w:cs="宋体"/>
                <w:b/>
                <w:bCs/>
                <w:color w:val="auto"/>
                <w:sz w:val="22"/>
                <w:szCs w:val="22"/>
                <w:lang w:val="en-US" w:eastAsia="zh-CN" w:bidi="ar"/>
              </w:rPr>
              <w:t>（6）</w:t>
            </w:r>
            <w:r>
              <w:rPr>
                <w:rFonts w:hint="eastAsia" w:ascii="宋体" w:hAnsi="宋体" w:eastAsia="宋体" w:cs="宋体"/>
                <w:b/>
                <w:bCs/>
                <w:color w:val="auto"/>
                <w:sz w:val="22"/>
                <w:szCs w:val="22"/>
                <w:lang w:val="en-US" w:eastAsia="zh-CN" w:bidi="ar"/>
              </w:rPr>
              <w:t>用例导入和导出：</w:t>
            </w:r>
          </w:p>
          <w:p>
            <w:pPr>
              <w:widowControl/>
              <w:numPr>
                <w:ilvl w:val="0"/>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可导出标准模板Excel表，填写完成各字段后上传至系统；也可批量选中测试用例后，导出测试用例Excel表。</w:t>
            </w:r>
          </w:p>
          <w:p>
            <w:pPr>
              <w:widowControl/>
              <w:numPr>
                <w:ilvl w:val="0"/>
                <w:numId w:val="1"/>
              </w:numPr>
              <w:tabs>
                <w:tab w:val="clear" w:pos="312"/>
              </w:tabs>
              <w:ind w:left="440" w:leftChars="200"/>
              <w:jc w:val="both"/>
              <w:rPr>
                <w:rFonts w:hint="eastAsia" w:ascii="宋体" w:hAnsi="宋体" w:eastAsia="宋体" w:cs="宋体"/>
                <w:b/>
                <w:bCs/>
                <w:color w:val="auto"/>
                <w:sz w:val="22"/>
                <w:szCs w:val="22"/>
                <w:lang w:val="en-US" w:eastAsia="zh-CN"/>
              </w:rPr>
            </w:pPr>
            <w:r>
              <w:rPr>
                <w:rFonts w:hint="eastAsia" w:ascii="宋体" w:hAnsi="宋体" w:eastAsia="宋体" w:cs="宋体"/>
                <w:b/>
                <w:bCs/>
                <w:color w:val="auto"/>
                <w:sz w:val="22"/>
                <w:szCs w:val="22"/>
                <w:lang w:val="en-US" w:eastAsia="zh-CN"/>
              </w:rPr>
              <w:t>自动化测试框架</w:t>
            </w:r>
            <w:r>
              <w:rPr>
                <w:rFonts w:hint="eastAsia" w:ascii="宋体" w:hAnsi="宋体" w:eastAsia="宋体" w:cs="宋体"/>
                <w:b/>
                <w:bCs/>
                <w:color w:val="auto"/>
                <w:sz w:val="22"/>
                <w:szCs w:val="22"/>
                <w:lang w:val="en-US"/>
              </w:rPr>
              <w:t>管理模块：</w:t>
            </w:r>
          </w:p>
          <w:p>
            <w:pPr>
              <w:widowControl/>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（1）代码管理：</w:t>
            </w:r>
          </w:p>
          <w:p>
            <w:pPr>
              <w:widowControl/>
              <w:ind w:firstLine="440" w:firstLineChars="200"/>
              <w:jc w:val="both"/>
              <w:rPr>
                <w:rFonts w:hint="eastAsia" w:ascii="宋体" w:hAnsi="宋体" w:eastAsia="宋体" w:cs="宋体"/>
                <w:color w:val="auto"/>
                <w:sz w:val="22"/>
                <w:szCs w:val="22"/>
                <w:lang w:val="en-US" w:eastAsia="zh-CN" w:bidi="ar"/>
              </w:rPr>
            </w:pPr>
            <w:r>
              <w:rPr>
                <w:rFonts w:hint="eastAsia" w:cs="宋体"/>
                <w:color w:val="auto"/>
                <w:sz w:val="22"/>
                <w:szCs w:val="22"/>
                <w:lang w:val="en-US" w:eastAsia="zh-CN" w:bidi="ar"/>
              </w:rPr>
              <w:t>实现Gi</w:t>
            </w:r>
            <w:r>
              <w:rPr>
                <w:rFonts w:hint="eastAsia" w:ascii="宋体" w:hAnsi="宋体" w:eastAsia="宋体" w:cs="宋体"/>
                <w:color w:val="auto"/>
                <w:sz w:val="22"/>
                <w:szCs w:val="22"/>
                <w:lang w:val="en-US" w:eastAsia="zh-CN" w:bidi="ar"/>
              </w:rPr>
              <w:t>tHub功能，GitHub是一个面向</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"https://baike.baidu.com/item/%E5%BC%80%E6%BA%90/20720669"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开源</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及私有</w:t>
            </w:r>
            <w:r>
              <w:rPr>
                <w:rFonts w:hint="eastAsia" w:ascii="宋体" w:hAnsi="宋体" w:eastAsia="宋体" w:cs="宋体"/>
                <w:color w:val="auto"/>
                <w:sz w:val="22"/>
                <w:szCs w:val="22"/>
                <w:lang w:val="en-US" w:eastAsia="zh-CN" w:bidi="ar"/>
              </w:rPr>
              <w:fldChar w:fldCharType="begin"/>
            </w:r>
            <w:r>
              <w:rPr>
                <w:rFonts w:hint="eastAsia" w:ascii="宋体" w:hAnsi="宋体" w:eastAsia="宋体" w:cs="宋体"/>
                <w:color w:val="auto"/>
                <w:sz w:val="22"/>
                <w:szCs w:val="22"/>
                <w:lang w:val="en-US" w:eastAsia="zh-CN" w:bidi="ar"/>
              </w:rPr>
              <w:instrText xml:space="preserve"> HYPERLINK "https://baike.baidu.com/item/%E8%BD%AF%E4%BB%B6/12053" \t "https://baike.baidu.com/item/Github/_blank" </w:instrText>
            </w:r>
            <w:r>
              <w:rPr>
                <w:rFonts w:hint="eastAsia" w:ascii="宋体" w:hAnsi="宋体" w:eastAsia="宋体" w:cs="宋体"/>
                <w:color w:val="auto"/>
                <w:sz w:val="22"/>
                <w:szCs w:val="22"/>
                <w:lang w:val="en-US" w:eastAsia="zh-CN" w:bidi="ar"/>
              </w:rPr>
              <w:fldChar w:fldCharType="separate"/>
            </w:r>
            <w:r>
              <w:rPr>
                <w:rFonts w:hint="eastAsia" w:ascii="宋体" w:hAnsi="宋体" w:eastAsia="宋体" w:cs="宋体"/>
                <w:color w:val="auto"/>
                <w:sz w:val="22"/>
                <w:szCs w:val="22"/>
                <w:lang w:val="en-US" w:eastAsia="zh-CN" w:bidi="ar"/>
              </w:rPr>
              <w:t>软件</w:t>
            </w:r>
            <w:r>
              <w:rPr>
                <w:rFonts w:hint="eastAsia" w:ascii="宋体" w:hAnsi="宋体" w:eastAsia="宋体" w:cs="宋体"/>
                <w:color w:val="auto"/>
                <w:sz w:val="22"/>
                <w:szCs w:val="22"/>
                <w:lang w:val="en-US" w:eastAsia="zh-CN" w:bidi="ar"/>
              </w:rPr>
              <w:fldChar w:fldCharType="end"/>
            </w:r>
            <w:r>
              <w:rPr>
                <w:rFonts w:hint="eastAsia" w:ascii="宋体" w:hAnsi="宋体" w:eastAsia="宋体" w:cs="宋体"/>
                <w:color w:val="auto"/>
                <w:sz w:val="22"/>
                <w:szCs w:val="22"/>
                <w:lang w:val="en-US" w:eastAsia="zh-CN" w:bidi="ar"/>
              </w:rPr>
              <w:t>项目的托管平台，只支持Git作为唯一的版本库格式进行托管。测试人员</w:t>
            </w:r>
            <w:r>
              <w:rPr>
                <w:rFonts w:hint="eastAsia" w:cs="宋体"/>
                <w:color w:val="auto"/>
                <w:sz w:val="22"/>
                <w:szCs w:val="22"/>
                <w:lang w:val="en-US" w:eastAsia="zh-CN" w:bidi="ar"/>
              </w:rPr>
              <w:t>通过Git</w:t>
            </w:r>
            <w:r>
              <w:rPr>
                <w:rFonts w:hint="eastAsia" w:ascii="宋体" w:hAnsi="宋体" w:eastAsia="宋体" w:cs="宋体"/>
                <w:color w:val="auto"/>
                <w:sz w:val="22"/>
                <w:szCs w:val="22"/>
                <w:lang w:val="en-US" w:eastAsia="zh-CN" w:bidi="ar"/>
              </w:rPr>
              <w:t>将</w:t>
            </w:r>
            <w:r>
              <w:rPr>
                <w:rFonts w:hint="eastAsia" w:cs="宋体"/>
                <w:color w:val="auto"/>
                <w:sz w:val="22"/>
                <w:szCs w:val="22"/>
                <w:lang w:val="en-US" w:eastAsia="zh-CN" w:bidi="ar"/>
              </w:rPr>
              <w:t>本地</w:t>
            </w:r>
            <w:r>
              <w:rPr>
                <w:rFonts w:hint="eastAsia" w:ascii="宋体" w:hAnsi="宋体" w:eastAsia="宋体" w:cs="宋体"/>
                <w:color w:val="auto"/>
                <w:sz w:val="22"/>
                <w:szCs w:val="22"/>
                <w:lang w:val="en-US" w:eastAsia="zh-CN" w:bidi="ar"/>
              </w:rPr>
              <w:t>代码提交至同一个项目仓库，</w:t>
            </w:r>
            <w:r>
              <w:rPr>
                <w:rFonts w:hint="eastAsia" w:cs="宋体"/>
                <w:color w:val="auto"/>
                <w:sz w:val="22"/>
                <w:szCs w:val="22"/>
                <w:lang w:val="en-US" w:eastAsia="zh-CN" w:bidi="ar"/>
              </w:rPr>
              <w:t>进行合入、更新等代码维护工作，</w:t>
            </w:r>
            <w:r>
              <w:rPr>
                <w:rFonts w:hint="eastAsia" w:ascii="宋体" w:hAnsi="宋体" w:eastAsia="宋体" w:cs="宋体"/>
                <w:color w:val="auto"/>
                <w:sz w:val="22"/>
                <w:szCs w:val="22"/>
                <w:lang w:val="en-US" w:eastAsia="zh-CN" w:bidi="ar"/>
              </w:rPr>
              <w:t>实现</w:t>
            </w:r>
            <w:r>
              <w:rPr>
                <w:rFonts w:hint="eastAsia" w:cs="宋体"/>
                <w:color w:val="auto"/>
                <w:sz w:val="22"/>
                <w:szCs w:val="22"/>
                <w:lang w:val="en-US" w:eastAsia="zh-CN" w:bidi="ar"/>
              </w:rPr>
              <w:t>合作模式的自动化测试工作。</w:t>
            </w:r>
          </w:p>
          <w:p>
            <w:pPr>
              <w:widowControl/>
              <w:numPr>
                <w:ilvl w:val="0"/>
                <w:numId w:val="3"/>
              </w:numPr>
              <w:ind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覆盖率统计：</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使用JaCoCo插件，Jacoco是一款开源的覆盖率工具，可以嵌入Ant、Maven中，也可以使用JavaAgent技术监控Java程序。方便收集测试过程中代码覆盖情况，能够很直观展现哪些代码已经测试过，哪些没有被测试，帮助</w:t>
            </w:r>
            <w:r>
              <w:rPr>
                <w:rFonts w:hint="eastAsia" w:cs="宋体"/>
                <w:kern w:val="0"/>
                <w:sz w:val="22"/>
                <w:szCs w:val="22"/>
                <w:lang w:val="en-US" w:eastAsia="zh-CN" w:bidi="ar"/>
              </w:rPr>
              <w:t>测试人员</w:t>
            </w:r>
            <w:r>
              <w:rPr>
                <w:rFonts w:hint="eastAsia" w:ascii="宋体" w:hAnsi="宋体" w:eastAsia="宋体" w:cs="宋体"/>
                <w:kern w:val="0"/>
                <w:sz w:val="22"/>
                <w:szCs w:val="22"/>
                <w:lang w:val="en-US" w:eastAsia="zh-CN" w:bidi="ar"/>
              </w:rPr>
              <w:t>有针对性地增加用例，提升测试质量。</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Jacoco使用插桩的方式记录覆盖率数据，通过probe探针来注入。插桩模式有两种：</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（a）on-the-fly模式：JVM通过-javaagent参数指定jar文件启动代理程序，代理程序在ClassLoader装载一个class前判断是否修改class文件，并将探针插入class文件，探针不改变原有方法的行为，只是记录是否已经执行。</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（b）offline模式：在测试之前先对文件进行插桩，生成插过桩的class或jar包，测试插过桩的class和jar包，生成覆盖率信息到文件，最后统一处理，生成报告。</w:t>
            </w:r>
          </w:p>
          <w:p>
            <w:pPr>
              <w:widowControl/>
              <w:numPr>
                <w:ilvl w:val="0"/>
                <w:numId w:val="0"/>
              </w:numPr>
              <w:ind w:firstLine="440" w:firstLine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相比之下on-the-fly更方便简单，无需提前插桩，无需考虑classpath设置问题。但是以下情况不适合使用on-the-fly模式：</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①不支持</w:t>
            </w:r>
            <w:r>
              <w:rPr>
                <w:rFonts w:hint="eastAsia" w:cs="宋体"/>
                <w:kern w:val="0"/>
                <w:sz w:val="22"/>
                <w:szCs w:val="22"/>
                <w:lang w:val="en-US" w:eastAsia="zh-CN" w:bidi="ar"/>
              </w:rPr>
              <w:t>-</w:t>
            </w:r>
            <w:r>
              <w:rPr>
                <w:rFonts w:hint="eastAsia" w:ascii="宋体" w:hAnsi="宋体" w:eastAsia="宋体" w:cs="宋体"/>
                <w:kern w:val="0"/>
                <w:sz w:val="22"/>
                <w:szCs w:val="22"/>
                <w:lang w:val="en-US" w:eastAsia="zh-CN" w:bidi="ar"/>
              </w:rPr>
              <w:t>javaagent；</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②无法设置JVM参数；</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③字节码需要被转换成其他虚拟机；</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④动态修改字节码过程和其他agent冲突；</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⑤无法自定义用户加载类。</w:t>
            </w:r>
          </w:p>
          <w:p>
            <w:pPr>
              <w:widowControl/>
              <w:numPr>
                <w:ilvl w:val="0"/>
                <w:numId w:val="0"/>
              </w:numPr>
              <w:ind w:leftChars="200"/>
              <w:jc w:val="both"/>
              <w:rPr>
                <w:rFonts w:hint="eastAsia" w:ascii="宋体" w:hAnsi="宋体" w:eastAsia="宋体" w:cs="宋体"/>
                <w:kern w:val="0"/>
                <w:sz w:val="22"/>
                <w:szCs w:val="22"/>
                <w:lang w:val="en-US" w:eastAsia="zh-CN" w:bidi="ar"/>
              </w:rPr>
            </w:pPr>
            <w:r>
              <w:rPr>
                <w:rFonts w:hint="eastAsia" w:ascii="宋体" w:hAnsi="宋体" w:eastAsia="宋体" w:cs="宋体"/>
                <w:kern w:val="0"/>
                <w:sz w:val="22"/>
                <w:szCs w:val="22"/>
                <w:lang w:val="en-US" w:eastAsia="zh-CN" w:bidi="ar"/>
              </w:rPr>
              <w:t>基于系统应用场景，采用on-the-fly模式。</w:t>
            </w:r>
          </w:p>
          <w:p>
            <w:pPr>
              <w:widowControl/>
              <w:numPr>
                <w:ilvl w:val="0"/>
                <w:numId w:val="3"/>
              </w:numPr>
              <w:ind w:left="0" w:leftChars="0" w:firstLine="442" w:firstLineChars="200"/>
              <w:jc w:val="both"/>
              <w:rPr>
                <w:rFonts w:hint="eastAsia" w:ascii="宋体" w:hAnsi="宋体" w:eastAsia="宋体" w:cs="宋体"/>
                <w:b/>
                <w:bCs/>
                <w:color w:val="auto"/>
                <w:sz w:val="22"/>
                <w:szCs w:val="22"/>
                <w:lang w:val="en-US" w:eastAsia="zh-CN" w:bidi="ar"/>
              </w:rPr>
            </w:pPr>
            <w:r>
              <w:rPr>
                <w:rFonts w:hint="eastAsia" w:ascii="宋体" w:hAnsi="宋体" w:eastAsia="宋体" w:cs="宋体"/>
                <w:b/>
                <w:bCs/>
                <w:color w:val="auto"/>
                <w:sz w:val="22"/>
                <w:szCs w:val="22"/>
                <w:lang w:val="en-US" w:eastAsia="zh-CN" w:bidi="ar"/>
              </w:rPr>
              <w:t>测试报告生成：</w:t>
            </w:r>
          </w:p>
          <w:p>
            <w:pPr>
              <w:widowControl/>
              <w:numPr>
                <w:ilvl w:val="0"/>
                <w:numId w:val="0"/>
              </w:numPr>
              <w:ind w:firstLine="440" w:firstLineChars="200"/>
              <w:jc w:val="both"/>
              <w:rPr>
                <w:rFonts w:hint="eastAsia" w:ascii="宋体" w:hAnsi="宋体" w:eastAsia="宋体" w:cs="宋体"/>
                <w:b/>
                <w:bCs/>
                <w:color w:val="auto"/>
                <w:sz w:val="24"/>
                <w:szCs w:val="24"/>
                <w:lang w:val="en-US" w:eastAsia="zh-CN" w:bidi="ar"/>
              </w:rPr>
            </w:pPr>
            <w:r>
              <w:rPr>
                <w:rFonts w:hint="eastAsia" w:ascii="宋体" w:hAnsi="宋体" w:eastAsia="宋体" w:cs="宋体"/>
                <w:kern w:val="0"/>
                <w:sz w:val="22"/>
                <w:szCs w:val="22"/>
                <w:lang w:val="en-US" w:eastAsia="zh-CN" w:bidi="ar"/>
              </w:rPr>
              <w:t>根据JaCoCo执行生成的jacoco-client.exec文件，生成覆盖率报告index.html文件，保存至对应自动化测试用例代码目录下，形成测试报告。</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3.3 预期架构实现</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网络技术的日益成熟，使得C/S架构似乎已经达不到现今信息化的水准了。B/S架构作为C/S架构的改进与升级，已经呈现出要取而代之之势。B/S应用越来越广，目前大部分的网站，特别是电商网站，都采用了B/S架构而构建。B/S架构使我们不再需要开发出一个客户端软件，这便利了系统的维护和版本的升级；可跨平台操作，不再考虑不同操作系统开发的不同程序，只要安装浏览器软件，就可以作为客户端来访问系统；安全性好，防火墙保证了系统的安全性。在B/</w:t>
            </w:r>
            <w:r>
              <w:rPr>
                <w:rFonts w:hint="eastAsia" w:cs="宋体"/>
                <w:color w:val="auto"/>
                <w:sz w:val="22"/>
                <w:szCs w:val="22"/>
                <w:lang w:val="en-US" w:eastAsia="zh-CN" w:bidi="ar"/>
              </w:rPr>
              <w:t>S</w:t>
            </w:r>
            <w:r>
              <w:rPr>
                <w:rFonts w:hint="eastAsia" w:ascii="宋体" w:hAnsi="宋体" w:eastAsia="宋体" w:cs="宋体"/>
                <w:color w:val="auto"/>
                <w:sz w:val="22"/>
                <w:szCs w:val="22"/>
                <w:lang w:val="en-US" w:bidi="ar"/>
              </w:rPr>
              <w:t>体系结构系统中，用户通过浏览器向分布在网络上的许多服务器发出请求，服务器对浏览器的请求进行处理，将用户所需的信息返回到浏览器，B/S结构简化了客户机的工作，客户机上只需配置少量的客户端软件。结构模型如下图所示：</w:t>
            </w:r>
          </w:p>
          <w:p>
            <w:pPr>
              <w:widowControl/>
              <w:jc w:val="center"/>
              <w:rPr>
                <w:rFonts w:hint="eastAsia" w:ascii="宋体" w:hAnsi="宋体" w:eastAsia="宋体" w:cs="宋体"/>
                <w:color w:val="auto"/>
                <w:sz w:val="22"/>
                <w:szCs w:val="22"/>
              </w:rPr>
            </w:pPr>
            <w:r>
              <w:drawing>
                <wp:inline distT="0" distB="0" distL="114300" distR="114300">
                  <wp:extent cx="4253230" cy="722630"/>
                  <wp:effectExtent l="0" t="0" r="13970" b="8890"/>
                  <wp:docPr id="1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
                          <pic:cNvPicPr>
                            <a:picLocks noChangeAspect="1"/>
                          </pic:cNvPicPr>
                        </pic:nvPicPr>
                        <pic:blipFill>
                          <a:blip r:embed="rId5"/>
                          <a:srcRect t="11945" b="11069"/>
                          <a:stretch>
                            <a:fillRect/>
                          </a:stretch>
                        </pic:blipFill>
                        <pic:spPr>
                          <a:xfrm>
                            <a:off x="0" y="0"/>
                            <a:ext cx="4253230" cy="722630"/>
                          </a:xfrm>
                          <a:prstGeom prst="rect">
                            <a:avLst/>
                          </a:prstGeom>
                          <a:noFill/>
                          <a:ln>
                            <a:noFill/>
                          </a:ln>
                        </pic:spPr>
                      </pic:pic>
                    </a:graphicData>
                  </a:graphic>
                </wp:inline>
              </w:drawing>
            </w:r>
          </w:p>
          <w:p>
            <w:pPr>
              <w:jc w:val="center"/>
              <w:rPr>
                <w:rFonts w:hint="eastAsia" w:ascii="宋体" w:hAnsi="宋体" w:eastAsia="宋体" w:cs="宋体"/>
                <w:b/>
                <w:bCs/>
                <w:color w:val="auto"/>
                <w:sz w:val="22"/>
                <w:szCs w:val="22"/>
                <w:lang w:val="en-US"/>
              </w:rPr>
            </w:pPr>
            <w:r>
              <w:rPr>
                <w:rFonts w:hint="eastAsia" w:cs="宋体"/>
                <w:b/>
                <w:bCs/>
                <w:color w:val="auto"/>
                <w:sz w:val="22"/>
                <w:szCs w:val="22"/>
                <w:lang w:val="en-US" w:eastAsia="zh-CN"/>
              </w:rPr>
              <w:t xml:space="preserve">图 2   </w:t>
            </w:r>
            <w:r>
              <w:rPr>
                <w:rFonts w:hint="eastAsia" w:ascii="宋体" w:hAnsi="宋体" w:eastAsia="宋体" w:cs="宋体"/>
                <w:b/>
                <w:bCs/>
                <w:color w:val="auto"/>
                <w:sz w:val="22"/>
                <w:szCs w:val="22"/>
                <w:lang w:val="en-US"/>
              </w:rPr>
              <w:t>B/S 两层结构模型图</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bidi="ar"/>
              </w:rPr>
              <w:t>鉴于以上优势，本设计选择了B/S架构。</w:t>
            </w:r>
          </w:p>
          <w:p>
            <w:pPr>
              <w:widowControl/>
              <w:jc w:val="both"/>
              <w:rPr>
                <w:rFonts w:hint="eastAsia" w:ascii="宋体" w:hAnsi="宋体" w:eastAsia="宋体" w:cs="宋体"/>
                <w:color w:val="auto"/>
                <w:sz w:val="24"/>
                <w:lang w:val="en-US"/>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4.创新点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该系统基于GUI可视化界面，打造一款面向测试人员和开发自测人员的测试用例管理平台。创新点如下： </w:t>
            </w:r>
          </w:p>
          <w:p>
            <w:pPr>
              <w:widowControl/>
              <w:numPr>
                <w:ilvl w:val="0"/>
                <w:numId w:val="0"/>
              </w:numPr>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（1）</w:t>
            </w:r>
            <w:r>
              <w:rPr>
                <w:rFonts w:hint="eastAsia" w:ascii="宋体" w:hAnsi="宋体" w:eastAsia="宋体" w:cs="宋体"/>
                <w:color w:val="auto"/>
                <w:sz w:val="22"/>
                <w:szCs w:val="22"/>
                <w:lang w:val="en-US" w:bidi="ar"/>
              </w:rPr>
              <w:t xml:space="preserve">业务功能上，从当前实际情况出发，为减少测试工作量，可自动生成基础测试用例，用户在节省录入测试用例的时间的同时，不会遗漏基础测试点；开发人员可以通过基础测试点进行自测，通过后进行提测。提供对测试用例执行结果的统计分析。测试结果以图表形式生动、直观地反映测试用例的执行结果，为下次回归测试筛选测试用例做好充分准备。 </w:t>
            </w:r>
          </w:p>
          <w:p>
            <w:pPr>
              <w:widowControl/>
              <w:ind w:firstLine="440" w:firstLineChars="200"/>
              <w:jc w:val="both"/>
              <w:rPr>
                <w:rFonts w:hint="eastAsia" w:ascii="宋体" w:hAnsi="宋体" w:eastAsia="宋体" w:cs="宋体"/>
                <w:color w:val="auto"/>
                <w:sz w:val="22"/>
                <w:szCs w:val="22"/>
              </w:rPr>
            </w:pPr>
            <w:r>
              <w:rPr>
                <w:rFonts w:hint="eastAsia" w:ascii="宋体" w:hAnsi="宋体" w:eastAsia="宋体" w:cs="宋体"/>
                <w:color w:val="auto"/>
                <w:sz w:val="22"/>
                <w:szCs w:val="22"/>
                <w:lang w:val="en-US" w:eastAsia="zh-CN" w:bidi="ar"/>
              </w:rPr>
              <w:t>（2）</w:t>
            </w:r>
            <w:r>
              <w:rPr>
                <w:rFonts w:hint="eastAsia" w:ascii="宋体" w:hAnsi="宋体" w:eastAsia="宋体" w:cs="宋体"/>
                <w:color w:val="auto"/>
                <w:sz w:val="22"/>
                <w:szCs w:val="22"/>
                <w:lang w:val="en-US" w:bidi="ar"/>
              </w:rPr>
              <w:t>模块上，系统包含完整、规范的系统业务流程，制定了规范的软件测试流程，</w:t>
            </w:r>
            <w:r>
              <w:rPr>
                <w:rFonts w:hint="eastAsia" w:ascii="宋体" w:hAnsi="宋体" w:eastAsia="宋体" w:cs="宋体"/>
                <w:color w:val="auto"/>
                <w:sz w:val="22"/>
                <w:szCs w:val="22"/>
                <w:lang w:val="en-US" w:eastAsia="zh-CN" w:bidi="ar"/>
              </w:rPr>
              <w:t>包括测试用例的设计、评审、补充、执行、记录、回归等，</w:t>
            </w:r>
            <w:r>
              <w:rPr>
                <w:rFonts w:hint="eastAsia" w:ascii="宋体" w:hAnsi="宋体" w:eastAsia="宋体" w:cs="宋体"/>
                <w:color w:val="auto"/>
                <w:sz w:val="22"/>
                <w:szCs w:val="22"/>
                <w:lang w:val="en-US" w:bidi="ar"/>
              </w:rPr>
              <w:t xml:space="preserve">引导项目参与人员进行有效地软件测试，达到提高软件质量的最终目标。针对不同用户开放不同的功能权限，满足管理员开发人员、测试人员的需求，使系统易于管理和维护，项目进度可以精准跟进。 </w:t>
            </w:r>
          </w:p>
          <w:p>
            <w:pPr>
              <w:widowControl/>
              <w:numPr>
                <w:ilvl w:val="0"/>
                <w:numId w:val="0"/>
              </w:numPr>
              <w:ind w:firstLine="440" w:firstLineChars="200"/>
              <w:jc w:val="both"/>
              <w:rPr>
                <w:rFonts w:hint="eastAsia" w:ascii="宋体" w:hAnsi="宋体" w:eastAsia="宋体" w:cs="宋体"/>
                <w:b w:val="0"/>
                <w:bCs w:val="0"/>
                <w:color w:val="auto"/>
                <w:sz w:val="22"/>
                <w:szCs w:val="22"/>
              </w:rPr>
            </w:pPr>
            <w:r>
              <w:rPr>
                <w:rFonts w:hint="eastAsia" w:ascii="宋体" w:hAnsi="宋体" w:eastAsia="宋体" w:cs="宋体"/>
                <w:b w:val="0"/>
                <w:bCs w:val="0"/>
                <w:color w:val="auto"/>
                <w:sz w:val="22"/>
                <w:szCs w:val="22"/>
                <w:lang w:val="en-US" w:eastAsia="zh-CN" w:bidi="ar"/>
              </w:rPr>
              <w:t>（3）核心算法：</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（a）分词算法HanLP：用于文档分析，根据分词结果生成测试点集。</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构建词网，将词网转化为词图，词图含有</w:t>
            </w:r>
            <w:r>
              <w:rPr>
                <w:rFonts w:hint="eastAsia" w:ascii="宋体" w:hAnsi="宋体" w:eastAsia="宋体" w:cs="宋体"/>
                <w:b w:val="0"/>
                <w:bCs w:val="0"/>
                <w:color w:val="auto"/>
                <w:sz w:val="22"/>
                <w:szCs w:val="22"/>
              </w:rPr>
              <w:t>各条边以及边上的权值</w:t>
            </w:r>
            <w:r>
              <w:rPr>
                <w:rFonts w:hint="eastAsia" w:ascii="宋体" w:hAnsi="宋体" w:eastAsia="宋体" w:cs="宋体"/>
                <w:b w:val="0"/>
                <w:bCs w:val="0"/>
                <w:color w:val="auto"/>
                <w:sz w:val="22"/>
                <w:szCs w:val="22"/>
                <w:lang w:eastAsia="zh-CN"/>
              </w:rPr>
              <w:t>，</w:t>
            </w:r>
            <w:r>
              <w:rPr>
                <w:rFonts w:hint="eastAsia" w:ascii="宋体" w:hAnsi="宋体" w:eastAsia="宋体" w:cs="宋体"/>
                <w:b w:val="0"/>
                <w:bCs w:val="0"/>
                <w:color w:val="auto"/>
                <w:sz w:val="22"/>
                <w:szCs w:val="22"/>
                <w:lang w:val="en-US" w:eastAsia="zh-CN"/>
              </w:rPr>
              <w:t>接下来</w:t>
            </w:r>
            <w:r>
              <w:rPr>
                <w:rFonts w:hint="eastAsia" w:ascii="宋体" w:hAnsi="宋体" w:eastAsia="宋体" w:cs="宋体"/>
                <w:b w:val="0"/>
                <w:bCs w:val="0"/>
                <w:color w:val="auto"/>
                <w:sz w:val="22"/>
                <w:szCs w:val="22"/>
                <w:lang w:val="en-US" w:eastAsia="zh-CN" w:bidi="ar"/>
              </w:rPr>
              <w:t>采用维特比分词器—基于动态规划的Viterbi算法，算法可以概括为下面三点：</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①如果概率最大的路径经过网络的某点，则从开始点到该点的子路径也一定是从开始到该点路径中概率最大的</w:t>
            </w:r>
            <w:r>
              <w:rPr>
                <w:rFonts w:hint="eastAsia" w:cs="宋体"/>
                <w:b w:val="0"/>
                <w:bCs w:val="0"/>
                <w:color w:val="auto"/>
                <w:sz w:val="22"/>
                <w:szCs w:val="22"/>
                <w:lang w:val="en-US" w:eastAsia="zh-CN" w:bidi="ar"/>
              </w:rPr>
              <w:t>；</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②假定第i时刻有k个状态，从开始到i时刻的k个状态有k条最短路径，而最终的最短路径必然经过其中的一条</w:t>
            </w:r>
            <w:r>
              <w:rPr>
                <w:rFonts w:hint="eastAsia" w:cs="宋体"/>
                <w:b w:val="0"/>
                <w:bCs w:val="0"/>
                <w:color w:val="auto"/>
                <w:sz w:val="22"/>
                <w:szCs w:val="22"/>
                <w:lang w:val="en-US" w:eastAsia="zh-CN" w:bidi="ar"/>
              </w:rPr>
              <w:t>；</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③根据上述性质，在计算第i+1状态的最短路径时，只需要考虑从开始到当前的k个状态值的最短路径和当前状态值到第i+1状态值的最短路径即可，如求t=3时的最短路径，等于求t=2时的所有状态结点x2i的最短路径加上t=2到t=3的各节点的最短路径。</w:t>
            </w:r>
          </w:p>
          <w:p>
            <w:pPr>
              <w:widowControl/>
              <w:ind w:firstLine="440" w:firstLineChars="200"/>
              <w:jc w:val="both"/>
              <w:rPr>
                <w:rFonts w:hint="eastAsia" w:ascii="宋体" w:hAnsi="宋体" w:eastAsia="宋体" w:cs="宋体"/>
                <w:b w:val="0"/>
                <w:bCs w:val="0"/>
                <w:color w:val="auto"/>
                <w:sz w:val="22"/>
                <w:szCs w:val="22"/>
                <w:lang w:val="en-US" w:eastAsia="zh-CN" w:bidi="ar"/>
              </w:rPr>
            </w:pPr>
            <w:r>
              <w:rPr>
                <w:rFonts w:hint="eastAsia" w:ascii="宋体" w:hAnsi="宋体" w:eastAsia="宋体" w:cs="宋体"/>
                <w:b w:val="0"/>
                <w:bCs w:val="0"/>
                <w:color w:val="auto"/>
                <w:sz w:val="22"/>
                <w:szCs w:val="22"/>
                <w:lang w:val="en-US" w:eastAsia="zh-CN" w:bidi="ar"/>
              </w:rPr>
              <w:t>（b）字符串匹配算法KMP：用于关键字查询、匹配测试点集自动生成测试用例。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b w:val="0"/>
                <w:bCs w:val="0"/>
                <w:color w:val="auto"/>
                <w:sz w:val="22"/>
                <w:szCs w:val="22"/>
                <w:lang w:val="en-US" w:eastAsia="zh-CN" w:bidi="ar"/>
              </w:rPr>
              <w:t>KMP算法一种改进的模式匹配算法，它的改进在于：每当从某个起始位置开始一趟比较后，在匹配过程中出现失配，不</w:t>
            </w:r>
            <w:r>
              <w:rPr>
                <w:rFonts w:hint="eastAsia" w:ascii="宋体" w:hAnsi="宋体" w:eastAsia="宋体" w:cs="宋体"/>
                <w:color w:val="auto"/>
                <w:sz w:val="22"/>
                <w:szCs w:val="22"/>
                <w:lang w:val="en-US" w:eastAsia="zh-CN" w:bidi="ar"/>
              </w:rPr>
              <w:t>回溯i，而是利用已经得到的部分匹配结果，将一种假想的位置定位“指针”在模式上向右滑动尽可能远的一段距离到某个位置后，继续按规则进行下一次的比较。</w:t>
            </w:r>
          </w:p>
          <w:p>
            <w:pPr>
              <w:widowControl/>
              <w:ind w:left="480" w:leftChars="218" w:firstLine="0" w:firstLineChars="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算法流程：</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①规定i是主串S的下标，j是模式T的下标。现在假设现在主串S匹配到 i 位置，模式串T匹配到 j 位置</w:t>
            </w:r>
            <w:r>
              <w:rPr>
                <w:rFonts w:hint="eastAsia" w:cs="宋体"/>
                <w:color w:val="auto"/>
                <w:sz w:val="22"/>
                <w:szCs w:val="22"/>
                <w:lang w:val="en-US" w:eastAsia="zh-CN" w:bidi="ar"/>
              </w:rPr>
              <w:t>；</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②如果j = -1，则i++，j++，继续匹配下一个字符；</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③如果S[i] = T[j]，则i++，j++，继续匹配下一个字符；</w:t>
            </w:r>
          </w:p>
          <w:p>
            <w:pPr>
              <w:widowControl/>
              <w:ind w:firstLine="440" w:firstLineChars="200"/>
              <w:jc w:val="both"/>
              <w:rPr>
                <w:rFonts w:hint="eastAsia" w:ascii="宋体" w:hAnsi="宋体" w:eastAsia="宋体" w:cs="宋体"/>
                <w:color w:val="auto"/>
                <w:sz w:val="22"/>
                <w:szCs w:val="22"/>
                <w:lang w:val="en-US" w:eastAsia="zh-CN" w:bidi="ar"/>
              </w:rPr>
            </w:pPr>
            <w:r>
              <w:rPr>
                <w:rFonts w:hint="eastAsia" w:ascii="宋体" w:hAnsi="宋体" w:eastAsia="宋体" w:cs="宋体"/>
                <w:color w:val="auto"/>
                <w:sz w:val="22"/>
                <w:szCs w:val="22"/>
                <w:lang w:val="en-US" w:eastAsia="zh-CN" w:bidi="ar"/>
              </w:rPr>
              <w:t>④如果j != -1，且S[i] != P[j]，则 i 不变，j = next[j]</w:t>
            </w:r>
            <w:r>
              <w:rPr>
                <w:rFonts w:hint="eastAsia" w:cs="宋体"/>
                <w:color w:val="auto"/>
                <w:sz w:val="22"/>
                <w:szCs w:val="22"/>
                <w:lang w:val="en-US" w:eastAsia="zh-CN" w:bidi="ar"/>
              </w:rPr>
              <w:t>，</w:t>
            </w:r>
            <w:r>
              <w:rPr>
                <w:rFonts w:hint="eastAsia" w:ascii="宋体" w:hAnsi="宋体" w:eastAsia="宋体" w:cs="宋体"/>
                <w:color w:val="auto"/>
                <w:sz w:val="22"/>
                <w:szCs w:val="22"/>
                <w:lang w:val="en-US" w:eastAsia="zh-CN" w:bidi="ar"/>
              </w:rPr>
              <w:t>此举意味着失配时，接下来模式串T要相对于主串S向右移动j - next [j] 位。</w:t>
            </w:r>
          </w:p>
          <w:p>
            <w:pPr>
              <w:widowControl/>
              <w:ind w:firstLine="440" w:firstLineChars="200"/>
              <w:jc w:val="both"/>
              <w:rPr>
                <w:rFonts w:hint="eastAsia" w:ascii="宋体" w:hAnsi="宋体" w:eastAsia="宋体" w:cs="宋体"/>
                <w:color w:val="auto"/>
                <w:sz w:val="22"/>
                <w:szCs w:val="22"/>
                <w:lang w:val="en-US" w:eastAsia="zh-CN" w:bidi="ar"/>
              </w:rPr>
            </w:pPr>
          </w:p>
          <w:p>
            <w:pPr>
              <w:widowControl/>
              <w:jc w:val="both"/>
              <w:rPr>
                <w:rFonts w:hint="eastAsia" w:ascii="宋体" w:hAnsi="宋体" w:eastAsia="宋体" w:cs="宋体"/>
                <w:b/>
                <w:bCs/>
                <w:color w:val="auto"/>
                <w:sz w:val="32"/>
                <w:szCs w:val="32"/>
                <w:lang w:val="en-US"/>
              </w:rPr>
            </w:pPr>
            <w:r>
              <w:rPr>
                <w:rFonts w:hint="eastAsia" w:ascii="宋体" w:hAnsi="宋体" w:eastAsia="宋体" w:cs="宋体"/>
                <w:b/>
                <w:bCs/>
                <w:color w:val="auto"/>
                <w:sz w:val="32"/>
                <w:szCs w:val="32"/>
                <w:lang w:val="en-US"/>
              </w:rPr>
              <w:t xml:space="preserve">5.可行性分析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5.1.技术可行性分析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rPr>
            </w:pPr>
            <w:r>
              <w:rPr>
                <w:rFonts w:hint="eastAsia" w:cs="宋体"/>
                <w:color w:val="auto"/>
                <w:sz w:val="22"/>
                <w:szCs w:val="22"/>
                <w:lang w:eastAsia="zh-CN"/>
              </w:rPr>
              <w:t>（</w:t>
            </w:r>
            <w:r>
              <w:rPr>
                <w:rFonts w:hint="eastAsia" w:cs="宋体"/>
                <w:color w:val="auto"/>
                <w:sz w:val="22"/>
                <w:szCs w:val="22"/>
                <w:lang w:val="en-US" w:eastAsia="zh-CN"/>
              </w:rPr>
              <w:t>1）</w:t>
            </w:r>
            <w:r>
              <w:rPr>
                <w:rFonts w:hint="eastAsia" w:ascii="宋体" w:hAnsi="宋体" w:eastAsia="宋体" w:cs="宋体"/>
                <w:color w:val="auto"/>
                <w:sz w:val="22"/>
                <w:szCs w:val="22"/>
              </w:rPr>
              <w:t>本系统的主要作用是进行测试用例管理和根据文本生成用例，对于测试点的挖掘可以使用哈工大提供的</w:t>
            </w:r>
            <w:bookmarkStart w:id="1" w:name="OLE_LINK5"/>
            <w:r>
              <w:rPr>
                <w:rFonts w:hint="eastAsia" w:ascii="宋体" w:hAnsi="宋体" w:eastAsia="宋体" w:cs="宋体"/>
                <w:color w:val="auto"/>
                <w:sz w:val="22"/>
                <w:szCs w:val="22"/>
                <w:lang w:val="en-US"/>
              </w:rPr>
              <w:t>HanLP</w:t>
            </w:r>
            <w:bookmarkEnd w:id="1"/>
            <w:r>
              <w:rPr>
                <w:rFonts w:hint="eastAsia" w:ascii="宋体" w:hAnsi="宋体" w:eastAsia="宋体" w:cs="宋体"/>
                <w:color w:val="auto"/>
                <w:sz w:val="22"/>
                <w:szCs w:val="22"/>
              </w:rPr>
              <w:t>库的</w:t>
            </w:r>
            <w:r>
              <w:rPr>
                <w:rFonts w:hint="eastAsia" w:ascii="宋体" w:hAnsi="宋体" w:eastAsia="宋体" w:cs="宋体"/>
                <w:color w:val="auto"/>
                <w:sz w:val="22"/>
                <w:szCs w:val="22"/>
                <w:lang w:val="en-US"/>
              </w:rPr>
              <w:t>API</w:t>
            </w:r>
            <w:r>
              <w:rPr>
                <w:rFonts w:hint="eastAsia" w:ascii="宋体" w:hAnsi="宋体" w:eastAsia="宋体" w:cs="宋体"/>
                <w:color w:val="auto"/>
                <w:sz w:val="22"/>
                <w:szCs w:val="22"/>
              </w:rPr>
              <w:t>对大量需求文本进行分词处理，再从中提取出常见的测试点，对测试用例的存储可以使用MySQL。</w:t>
            </w:r>
          </w:p>
          <w:p>
            <w:pPr>
              <w:widowControl/>
              <w:ind w:firstLine="440" w:firstLineChars="200"/>
              <w:jc w:val="both"/>
              <w:rPr>
                <w:rFonts w:hint="eastAsia" w:ascii="宋体" w:hAnsi="宋体" w:eastAsia="宋体" w:cs="宋体"/>
                <w:color w:val="auto"/>
                <w:sz w:val="22"/>
                <w:szCs w:val="22"/>
                <w:lang w:val="en-US" w:bidi="ar"/>
              </w:rPr>
            </w:pPr>
            <w:r>
              <w:rPr>
                <w:rFonts w:hint="eastAsia" w:cs="宋体"/>
                <w:color w:val="auto"/>
                <w:sz w:val="22"/>
                <w:szCs w:val="22"/>
                <w:lang w:val="en-US" w:eastAsia="zh-CN" w:bidi="ar"/>
              </w:rPr>
              <w:t>（2）</w:t>
            </w:r>
            <w:r>
              <w:rPr>
                <w:rFonts w:hint="eastAsia" w:ascii="宋体" w:hAnsi="宋体" w:eastAsia="宋体" w:cs="宋体"/>
                <w:color w:val="auto"/>
                <w:sz w:val="22"/>
                <w:szCs w:val="22"/>
                <w:lang w:val="en-US" w:bidi="ar"/>
              </w:rPr>
              <w:t xml:space="preserve">系统本身基于Java实现，平台基于Web实现，不存在技术盲区。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5.2.用户可行性分析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基于针对身边开发人员和测试人员的调查，众多用户期待能够有一款易于使用，使用直观，界面友好，且具备一定自动化便捷功能的测试用例管理平台。</w:t>
            </w:r>
          </w:p>
          <w:p>
            <w:pPr>
              <w:widowControl/>
              <w:ind w:firstLine="440" w:firstLineChars="200"/>
              <w:jc w:val="both"/>
              <w:rPr>
                <w:rFonts w:hint="eastAsia" w:ascii="宋体" w:hAnsi="宋体" w:eastAsia="宋体" w:cs="宋体"/>
                <w:color w:val="auto"/>
                <w:sz w:val="24"/>
                <w:szCs w:val="24"/>
                <w:lang w:val="en-US" w:bidi="ar"/>
              </w:rPr>
            </w:pPr>
            <w:r>
              <w:rPr>
                <w:rFonts w:hint="eastAsia" w:ascii="宋体" w:hAnsi="宋体" w:eastAsia="宋体" w:cs="宋体"/>
                <w:color w:val="auto"/>
                <w:sz w:val="22"/>
                <w:szCs w:val="22"/>
              </w:rPr>
              <w:t>系统的用户群体为软件测试开发工程师，因此界面只需要</w:t>
            </w:r>
            <w:r>
              <w:rPr>
                <w:rFonts w:hint="eastAsia" w:ascii="宋体" w:hAnsi="宋体" w:eastAsia="宋体" w:cs="宋体"/>
                <w:color w:val="auto"/>
                <w:sz w:val="22"/>
                <w:szCs w:val="22"/>
                <w:lang w:val="en-US"/>
              </w:rPr>
              <w:t>清晰便捷</w:t>
            </w:r>
            <w:r>
              <w:rPr>
                <w:rFonts w:hint="eastAsia" w:ascii="宋体" w:hAnsi="宋体" w:eastAsia="宋体" w:cs="宋体"/>
                <w:color w:val="auto"/>
                <w:sz w:val="22"/>
                <w:szCs w:val="22"/>
              </w:rPr>
              <w:t>即可，使用Vue.js和</w:t>
            </w:r>
            <w:r>
              <w:rPr>
                <w:rFonts w:hint="eastAsia" w:ascii="宋体" w:hAnsi="宋体" w:eastAsia="宋体" w:cs="宋体"/>
                <w:color w:val="auto"/>
                <w:sz w:val="22"/>
                <w:szCs w:val="22"/>
                <w:lang w:val="en-US"/>
              </w:rPr>
              <w:t>B</w:t>
            </w:r>
            <w:r>
              <w:rPr>
                <w:rFonts w:hint="eastAsia" w:ascii="宋体" w:hAnsi="宋体" w:eastAsia="宋体" w:cs="宋体"/>
                <w:color w:val="auto"/>
                <w:sz w:val="22"/>
                <w:szCs w:val="22"/>
              </w:rPr>
              <w:t>ootstrap等前端主流框架</w:t>
            </w:r>
            <w:r>
              <w:rPr>
                <w:rFonts w:hint="eastAsia" w:ascii="宋体" w:hAnsi="宋体" w:eastAsia="宋体" w:cs="宋体"/>
                <w:color w:val="auto"/>
                <w:sz w:val="22"/>
                <w:szCs w:val="22"/>
                <w:lang w:val="en-US" w:eastAsia="zh-CN"/>
              </w:rPr>
              <w:t>可以</w:t>
            </w:r>
            <w:r>
              <w:rPr>
                <w:rFonts w:hint="eastAsia" w:ascii="宋体" w:hAnsi="宋体" w:eastAsia="宋体" w:cs="宋体"/>
                <w:color w:val="auto"/>
                <w:sz w:val="22"/>
                <w:szCs w:val="22"/>
              </w:rPr>
              <w:t>完成</w:t>
            </w:r>
            <w:r>
              <w:rPr>
                <w:rFonts w:hint="eastAsia" w:ascii="宋体" w:hAnsi="宋体" w:eastAsia="宋体" w:cs="宋体"/>
                <w:color w:val="auto"/>
                <w:sz w:val="24"/>
                <w:szCs w:val="24"/>
              </w:rPr>
              <w:t>。</w:t>
            </w:r>
            <w:r>
              <w:rPr>
                <w:rFonts w:hint="eastAsia" w:ascii="宋体" w:hAnsi="宋体" w:eastAsia="宋体" w:cs="宋体"/>
                <w:color w:val="auto"/>
                <w:sz w:val="24"/>
                <w:szCs w:val="24"/>
                <w:lang w:val="en-US" w:bidi="ar"/>
              </w:rPr>
              <w:t xml:space="preserve"> </w:t>
            </w:r>
          </w:p>
          <w:p>
            <w:pPr>
              <w:widowControl/>
              <w:ind w:firstLine="281" w:firstLineChars="100"/>
              <w:jc w:val="both"/>
              <w:rPr>
                <w:rFonts w:hint="eastAsia" w:ascii="宋体" w:hAnsi="宋体" w:eastAsia="宋体" w:cs="宋体"/>
                <w:color w:val="auto"/>
              </w:rPr>
            </w:pPr>
            <w:r>
              <w:rPr>
                <w:rFonts w:hint="eastAsia" w:ascii="宋体" w:hAnsi="宋体" w:eastAsia="宋体" w:cs="宋体"/>
                <w:b/>
                <w:bCs/>
                <w:color w:val="auto"/>
                <w:sz w:val="28"/>
                <w:szCs w:val="28"/>
                <w:lang w:val="en-US" w:bidi="ar"/>
              </w:rPr>
              <w:t>5.3.经济可行性分析</w:t>
            </w:r>
            <w:r>
              <w:rPr>
                <w:rFonts w:hint="eastAsia" w:ascii="宋体" w:hAnsi="宋体" w:eastAsia="宋体" w:cs="宋体"/>
                <w:b/>
                <w:color w:val="auto"/>
                <w:lang w:val="en-US" w:bidi="ar"/>
              </w:rPr>
              <w:t xml:space="preserve">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（1）硬件成本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正常的具有开发环境的笔记本电脑的性能足够完成该系统。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（2）人力成本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本项目的实现阶段由设计者个人独立完成，并且有足够条件在预期的时间内完成。 </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（3）经济成本</w:t>
            </w:r>
          </w:p>
          <w:p>
            <w:pPr>
              <w:widowControl/>
              <w:ind w:firstLine="440" w:firstLineChars="200"/>
              <w:jc w:val="both"/>
              <w:rPr>
                <w:rFonts w:hint="eastAsia" w:ascii="宋体" w:hAnsi="宋体" w:eastAsia="宋体" w:cs="宋体"/>
                <w:color w:val="auto"/>
                <w:sz w:val="22"/>
                <w:szCs w:val="22"/>
                <w:lang w:val="en-US" w:bidi="ar"/>
              </w:rPr>
            </w:pPr>
            <w:r>
              <w:rPr>
                <w:rFonts w:hint="eastAsia" w:ascii="宋体" w:hAnsi="宋体" w:eastAsia="宋体" w:cs="宋体"/>
                <w:color w:val="auto"/>
                <w:sz w:val="22"/>
                <w:szCs w:val="22"/>
                <w:lang w:val="en-US" w:bidi="ar"/>
              </w:rPr>
              <w:t xml:space="preserve">系统开发阶段无经济成本，在试运行阶段则需要租借服务器保证项目正常使用，不过该经济成本在可接受的范围之内，不影响开发。 </w:t>
            </w:r>
          </w:p>
          <w:p>
            <w:pPr>
              <w:widowControl/>
              <w:ind w:firstLine="281" w:firstLineChars="100"/>
              <w:jc w:val="both"/>
              <w:rPr>
                <w:rFonts w:hint="eastAsia" w:ascii="宋体" w:hAnsi="宋体" w:eastAsia="宋体" w:cs="宋体"/>
                <w:b/>
                <w:bCs/>
                <w:color w:val="auto"/>
                <w:sz w:val="28"/>
                <w:szCs w:val="28"/>
                <w:lang w:val="en-US" w:bidi="ar"/>
              </w:rPr>
            </w:pPr>
            <w:r>
              <w:rPr>
                <w:rFonts w:hint="eastAsia" w:ascii="宋体" w:hAnsi="宋体" w:eastAsia="宋体" w:cs="宋体"/>
                <w:b/>
                <w:bCs/>
                <w:color w:val="auto"/>
                <w:sz w:val="28"/>
                <w:szCs w:val="28"/>
                <w:lang w:val="en-US" w:bidi="ar"/>
              </w:rPr>
              <w:t xml:space="preserve">5.4.结论意见 </w:t>
            </w:r>
          </w:p>
          <w:p>
            <w:pPr>
              <w:widowControl/>
              <w:ind w:firstLine="440" w:firstLineChars="200"/>
              <w:jc w:val="both"/>
              <w:rPr>
                <w:rFonts w:hint="eastAsia" w:ascii="宋体" w:hAnsi="宋体" w:eastAsia="宋体" w:cs="宋体"/>
                <w:color w:val="auto"/>
                <w:sz w:val="24"/>
                <w:lang w:val="en-US"/>
              </w:rPr>
            </w:pPr>
            <w:r>
              <w:rPr>
                <w:rFonts w:hint="eastAsia" w:ascii="宋体" w:hAnsi="宋体" w:eastAsia="宋体" w:cs="宋体"/>
                <w:color w:val="auto"/>
                <w:sz w:val="22"/>
                <w:szCs w:val="22"/>
                <w:lang w:val="en-US" w:bidi="ar"/>
              </w:rPr>
              <w:t>该研究在技术、经济、用户都具备足够的可行性，系统可进行开发。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045" w:type="dxa"/>
            <w:vAlign w:val="center"/>
          </w:tcPr>
          <w:p>
            <w:pPr>
              <w:widowControl/>
              <w:jc w:val="center"/>
              <w:rPr>
                <w:rFonts w:hint="eastAsia" w:ascii="宋体" w:hAnsi="宋体" w:eastAsia="宋体" w:cs="宋体"/>
                <w:color w:val="auto"/>
                <w:sz w:val="36"/>
              </w:rPr>
            </w:pPr>
            <w:r>
              <w:rPr>
                <w:rFonts w:hint="eastAsia" w:ascii="宋体" w:hAnsi="宋体" w:eastAsia="宋体" w:cs="宋体"/>
                <w:color w:val="auto"/>
                <w:lang w:val="en-US"/>
              </w:rPr>
              <w:t>设计撰写过程中拟采取的设计方案、方法、手段或实验方案、实验路线等</w:t>
            </w:r>
          </w:p>
        </w:tc>
        <w:tc>
          <w:tcPr>
            <w:tcW w:w="8781" w:type="dxa"/>
            <w:vAlign w:val="center"/>
          </w:tcPr>
          <w:p>
            <w:pPr>
              <w:widowControl/>
              <w:jc w:val="both"/>
              <w:rPr>
                <w:rFonts w:hint="eastAsia" w:ascii="宋体" w:hAnsi="宋体" w:eastAsia="宋体" w:cs="宋体"/>
                <w:color w:val="auto"/>
                <w:sz w:val="24"/>
                <w:szCs w:val="24"/>
                <w:lang w:val="en-US" w:bidi="ar"/>
              </w:rPr>
            </w:pPr>
            <w:r>
              <w:rPr>
                <w:rFonts w:hint="eastAsia" w:ascii="宋体" w:hAnsi="宋体" w:eastAsia="宋体" w:cs="宋体"/>
                <w:b/>
                <w:bCs/>
                <w:color w:val="auto"/>
                <w:sz w:val="32"/>
                <w:szCs w:val="32"/>
                <w:lang w:val="en-US"/>
              </w:rPr>
              <w:t xml:space="preserve">6.技术路线 </w:t>
            </w:r>
            <w:r>
              <w:rPr>
                <w:rFonts w:hint="eastAsia" w:ascii="宋体" w:hAnsi="宋体" w:eastAsia="宋体" w:cs="宋体"/>
                <w:color w:val="auto"/>
                <w:sz w:val="24"/>
                <w:szCs w:val="24"/>
                <w:lang w:val="en-US" w:bidi="ar"/>
              </w:rPr>
              <w:t xml:space="preserve">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开发语言：</w:t>
            </w:r>
            <w:r>
              <w:rPr>
                <w:rFonts w:hint="eastAsia" w:ascii="宋体" w:hAnsi="宋体" w:eastAsia="宋体" w:cs="宋体"/>
                <w:bCs/>
                <w:color w:val="auto"/>
                <w:sz w:val="22"/>
                <w:szCs w:val="22"/>
                <w:lang w:val="en-US" w:bidi="ar"/>
              </w:rPr>
              <w:t>J</w:t>
            </w:r>
            <w:r>
              <w:rPr>
                <w:rFonts w:hint="eastAsia" w:ascii="宋体" w:hAnsi="宋体" w:eastAsia="宋体" w:cs="宋体"/>
                <w:color w:val="auto"/>
                <w:sz w:val="22"/>
                <w:szCs w:val="22"/>
                <w:lang w:val="en-US" w:bidi="ar"/>
              </w:rPr>
              <w:t>ava、JavaScript、Python</w:t>
            </w:r>
          </w:p>
          <w:p>
            <w:pPr>
              <w:widowControl/>
              <w:ind w:firstLine="442" w:firstLineChars="200"/>
              <w:jc w:val="both"/>
              <w:rPr>
                <w:rFonts w:hint="eastAsia" w:ascii="宋体" w:hAnsi="宋体" w:eastAsia="宋体" w:cs="宋体"/>
                <w:color w:val="auto"/>
                <w:sz w:val="22"/>
                <w:szCs w:val="22"/>
                <w:lang w:val="en-US"/>
              </w:rPr>
            </w:pPr>
            <w:r>
              <w:rPr>
                <w:rFonts w:hint="eastAsia" w:ascii="宋体" w:hAnsi="宋体" w:eastAsia="宋体" w:cs="宋体"/>
                <w:b/>
                <w:color w:val="auto"/>
                <w:sz w:val="22"/>
                <w:szCs w:val="22"/>
                <w:lang w:val="en-US" w:bidi="ar"/>
              </w:rPr>
              <w:t>开发框架：</w:t>
            </w:r>
            <w:r>
              <w:rPr>
                <w:rFonts w:hint="eastAsia" w:ascii="宋体" w:hAnsi="宋体" w:eastAsia="宋体" w:cs="宋体"/>
                <w:color w:val="auto"/>
                <w:sz w:val="22"/>
                <w:szCs w:val="22"/>
                <w:lang w:val="en-US" w:bidi="ar"/>
              </w:rPr>
              <w:t>Spring Boot、Vue.js、Bootstrap、Nginx、Mabatis</w:t>
            </w:r>
          </w:p>
          <w:p>
            <w:pPr>
              <w:widowControl/>
              <w:ind w:firstLine="442" w:firstLineChars="200"/>
              <w:jc w:val="both"/>
              <w:rPr>
                <w:rFonts w:hint="eastAsia" w:ascii="宋体" w:hAnsi="宋体" w:eastAsia="宋体" w:cs="宋体"/>
                <w:color w:val="auto"/>
                <w:sz w:val="22"/>
                <w:szCs w:val="22"/>
              </w:rPr>
            </w:pPr>
            <w:r>
              <w:rPr>
                <w:rFonts w:hint="eastAsia" w:ascii="宋体" w:hAnsi="宋体" w:eastAsia="宋体" w:cs="宋体"/>
                <w:b/>
                <w:color w:val="auto"/>
                <w:sz w:val="22"/>
                <w:szCs w:val="22"/>
                <w:lang w:val="en-US" w:bidi="ar"/>
              </w:rPr>
              <w:t>数据库：</w:t>
            </w:r>
            <w:r>
              <w:rPr>
                <w:rFonts w:hint="eastAsia" w:ascii="宋体" w:hAnsi="宋体" w:eastAsia="宋体" w:cs="宋体"/>
                <w:color w:val="auto"/>
                <w:sz w:val="22"/>
                <w:szCs w:val="22"/>
                <w:lang w:val="en-US" w:bidi="ar"/>
              </w:rPr>
              <w:t xml:space="preserve">MySQL </w:t>
            </w:r>
          </w:p>
          <w:p>
            <w:pPr>
              <w:widowControl/>
              <w:ind w:firstLine="442" w:firstLineChars="200"/>
              <w:jc w:val="both"/>
              <w:rPr>
                <w:rFonts w:hint="eastAsia" w:ascii="宋体" w:hAnsi="宋体" w:eastAsia="宋体" w:cs="宋体"/>
                <w:color w:val="auto"/>
                <w:sz w:val="22"/>
                <w:szCs w:val="22"/>
                <w:lang w:val="en-US" w:bidi="ar"/>
              </w:rPr>
            </w:pPr>
            <w:r>
              <w:rPr>
                <w:rFonts w:hint="eastAsia" w:ascii="宋体" w:hAnsi="宋体" w:eastAsia="宋体" w:cs="宋体"/>
                <w:b/>
                <w:color w:val="auto"/>
                <w:sz w:val="22"/>
                <w:szCs w:val="22"/>
                <w:lang w:val="en-US" w:bidi="ar"/>
              </w:rPr>
              <w:t>开发工具：</w:t>
            </w:r>
            <w:r>
              <w:rPr>
                <w:rFonts w:hint="eastAsia" w:ascii="宋体" w:hAnsi="宋体" w:eastAsia="宋体" w:cs="宋体"/>
                <w:color w:val="auto"/>
                <w:sz w:val="22"/>
                <w:szCs w:val="22"/>
                <w:lang w:val="en-US" w:bidi="ar"/>
              </w:rPr>
              <w:t>IntelliJ IDEA、Pycharm、MySQLWorkbench</w:t>
            </w:r>
          </w:p>
          <w:p>
            <w:pPr>
              <w:widowControl/>
              <w:ind w:firstLine="442" w:firstLineChars="200"/>
              <w:jc w:val="both"/>
              <w:rPr>
                <w:rFonts w:hint="eastAsia" w:cs="宋体"/>
                <w:color w:val="auto"/>
                <w:sz w:val="22"/>
                <w:szCs w:val="22"/>
                <w:lang w:val="en-US" w:eastAsia="zh-CN" w:bidi="ar"/>
              </w:rPr>
            </w:pPr>
            <w:r>
              <w:rPr>
                <w:rFonts w:hint="eastAsia" w:ascii="宋体" w:hAnsi="宋体" w:eastAsia="宋体" w:cs="宋体"/>
                <w:b/>
                <w:color w:val="auto"/>
                <w:sz w:val="22"/>
                <w:szCs w:val="22"/>
                <w:lang w:val="en-US" w:bidi="ar"/>
              </w:rPr>
              <w:t>软件周期实验路线</w:t>
            </w:r>
            <w:r>
              <w:rPr>
                <w:rFonts w:hint="eastAsia" w:ascii="宋体" w:hAnsi="宋体" w:eastAsia="宋体" w:cs="宋体"/>
                <w:color w:val="auto"/>
                <w:sz w:val="22"/>
                <w:szCs w:val="22"/>
                <w:lang w:val="en-US" w:bidi="ar"/>
              </w:rPr>
              <w:t>：</w:t>
            </w:r>
            <w:r>
              <w:rPr>
                <w:rFonts w:hint="eastAsia" w:ascii="宋体" w:hAnsi="宋体" w:eastAsia="宋体" w:cs="宋体"/>
                <w:color w:val="auto"/>
                <w:sz w:val="22"/>
                <w:szCs w:val="22"/>
                <w:lang w:val="en-US" w:eastAsia="zh-CN" w:bidi="ar"/>
              </w:rPr>
              <w:t>根据进度安排，优先开发核心模块，选用增量模型</w:t>
            </w:r>
            <w:r>
              <w:rPr>
                <w:rFonts w:hint="eastAsia" w:cs="宋体"/>
                <w:color w:val="auto"/>
                <w:sz w:val="22"/>
                <w:szCs w:val="22"/>
                <w:lang w:val="en-US" w:eastAsia="zh-CN" w:bidi="ar"/>
              </w:rPr>
              <w:t>。</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增量1：用户管理模块开发</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增量2：测试用例管理模块基础框架开发</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增量3：测试用例自动生成功能开发</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增量4：自动化测试框架管理模块基础框架开发</w:t>
            </w:r>
          </w:p>
          <w:p>
            <w:pPr>
              <w:widowControl/>
              <w:ind w:firstLine="440" w:firstLineChars="200"/>
              <w:jc w:val="both"/>
              <w:rPr>
                <w:rFonts w:hint="default" w:cs="宋体"/>
                <w:color w:val="auto"/>
                <w:sz w:val="22"/>
                <w:szCs w:val="22"/>
                <w:lang w:val="en-US" w:eastAsia="zh-CN" w:bidi="ar"/>
              </w:rPr>
            </w:pPr>
            <w:r>
              <w:rPr>
                <w:rFonts w:hint="eastAsia" w:cs="宋体"/>
                <w:color w:val="auto"/>
                <w:sz w:val="22"/>
                <w:szCs w:val="22"/>
                <w:lang w:val="en-US" w:eastAsia="zh-CN" w:bidi="ar"/>
              </w:rPr>
              <w:t>增量5：测试用例关联测试报告功能开发</w:t>
            </w:r>
          </w:p>
          <w:p>
            <w:pPr>
              <w:jc w:val="center"/>
              <w:rPr>
                <w:rFonts w:hint="eastAsia" w:ascii="宋体" w:hAnsi="宋体" w:eastAsia="宋体" w:cs="宋体"/>
                <w:color w:val="auto"/>
                <w:lang w:eastAsia="zh-CN"/>
              </w:rPr>
            </w:pPr>
            <w:r>
              <w:rPr>
                <w:rFonts w:hint="eastAsia" w:ascii="宋体" w:hAnsi="宋体" w:eastAsia="宋体" w:cs="宋体"/>
                <w:color w:val="auto"/>
                <w:lang w:eastAsia="zh-CN"/>
              </w:rPr>
              <w:drawing>
                <wp:inline distT="0" distB="0" distL="114300" distR="114300">
                  <wp:extent cx="5404485" cy="1910080"/>
                  <wp:effectExtent l="0" t="0" r="0" b="10160"/>
                  <wp:docPr id="17" name="图片 17" descr="未命名文件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未命名文件 (3)"/>
                          <pic:cNvPicPr>
                            <a:picLocks noChangeAspect="1"/>
                          </pic:cNvPicPr>
                        </pic:nvPicPr>
                        <pic:blipFill>
                          <a:blip r:embed="rId6">
                            <a:clrChange>
                              <a:clrFrom>
                                <a:srgbClr val="FAFAFA">
                                  <a:alpha val="100000"/>
                                </a:srgbClr>
                              </a:clrFrom>
                              <a:clrTo>
                                <a:srgbClr val="FAFAFA">
                                  <a:alpha val="100000"/>
                                  <a:alpha val="0"/>
                                </a:srgbClr>
                              </a:clrTo>
                            </a:clrChange>
                          </a:blip>
                          <a:srcRect t="5336" b="5362"/>
                          <a:stretch>
                            <a:fillRect/>
                          </a:stretch>
                        </pic:blipFill>
                        <pic:spPr>
                          <a:xfrm>
                            <a:off x="0" y="0"/>
                            <a:ext cx="5404485" cy="1910080"/>
                          </a:xfrm>
                          <a:prstGeom prst="rect">
                            <a:avLst/>
                          </a:prstGeom>
                        </pic:spPr>
                      </pic:pic>
                    </a:graphicData>
                  </a:graphic>
                </wp:inline>
              </w:drawing>
            </w:r>
          </w:p>
          <w:p>
            <w:pPr>
              <w:jc w:val="center"/>
              <w:rPr>
                <w:rFonts w:hint="eastAsia" w:ascii="宋体" w:hAnsi="宋体" w:eastAsia="宋体" w:cs="宋体"/>
                <w:b/>
                <w:bCs/>
                <w:color w:val="auto"/>
                <w:lang w:val="en-US"/>
              </w:rPr>
            </w:pPr>
            <w:r>
              <w:rPr>
                <w:rFonts w:hint="eastAsia" w:cs="宋体"/>
                <w:b/>
                <w:bCs/>
                <w:color w:val="auto"/>
                <w:lang w:val="en-US" w:eastAsia="zh-CN"/>
              </w:rPr>
              <w:t xml:space="preserve">图 3   </w:t>
            </w:r>
            <w:r>
              <w:rPr>
                <w:rFonts w:hint="eastAsia" w:ascii="宋体" w:hAnsi="宋体" w:eastAsia="宋体" w:cs="宋体"/>
                <w:b/>
                <w:bCs/>
                <w:color w:val="auto"/>
                <w:lang w:val="en-US"/>
              </w:rPr>
              <w:t>软件周期实验路线图</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可行性研究：基于用户需求进行初步的可行性分析与调研，例如调查是否存在相应数据源、技术上是否可行、是否符合上线运营规范等。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需求分析：可行性研究完成后，若可行，则针对具体的用户群体进行用户调研，确定系统的最终需求。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概要设计：基于用户的需求对平台的架构与功能模块等进行设计。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算法实现：针对较为独立的模块，基于相关技术对相关算法与评价体系进行独立研究。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详细设计：基于核心功能模块算法，对主要功能进行详细设计。 </w:t>
            </w:r>
          </w:p>
          <w:p>
            <w:pPr>
              <w:widowControl/>
              <w:ind w:firstLine="440" w:firstLineChars="200"/>
              <w:jc w:val="both"/>
              <w:rPr>
                <w:rFonts w:hint="eastAsia" w:ascii="宋体" w:hAnsi="宋体" w:eastAsia="宋体" w:cs="宋体"/>
                <w:color w:val="auto"/>
              </w:rPr>
            </w:pPr>
            <w:r>
              <w:rPr>
                <w:rFonts w:hint="eastAsia" w:ascii="宋体" w:hAnsi="宋体" w:eastAsia="宋体" w:cs="宋体"/>
                <w:color w:val="auto"/>
                <w:lang w:val="en-US" w:bidi="ar"/>
              </w:rPr>
              <w:t xml:space="preserve">系统开发：对所有功能进行集成、编码和开发。 </w:t>
            </w:r>
          </w:p>
          <w:p>
            <w:pPr>
              <w:widowControl/>
              <w:ind w:firstLine="440" w:firstLineChars="200"/>
              <w:jc w:val="both"/>
              <w:rPr>
                <w:rFonts w:hint="eastAsia" w:ascii="宋体" w:hAnsi="宋体" w:eastAsia="宋体" w:cs="宋体"/>
                <w:color w:val="auto"/>
              </w:rPr>
            </w:pPr>
            <w:r>
              <w:rPr>
                <w:rFonts w:hint="eastAsia" w:cs="宋体"/>
                <w:color w:val="auto"/>
                <w:lang w:val="en-US" w:eastAsia="zh-CN" w:bidi="ar"/>
              </w:rPr>
              <w:t>系统</w:t>
            </w:r>
            <w:r>
              <w:rPr>
                <w:rFonts w:hint="eastAsia" w:ascii="宋体" w:hAnsi="宋体" w:eastAsia="宋体" w:cs="宋体"/>
                <w:color w:val="auto"/>
                <w:lang w:val="en-US" w:bidi="ar"/>
              </w:rPr>
              <w:t xml:space="preserve">测试：对系统的关键算法与模块进行测试，重点测试相关算法的精确性，改进算法的改进程度、应用模块的逻辑严谨性等。 </w:t>
            </w:r>
          </w:p>
          <w:p>
            <w:pPr>
              <w:widowControl/>
              <w:ind w:firstLine="440" w:firstLineChars="200"/>
              <w:jc w:val="both"/>
              <w:rPr>
                <w:rFonts w:hint="eastAsia" w:ascii="宋体" w:hAnsi="宋体" w:eastAsia="宋体" w:cs="宋体"/>
                <w:color w:val="auto"/>
                <w:lang w:val="en-US"/>
              </w:rPr>
            </w:pPr>
            <w:r>
              <w:rPr>
                <w:rFonts w:hint="eastAsia" w:ascii="宋体" w:hAnsi="宋体" w:eastAsia="宋体" w:cs="宋体"/>
                <w:color w:val="auto"/>
                <w:lang w:val="en-US" w:bidi="ar"/>
              </w:rPr>
              <w:t>试运行与部署：所有开发步骤完成后，基于阿里云服务器对项目进行部署并试运行。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44"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计</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划</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进</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度</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及</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其</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内</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容</w:t>
            </w:r>
          </w:p>
        </w:tc>
        <w:tc>
          <w:tcPr>
            <w:tcW w:w="8781" w:type="dxa"/>
            <w:vAlign w:val="center"/>
          </w:tcPr>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2020 年 12 月 01 日～2020 年 12 月 31 日 撰写开题报告。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01 日～2021 年 01 月 10 日 需求分析。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2021 年 01 月 11 日～202</w:t>
            </w:r>
            <w:r>
              <w:rPr>
                <w:rFonts w:hint="eastAsia" w:cs="宋体"/>
                <w:color w:val="auto"/>
                <w:lang w:val="en-US" w:eastAsia="zh-CN" w:bidi="ar"/>
              </w:rPr>
              <w:t>1</w:t>
            </w:r>
            <w:r>
              <w:rPr>
                <w:rFonts w:hint="eastAsia" w:ascii="宋体" w:hAnsi="宋体" w:eastAsia="宋体" w:cs="宋体"/>
                <w:color w:val="auto"/>
                <w:lang w:val="en-US" w:bidi="ar"/>
              </w:rPr>
              <w:t xml:space="preserve"> 年 01 月 20 日 概要设计与详细设计。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01 月 21 日～2021 年 02 月 28 日 测试用例管理系统基本框架搭建。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01 日～2021 年 03 月 20 日 核心业务的技术分析与实现。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21 日～2021 年 03 月 25 日 软件测试。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03 月 26 日～2021 年 03 月 31 日 软件上线试运行与调试。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2021 年 04 月 01 日～2021 年 05 月 15 日 完成毕业设计（论文）撰写。 </w:t>
            </w:r>
          </w:p>
          <w:p>
            <w:pPr>
              <w:widowControl/>
              <w:jc w:val="both"/>
              <w:rPr>
                <w:rFonts w:hint="eastAsia" w:ascii="宋体" w:hAnsi="宋体" w:eastAsia="宋体" w:cs="宋体"/>
                <w:color w:val="auto"/>
                <w:sz w:val="36"/>
              </w:rPr>
            </w:pPr>
            <w:r>
              <w:rPr>
                <w:rFonts w:hint="eastAsia" w:ascii="宋体" w:hAnsi="宋体" w:eastAsia="宋体" w:cs="宋体"/>
                <w:color w:val="auto"/>
                <w:lang w:val="en-US" w:bidi="ar"/>
              </w:rPr>
              <w:t>2021 年 05 月 16 日～2021 年 06 月 准备进行毕业答辩。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61"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写</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作</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提</w:t>
            </w:r>
          </w:p>
          <w:p>
            <w:pPr>
              <w:widowControl/>
              <w:jc w:val="center"/>
              <w:rPr>
                <w:rFonts w:hint="eastAsia" w:ascii="宋体" w:hAnsi="宋体" w:eastAsia="宋体" w:cs="宋体"/>
                <w:color w:val="auto"/>
                <w:lang w:val="en-US"/>
              </w:rPr>
            </w:pP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纲</w:t>
            </w:r>
          </w:p>
        </w:tc>
        <w:tc>
          <w:tcPr>
            <w:tcW w:w="8781" w:type="dxa"/>
            <w:vAlign w:val="center"/>
          </w:tcPr>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1.绪论：论述本文研究问题提出的背景、目的和意义，突出本文所要研究和解决的问题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2.技术分析：自动生成测试用例实现难点分析及研究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3.系统需求分析：进行系统功能需求分析、可采用的相关技术分析等。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4.系统设计：本部分主要包括功能模块概要设计、详细设计、数据库设计以及算法设计。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5.系统功能实现：包括系统采用的开发工具、典型程序代码和典型系统运行界面。 </w:t>
            </w:r>
          </w:p>
          <w:p>
            <w:pPr>
              <w:widowControl/>
              <w:jc w:val="both"/>
              <w:rPr>
                <w:rFonts w:hint="eastAsia" w:ascii="宋体" w:hAnsi="宋体" w:eastAsia="宋体" w:cs="宋体"/>
                <w:color w:val="auto"/>
              </w:rPr>
            </w:pPr>
            <w:r>
              <w:rPr>
                <w:rFonts w:hint="eastAsia" w:ascii="宋体" w:hAnsi="宋体" w:eastAsia="宋体" w:cs="宋体"/>
                <w:color w:val="auto"/>
                <w:lang w:val="en-US" w:bidi="ar"/>
              </w:rPr>
              <w:t xml:space="preserve">6.测试：包括单元测试、集成测试、系统测试以及压力测试。 </w:t>
            </w:r>
          </w:p>
          <w:p>
            <w:pPr>
              <w:widowControl/>
              <w:jc w:val="both"/>
              <w:rPr>
                <w:rFonts w:hint="eastAsia" w:ascii="宋体" w:hAnsi="宋体" w:eastAsia="宋体" w:cs="宋体"/>
                <w:color w:val="auto"/>
                <w:lang w:val="en-US" w:bidi="ar"/>
              </w:rPr>
            </w:pPr>
            <w:r>
              <w:rPr>
                <w:rFonts w:hint="eastAsia" w:ascii="宋体" w:hAnsi="宋体" w:eastAsia="宋体" w:cs="宋体"/>
                <w:color w:val="auto"/>
                <w:lang w:val="en-US" w:bidi="ar"/>
              </w:rPr>
              <w:t xml:space="preserve">7.结论：对系统开发工作效果的评价与展望。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54"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指导</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教师</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    见</w:t>
            </w:r>
          </w:p>
        </w:tc>
        <w:tc>
          <w:tcPr>
            <w:tcW w:w="8781" w:type="dxa"/>
            <w:vAlign w:val="center"/>
          </w:tcPr>
          <w:p>
            <w:pPr>
              <w:jc w:val="center"/>
              <w:rPr>
                <w:rFonts w:hint="eastAsia" w:ascii="宋体" w:hAnsi="宋体" w:eastAsia="宋体" w:cs="宋体"/>
                <w:color w:val="auto"/>
                <w:sz w:val="36"/>
              </w:rPr>
            </w:pPr>
            <w:bookmarkStart w:id="2" w:name="OLE_LINK3"/>
          </w:p>
          <w:p>
            <w:pPr>
              <w:jc w:val="center"/>
              <w:rPr>
                <w:rFonts w:hint="eastAsia" w:ascii="宋体" w:hAnsi="宋体" w:eastAsia="宋体" w:cs="宋体"/>
                <w:color w:val="auto"/>
                <w:sz w:val="36"/>
              </w:rPr>
            </w:pPr>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bookmarkEnd w:id="2"/>
          <w:p>
            <w:pPr>
              <w:widowControl/>
              <w:jc w:val="right"/>
              <w:rPr>
                <w:rFonts w:hint="eastAsia" w:ascii="宋体" w:hAnsi="宋体" w:eastAsia="宋体" w:cs="宋体"/>
                <w:color w:val="auto"/>
                <w:lang w:val="en-US" w:bidi="ar"/>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12" w:hRule="atLeast"/>
          <w:jc w:val="center"/>
        </w:trPr>
        <w:tc>
          <w:tcPr>
            <w:tcW w:w="1045" w:type="dxa"/>
            <w:vAlign w:val="center"/>
          </w:tcPr>
          <w:p>
            <w:pPr>
              <w:widowControl/>
              <w:jc w:val="center"/>
              <w:rPr>
                <w:rFonts w:hint="eastAsia" w:ascii="宋体" w:hAnsi="宋体" w:eastAsia="宋体" w:cs="宋体"/>
                <w:color w:val="auto"/>
                <w:lang w:val="en-US"/>
              </w:rPr>
            </w:pPr>
            <w:r>
              <w:rPr>
                <w:rFonts w:hint="eastAsia" w:ascii="宋体" w:hAnsi="宋体" w:eastAsia="宋体" w:cs="宋体"/>
                <w:color w:val="auto"/>
                <w:lang w:val="en-US"/>
              </w:rPr>
              <w:t>专业</w:t>
            </w:r>
          </w:p>
          <w:p>
            <w:pPr>
              <w:widowControl/>
              <w:jc w:val="center"/>
              <w:rPr>
                <w:rFonts w:hint="eastAsia" w:ascii="宋体" w:hAnsi="宋体" w:eastAsia="宋体" w:cs="宋体"/>
                <w:color w:val="auto"/>
                <w:lang w:val="en-US"/>
              </w:rPr>
            </w:pPr>
            <w:r>
              <w:rPr>
                <w:rFonts w:hint="eastAsia" w:ascii="宋体" w:hAnsi="宋体" w:eastAsia="宋体" w:cs="宋体"/>
                <w:color w:val="auto"/>
                <w:lang w:val="en-US"/>
              </w:rPr>
              <w:t>意见</w:t>
            </w:r>
          </w:p>
        </w:tc>
        <w:tc>
          <w:tcPr>
            <w:tcW w:w="8781" w:type="dxa"/>
            <w:vAlign w:val="center"/>
          </w:tcPr>
          <w:p>
            <w:pPr>
              <w:jc w:val="center"/>
              <w:rPr>
                <w:rFonts w:hint="eastAsia" w:ascii="宋体" w:hAnsi="宋体" w:eastAsia="宋体" w:cs="宋体"/>
                <w:color w:val="auto"/>
                <w:sz w:val="36"/>
              </w:rPr>
            </w:pPr>
          </w:p>
          <w:p>
            <w:pPr>
              <w:jc w:val="center"/>
              <w:rPr>
                <w:rFonts w:hint="eastAsia" w:ascii="宋体" w:hAnsi="宋体" w:eastAsia="宋体" w:cs="宋体"/>
                <w:color w:val="auto"/>
                <w:sz w:val="36"/>
              </w:rPr>
            </w:pPr>
          </w:p>
          <w:p>
            <w:pPr>
              <w:widowControl/>
              <w:jc w:val="center"/>
              <w:rPr>
                <w:rFonts w:hint="eastAsia" w:ascii="宋体" w:hAnsi="宋体" w:eastAsia="宋体" w:cs="宋体"/>
                <w:color w:val="auto"/>
              </w:rPr>
            </w:pPr>
            <w:r>
              <w:rPr>
                <w:rFonts w:hint="eastAsia" w:ascii="宋体" w:hAnsi="宋体" w:eastAsia="宋体" w:cs="宋体"/>
                <w:color w:val="auto"/>
                <w:lang w:val="en-US" w:bidi="ar"/>
              </w:rPr>
              <w:t xml:space="preserve">                                         签名：              </w:t>
            </w:r>
          </w:p>
          <w:p>
            <w:pPr>
              <w:widowControl/>
              <w:jc w:val="center"/>
              <w:rPr>
                <w:rFonts w:hint="eastAsia" w:ascii="宋体" w:hAnsi="宋体" w:eastAsia="宋体" w:cs="宋体"/>
                <w:color w:val="auto"/>
                <w:lang w:val="en-US" w:bidi="ar"/>
              </w:rPr>
            </w:pPr>
            <w:r>
              <w:rPr>
                <w:rFonts w:hint="eastAsia" w:ascii="宋体" w:hAnsi="宋体" w:eastAsia="宋体" w:cs="宋体"/>
                <w:color w:val="auto"/>
                <w:lang w:val="en-US" w:bidi="ar"/>
              </w:rPr>
              <w:t xml:space="preserve">                                             年       月       日</w:t>
            </w:r>
          </w:p>
          <w:p>
            <w:pPr>
              <w:widowControl/>
              <w:jc w:val="center"/>
              <w:rPr>
                <w:rFonts w:hint="eastAsia" w:ascii="宋体" w:hAnsi="宋体" w:eastAsia="宋体" w:cs="宋体"/>
                <w:color w:val="auto"/>
                <w:lang w:val="en-US" w:bidi="ar"/>
              </w:rPr>
            </w:pPr>
          </w:p>
        </w:tc>
      </w:tr>
    </w:tbl>
    <w:p>
      <w:pPr>
        <w:widowControl/>
        <w:ind w:firstLine="220" w:firstLineChars="100"/>
      </w:pPr>
      <w:r>
        <w:rPr>
          <w:rFonts w:hint="eastAsia"/>
          <w:color w:val="000000"/>
          <w:lang w:val="en-US" w:bidi="ar"/>
        </w:rPr>
        <w:t>注：纸张填写不够可另加附页。</w:t>
      </w:r>
    </w:p>
    <w:p>
      <w:pPr>
        <w:spacing w:before="181"/>
        <w:ind w:right="393"/>
        <w:jc w:val="both"/>
        <w:rPr>
          <w:b/>
          <w:w w:val="98"/>
          <w:sz w:val="20"/>
        </w:rPr>
      </w:pPr>
    </w:p>
    <w:sectPr>
      <w:pgSz w:w="11910" w:h="16840"/>
      <w:pgMar w:top="1440" w:right="1080" w:bottom="1440" w:left="1080"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8508221"/>
    <w:multiLevelType w:val="singleLevel"/>
    <w:tmpl w:val="E8508221"/>
    <w:lvl w:ilvl="0" w:tentative="0">
      <w:start w:val="1"/>
      <w:numFmt w:val="upperLetter"/>
      <w:lvlText w:val="%1."/>
      <w:lvlJc w:val="left"/>
      <w:pPr>
        <w:tabs>
          <w:tab w:val="left" w:pos="312"/>
        </w:tabs>
      </w:pPr>
    </w:lvl>
  </w:abstractNum>
  <w:abstractNum w:abstractNumId="1">
    <w:nsid w:val="4D210450"/>
    <w:multiLevelType w:val="singleLevel"/>
    <w:tmpl w:val="4D210450"/>
    <w:lvl w:ilvl="0" w:tentative="0">
      <w:start w:val="1"/>
      <w:numFmt w:val="lowerLetter"/>
      <w:suff w:val="nothing"/>
      <w:lvlText w:val="（%1）"/>
      <w:lvlJc w:val="left"/>
    </w:lvl>
  </w:abstractNum>
  <w:abstractNum w:abstractNumId="2">
    <w:nsid w:val="646472D0"/>
    <w:multiLevelType w:val="singleLevel"/>
    <w:tmpl w:val="646472D0"/>
    <w:lvl w:ilvl="0" w:tentative="0">
      <w:start w:val="2"/>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compat>
    <w:ulTrailSpace/>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3152"/>
    <w:rsid w:val="00133515"/>
    <w:rsid w:val="005352B7"/>
    <w:rsid w:val="008A3152"/>
    <w:rsid w:val="00BE5ED5"/>
    <w:rsid w:val="01BF5197"/>
    <w:rsid w:val="03EF57DC"/>
    <w:rsid w:val="0851751B"/>
    <w:rsid w:val="09D21DB5"/>
    <w:rsid w:val="0CF8371C"/>
    <w:rsid w:val="0DB541C4"/>
    <w:rsid w:val="11CC6197"/>
    <w:rsid w:val="12552D53"/>
    <w:rsid w:val="16CD3951"/>
    <w:rsid w:val="250D3F01"/>
    <w:rsid w:val="25702813"/>
    <w:rsid w:val="2BAB34F2"/>
    <w:rsid w:val="2F39333D"/>
    <w:rsid w:val="31730590"/>
    <w:rsid w:val="357B6CFA"/>
    <w:rsid w:val="37103801"/>
    <w:rsid w:val="376E4802"/>
    <w:rsid w:val="37915095"/>
    <w:rsid w:val="3D6178BD"/>
    <w:rsid w:val="3ED95626"/>
    <w:rsid w:val="40057220"/>
    <w:rsid w:val="513069C8"/>
    <w:rsid w:val="519B4B0E"/>
    <w:rsid w:val="59B82284"/>
    <w:rsid w:val="60B532B0"/>
    <w:rsid w:val="61A96ED8"/>
    <w:rsid w:val="669C6CEF"/>
    <w:rsid w:val="70241CF9"/>
    <w:rsid w:val="716E6717"/>
    <w:rsid w:val="73AB1935"/>
    <w:rsid w:val="73EE6D94"/>
    <w:rsid w:val="780C6332"/>
    <w:rsid w:val="785951DD"/>
    <w:rsid w:val="78D01017"/>
    <w:rsid w:val="7C522C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pPr>
    <w:rPr>
      <w:rFonts w:ascii="宋体" w:hAnsi="宋体" w:eastAsia="宋体" w:cs="宋体"/>
      <w:sz w:val="22"/>
      <w:szCs w:val="22"/>
      <w:lang w:val="zh-CN" w:eastAsia="zh-CN" w:bidi="zh-CN"/>
    </w:rPr>
  </w:style>
  <w:style w:type="paragraph" w:styleId="2">
    <w:name w:val="heading 1"/>
    <w:basedOn w:val="1"/>
    <w:next w:val="1"/>
    <w:qFormat/>
    <w:uiPriority w:val="1"/>
    <w:pPr>
      <w:spacing w:before="42"/>
      <w:ind w:left="1676" w:hanging="284"/>
      <w:outlineLvl w:val="0"/>
    </w:pPr>
    <w:rPr>
      <w:b/>
      <w:bCs/>
      <w:sz w:val="28"/>
      <w:szCs w:val="28"/>
    </w:rPr>
  </w:style>
  <w:style w:type="paragraph" w:styleId="3">
    <w:name w:val="heading 2"/>
    <w:basedOn w:val="1"/>
    <w:next w:val="1"/>
    <w:qFormat/>
    <w:uiPriority w:val="1"/>
    <w:pPr>
      <w:spacing w:before="19"/>
      <w:ind w:left="2300" w:hanging="426"/>
      <w:outlineLvl w:val="1"/>
    </w:pPr>
    <w:rPr>
      <w:b/>
      <w:bCs/>
      <w:sz w:val="24"/>
      <w:szCs w:val="24"/>
    </w:rPr>
  </w:style>
  <w:style w:type="paragraph" w:styleId="4">
    <w:name w:val="heading 3"/>
    <w:basedOn w:val="1"/>
    <w:next w:val="1"/>
    <w:qFormat/>
    <w:uiPriority w:val="1"/>
    <w:pPr>
      <w:spacing w:line="281" w:lineRule="exact"/>
      <w:ind w:left="1834"/>
      <w:outlineLvl w:val="2"/>
    </w:pPr>
    <w:rPr>
      <w:b/>
      <w:bCs/>
    </w:rPr>
  </w:style>
  <w:style w:type="paragraph" w:styleId="5">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24"/>
    <w:qFormat/>
    <w:uiPriority w:val="0"/>
  </w:style>
  <w:style w:type="paragraph" w:styleId="7">
    <w:name w:val="Body Text"/>
    <w:basedOn w:val="1"/>
    <w:qFormat/>
    <w:uiPriority w:val="1"/>
  </w:style>
  <w:style w:type="paragraph" w:styleId="8">
    <w:name w:val="Balloon Text"/>
    <w:basedOn w:val="1"/>
    <w:link w:val="26"/>
    <w:qFormat/>
    <w:uiPriority w:val="0"/>
    <w:rPr>
      <w:sz w:val="18"/>
      <w:szCs w:val="18"/>
    </w:rPr>
  </w:style>
  <w:style w:type="paragraph" w:styleId="9">
    <w:name w:val="footer"/>
    <w:basedOn w:val="1"/>
    <w:link w:val="23"/>
    <w:qFormat/>
    <w:uiPriority w:val="0"/>
    <w:pPr>
      <w:tabs>
        <w:tab w:val="center" w:pos="4153"/>
        <w:tab w:val="right" w:pos="8306"/>
      </w:tabs>
      <w:snapToGrid w:val="0"/>
    </w:pPr>
    <w:rPr>
      <w:sz w:val="18"/>
      <w:szCs w:val="18"/>
    </w:rPr>
  </w:style>
  <w:style w:type="paragraph" w:styleId="10">
    <w:name w:val="header"/>
    <w:basedOn w:val="1"/>
    <w:link w:val="22"/>
    <w:qFormat/>
    <w:uiPriority w:val="0"/>
    <w:pPr>
      <w:pBdr>
        <w:bottom w:val="single" w:color="auto" w:sz="6" w:space="1"/>
      </w:pBdr>
      <w:tabs>
        <w:tab w:val="center" w:pos="4153"/>
        <w:tab w:val="right" w:pos="8306"/>
      </w:tabs>
      <w:snapToGrid w:val="0"/>
      <w:jc w:val="center"/>
    </w:pPr>
    <w:rPr>
      <w:sz w:val="18"/>
      <w:szCs w:val="18"/>
    </w:rPr>
  </w:style>
  <w:style w:type="paragraph" w:styleId="11">
    <w:name w:val="Normal (Web)"/>
    <w:basedOn w:val="1"/>
    <w:qFormat/>
    <w:uiPriority w:val="0"/>
    <w:pPr>
      <w:spacing w:before="0" w:beforeAutospacing="1" w:after="0" w:afterAutospacing="1"/>
      <w:ind w:left="0" w:right="0"/>
      <w:jc w:val="left"/>
    </w:pPr>
    <w:rPr>
      <w:kern w:val="0"/>
      <w:sz w:val="24"/>
      <w:lang w:val="en-US" w:eastAsia="zh-CN" w:bidi="ar"/>
    </w:rPr>
  </w:style>
  <w:style w:type="paragraph" w:styleId="12">
    <w:name w:val="annotation subject"/>
    <w:basedOn w:val="6"/>
    <w:next w:val="6"/>
    <w:link w:val="25"/>
    <w:qFormat/>
    <w:uiPriority w:val="0"/>
    <w:rPr>
      <w:b/>
      <w:bCs/>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 w:type="character" w:styleId="18">
    <w:name w:val="annotation reference"/>
    <w:basedOn w:val="15"/>
    <w:qFormat/>
    <w:uiPriority w:val="0"/>
    <w:rPr>
      <w:sz w:val="21"/>
      <w:szCs w:val="21"/>
    </w:rPr>
  </w:style>
  <w:style w:type="table" w:customStyle="1" w:styleId="19">
    <w:name w:val="Table Normal"/>
    <w:semiHidden/>
    <w:unhideWhenUsed/>
    <w:qFormat/>
    <w:uiPriority w:val="2"/>
    <w:tblPr>
      <w:tblCellMar>
        <w:top w:w="0" w:type="dxa"/>
        <w:left w:w="0" w:type="dxa"/>
        <w:bottom w:w="0" w:type="dxa"/>
        <w:right w:w="0" w:type="dxa"/>
      </w:tblCellMar>
    </w:tblPr>
  </w:style>
  <w:style w:type="paragraph" w:styleId="20">
    <w:name w:val="List Paragraph"/>
    <w:basedOn w:val="1"/>
    <w:qFormat/>
    <w:uiPriority w:val="1"/>
    <w:pPr>
      <w:spacing w:before="2"/>
      <w:ind w:left="1393" w:hanging="426"/>
    </w:pPr>
    <w:rPr>
      <w:rFonts w:ascii="楷体" w:hAnsi="楷体" w:eastAsia="楷体" w:cs="楷体"/>
    </w:rPr>
  </w:style>
  <w:style w:type="paragraph" w:customStyle="1" w:styleId="21">
    <w:name w:val="Table Paragraph"/>
    <w:basedOn w:val="1"/>
    <w:qFormat/>
    <w:uiPriority w:val="1"/>
  </w:style>
  <w:style w:type="character" w:customStyle="1" w:styleId="22">
    <w:name w:val="页眉 字符"/>
    <w:basedOn w:val="15"/>
    <w:link w:val="10"/>
    <w:qFormat/>
    <w:uiPriority w:val="0"/>
    <w:rPr>
      <w:rFonts w:ascii="宋体" w:hAnsi="宋体" w:cs="宋体"/>
      <w:sz w:val="18"/>
      <w:szCs w:val="18"/>
      <w:lang w:val="zh-CN" w:bidi="zh-CN"/>
    </w:rPr>
  </w:style>
  <w:style w:type="character" w:customStyle="1" w:styleId="23">
    <w:name w:val="页脚 字符"/>
    <w:basedOn w:val="15"/>
    <w:link w:val="9"/>
    <w:qFormat/>
    <w:uiPriority w:val="0"/>
    <w:rPr>
      <w:rFonts w:ascii="宋体" w:hAnsi="宋体" w:cs="宋体"/>
      <w:sz w:val="18"/>
      <w:szCs w:val="18"/>
      <w:lang w:val="zh-CN" w:bidi="zh-CN"/>
    </w:rPr>
  </w:style>
  <w:style w:type="character" w:customStyle="1" w:styleId="24">
    <w:name w:val="批注文字 字符"/>
    <w:basedOn w:val="15"/>
    <w:link w:val="6"/>
    <w:qFormat/>
    <w:uiPriority w:val="0"/>
    <w:rPr>
      <w:rFonts w:ascii="宋体" w:hAnsi="宋体" w:cs="宋体"/>
      <w:sz w:val="22"/>
      <w:szCs w:val="22"/>
      <w:lang w:val="zh-CN" w:bidi="zh-CN"/>
    </w:rPr>
  </w:style>
  <w:style w:type="character" w:customStyle="1" w:styleId="25">
    <w:name w:val="批注主题 字符"/>
    <w:basedOn w:val="24"/>
    <w:link w:val="12"/>
    <w:qFormat/>
    <w:uiPriority w:val="0"/>
    <w:rPr>
      <w:rFonts w:ascii="宋体" w:hAnsi="宋体" w:cs="宋体"/>
      <w:b/>
      <w:bCs/>
      <w:sz w:val="22"/>
      <w:szCs w:val="22"/>
      <w:lang w:val="zh-CN" w:bidi="zh-CN"/>
    </w:rPr>
  </w:style>
  <w:style w:type="character" w:customStyle="1" w:styleId="26">
    <w:name w:val="批注框文本 字符"/>
    <w:basedOn w:val="15"/>
    <w:link w:val="8"/>
    <w:qFormat/>
    <w:uiPriority w:val="0"/>
    <w:rPr>
      <w:rFonts w:ascii="宋体" w:hAnsi="宋体" w:cs="宋体"/>
      <w:sz w:val="18"/>
      <w:szCs w:val="18"/>
      <w:lang w:val="zh-CN" w:bidi="zh-C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1103</Words>
  <Characters>6291</Characters>
  <Lines>52</Lines>
  <Paragraphs>14</Paragraphs>
  <TotalTime>30</TotalTime>
  <ScaleCrop>false</ScaleCrop>
  <LinksUpToDate>false</LinksUpToDate>
  <CharactersWithSpaces>7380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2020-12-13T08:06:00Z</dcterms:created>
  <dc:creator>Windows 用户</dc:creator>
  <cp:lastModifiedBy>KoiYu</cp:lastModifiedBy>
  <cp:lastPrinted>2020-12-25T17:15:00Z</cp:lastPrinted>
  <dcterms:modified xsi:type="dcterms:W3CDTF">2021-01-11T15:49:41Z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2019-12-24T00:00:00Z</vt:filetime>
  </property>
  <property fmtid="{D5CDD505-2E9C-101B-9397-08002B2CF9AE}" pid="3" name="Creator">
    <vt:lpwstr>Microsoft® Word 2016</vt:lpwstr>
  </property>
  <property fmtid="{D5CDD505-2E9C-101B-9397-08002B2CF9AE}" pid="4" name="LastSaved">
    <vt:filetime>2020-12-13T00:00:00Z</vt:filetime>
  </property>
  <property fmtid="{D5CDD505-2E9C-101B-9397-08002B2CF9AE}" pid="5" name="KSOProductBuildVer">
    <vt:lpwstr>2052-11.1.0.10228</vt:lpwstr>
  </property>
</Properties>
</file>