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A5D"/>
          <w:sz w:val="40"/>
          <w:szCs w:val="40"/>
        </w:rPr>
        <w:t xml:space="preserve">KOICHI FUMIKATSU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Líder de IT / IT 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Cali, Colombia  ·  fumikatsu.koichi@gmail.com  ·  302 244 9235  ·  Disponible para trabajo remoto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PERFIL PROFESIONAL</w:t>
      </w:r>
    </w:p>
    <w:p>
      <w:pPr>
        <w:pBdr>
          <w:bottom w:val="single" w:color="003A5D" w:sz="8" w:space="4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Líder de IT con 4 años de trayectoria en expansión de infraestructura tecnológica multi-sede para firma legal internacional. Escalé el área desde un rol operativo individual hasta un equipo de 4 personas cubriendo 7 sedes en Cali y Medellín con 200+ usuarios. Experiencia directa en montaje físico de redes, administración de servidores Linux en producción, VoIP, videovigilancia y gestión de presupuesto.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EXPERIENCIA PROFESIONAL</w:t>
      </w:r>
    </w:p>
    <w:p>
      <w:pPr>
        <w:pBdr>
          <w:bottom w:val="single" w:color="003A5D" w:sz="8" w:space="4"/>
        </w:pBdr>
        <w:spacing w:after="10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Líder de 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Grupo AZC S.A.S / Bilingüe Legal Services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Agosto 2022 – Presente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Cali y Medellín, Colombia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Ingresé como único técnico IT operativo en sede única de 20 usuarios. En menos de 3 años lideré el crecimiento tecnológico hasta cubrir 7 sedes y 200+ usuarios, incluyendo soporte a clientes de firmas legales en Estados Unidos.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Infraestructura y Redes: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Lideré el montaje completo de red en 6 sedes: cableado estructurado, switches, APs, cámaras DVR y configuración Omada SDN desde cero.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Migré almacenamiento a servidor Nextcloud en RAID 1 (200+ usuarios, ~1TB en producción continua).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Implementé sistema VoIP Grandstream UCM 6301 y migré a UCM 6308 conforme creció la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Desplegué servidores de correo, web y almacenamiento sobre Linux Ubuntu con Hestia Control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Diseñé arquitectura de red multi-WAN (hasta 4 ISPs simultáneos) con segmentación VLAN por sede.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Desarrollé aplicación interna de monitoreo de empleados AZCKeeper en C# .NET 8 con backend PHP/MySQL.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Gestión de Equipo: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Lideré la actualización del sitio web corporativo asignando el desarrollo a un miembro del equipo con lineamientos técnicos definidos y supervisión directa, apoyándose en herramientas de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Construí el área de IT desde cero: seleccioné, contraté y entrené hasta 4 técnicos distribuidos por sede.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Cubrí soporte simultáneo Cali–Medellín durante 3 meses como único técnico durante expansión acelerada.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Gestioné redistribución de personal entre ciudades según cambios operativos y presupuestales.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Actualmente lidero equipo de 3 ITs para 7 sedes tras reestructuración de costos.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Gestión Administrativa: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Administré presupuesto de reparaciones y reposición de equipos para múltiples sedes.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Gestioné dominios, licencias y relaciones con ISPs (Liberty, Movistar, Claro, Emcali).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Coordiné soporte técnico para clientes de firmas legales estadounidenses en entorno bilingüe.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Soporte IT Remoto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Siesa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Marzo 2021 – Diciembre 2021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Remoto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Soporte técnico L1/L2 remoto para usuarios finales en plataforma ERP empresarial.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Operario Multifuncional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Pizzería El Callejón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2016 – 2021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Cali,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Rotación entre roles de cocina, caja, domicilio y atención al cliente durante 5 años.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Coordinación informal de tareas en cocina para eficiencia operativa durante servicio.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STACK TÉCNICO</w:t>
      </w:r>
    </w:p>
    <w:p>
      <w:pPr>
        <w:pBdr>
          <w:bottom w:val="single" w:color="003A5D" w:sz="8" w:space="4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Redes: TP-Link Omada SDN, multi-WAN, VLANs, NAT, DNS, cableado estructurado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Servidores: Linux Ubuntu, Nginx, Nextcloud, Hestia Control Panel, RAID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VoIP: Grandstream UCM 6301/6308, SIP trunking, GDMS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Desarrollo: C# .NET 8, PHP, MySQL,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Email: MX, DMARC, SPF, gestión de dominios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Videovigilancia: DVR, instalación y configuración de cámaras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PROYECTOS</w:t>
      </w:r>
    </w:p>
    <w:p>
      <w:pPr>
        <w:pBdr>
          <w:bottom w:val="single" w:color="003A5D" w:sz="8" w:space="4"/>
        </w:pBdr>
        <w:spacing w:after="1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Diagnóstico de Seguridad Legal (DSL)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Herramienta de evaluación legal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dsl.azc.com.co  ·  Grupo AZC S.A.S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Desarrollé herramienta web de diagnóstico de riesgo legal para empresas, evaluando áreas de propiedad intelectual, contratos societarios y relaciones laborales. Desplegada en producción como producto de captación de clientes para la firma.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KelsieApp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Aplicación personal de gestión de vida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Next.js, Supabase, Vercel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Diseñé la arquitectura, estructura de módulos y visión de producto de una aplicación full-stack para gestión personal integral (finanzas, salud, educación, trabajo, hogar). Definí los requerimientos técnicos y dirigí la implementación con asistencia de herramientas de IA generativa. Desplegada en producción en Vercel con base de datos en Supabase.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Localfy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Marketplace de locales comerciales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PHP, JavaScript vanilla  ·  localfy.com.co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Desarrollé el backend y estructura de vistas para plataforma de búsqueda y comercialización de locales comerciales en Colombia. API REST en PHP con integración de listados por ciudad y categoría. Plataforma en producción activa con cobertura en Bogotá, Medellín y Costa Caribe.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Altergeist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Juego puzzle 2D isométrico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Platzi Game Jam 2020  ·  itch.io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Desarrollado en equipo de 3 personas para la Platzi Game Jam 2020. Juego puzzle 2D isométrico con mecánica de exploración y resolución de puzzles. Publicado y disponible para descarga en itch.io.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FORMACIÓN</w:t>
      </w:r>
    </w:p>
    <w:p>
      <w:pPr>
        <w:pBdr>
          <w:bottom w:val="single" w:color="003A5D" w:sz="8" w:space="4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Ingeniería Multimedia — Universidad Autónoma de Occidente (en curso, 7mo semestre)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Gerencia de Proyectos — Politécnico de Colombia (en curso ·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Desarrollo de Software — MINTIC / Parquesoft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2026-04-07T18:16:25.980Z</dcterms:created>
  <dcterms:modified xsi:type="dcterms:W3CDTF">2026-04-07T18:16:25.981Z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