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kind of things would people expect when they are transported to mars.</w:t>
      </w:r>
    </w:p>
    <w:p w:rsidR="00000000" w:rsidDel="00000000" w:rsidP="00000000" w:rsidRDefault="00000000" w:rsidRPr="00000000" w14:paraId="00000002">
      <w:pPr>
        <w:rPr/>
      </w:pPr>
      <w:r w:rsidDel="00000000" w:rsidR="00000000" w:rsidRPr="00000000">
        <w:rPr>
          <w:rtl w:val="0"/>
        </w:rPr>
        <w:t xml:space="preserve">The atmosphere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Is there clouds</w:t>
      </w:r>
    </w:p>
    <w:p w:rsidR="00000000" w:rsidDel="00000000" w:rsidP="00000000" w:rsidRDefault="00000000" w:rsidRPr="00000000" w14:paraId="00000004">
      <w:pPr>
        <w:numPr>
          <w:ilvl w:val="1"/>
          <w:numId w:val="2"/>
        </w:numPr>
        <w:ind w:left="1440" w:hanging="360"/>
        <w:rPr>
          <w:u w:val="none"/>
        </w:rPr>
      </w:pPr>
      <w:hyperlink r:id="rId6">
        <w:r w:rsidDel="00000000" w:rsidR="00000000" w:rsidRPr="00000000">
          <w:rPr>
            <w:color w:val="1155cc"/>
            <w:u w:val="single"/>
            <w:rtl w:val="0"/>
          </w:rPr>
          <w:t xml:space="preserve">https://www.jpl.nasa.gov/news/nasas-curiosity-rover-captures-shining-clouds-on-mars</w:t>
        </w:r>
      </w:hyperlink>
      <w:r w:rsidDel="00000000" w:rsidR="00000000" w:rsidRPr="00000000">
        <w:rPr>
          <w:rtl w:val="0"/>
        </w:rPr>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Typically hover at 37 miles above the surface</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Higher altitude clouds have been spotted which are presumed to be formed from CO2</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The atmosphere is very dry and as such clouds only form usually when Mars is furthest from the sun</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w:t>
      </w:r>
      <w:r w:rsidDel="00000000" w:rsidR="00000000" w:rsidRPr="00000000">
        <w:rPr>
          <w:rtl w:val="0"/>
        </w:rPr>
        <w:t xml:space="preserve">These clouds are among the more colorful things on the Red Planet, he added. If you were skygazing next to Curiosity, you could see the colors with the naked eye, although they’d be faint.”</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What does the sky look like</w:t>
      </w:r>
    </w:p>
    <w:p w:rsidR="00000000" w:rsidDel="00000000" w:rsidP="00000000" w:rsidRDefault="00000000" w:rsidRPr="00000000" w14:paraId="0000000A">
      <w:pPr>
        <w:numPr>
          <w:ilvl w:val="1"/>
          <w:numId w:val="2"/>
        </w:numPr>
        <w:ind w:left="1440" w:hanging="360"/>
        <w:rPr>
          <w:u w:val="none"/>
        </w:rPr>
      </w:pPr>
      <w:hyperlink r:id="rId7">
        <w:r w:rsidDel="00000000" w:rsidR="00000000" w:rsidRPr="00000000">
          <w:rPr>
            <w:color w:val="1155cc"/>
            <w:u w:val="single"/>
            <w:rtl w:val="0"/>
          </w:rPr>
          <w:t xml:space="preserve">https://mars.nasa.gov/MPF/science/clouds.html</w:t>
        </w:r>
      </w:hyperlink>
      <w:r w:rsidDel="00000000" w:rsidR="00000000" w:rsidRPr="00000000">
        <w:rPr>
          <w:rtl w:val="0"/>
        </w:rPr>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Where does the sun rise from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How would humans create breathable air from the atmosphere</w:t>
      </w:r>
    </w:p>
    <w:p w:rsidR="00000000" w:rsidDel="00000000" w:rsidP="00000000" w:rsidRDefault="00000000" w:rsidRPr="00000000" w14:paraId="0000000E">
      <w:pPr>
        <w:rPr/>
      </w:pPr>
      <w:r w:rsidDel="00000000" w:rsidR="00000000" w:rsidRPr="00000000">
        <w:rPr>
          <w:rtl w:val="0"/>
        </w:rPr>
        <w:t xml:space="preserve">The Surface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kind of soil is there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Is it totally a red desert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Mountains and Chasms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Lakes?</w:t>
      </w:r>
    </w:p>
    <w:p w:rsidR="00000000" w:rsidDel="00000000" w:rsidP="00000000" w:rsidRDefault="00000000" w:rsidRPr="00000000" w14:paraId="00000013">
      <w:pPr>
        <w:rPr/>
      </w:pPr>
      <w:r w:rsidDel="00000000" w:rsidR="00000000" w:rsidRPr="00000000">
        <w:rPr>
          <w:rtl w:val="0"/>
        </w:rPr>
        <w:t xml:space="preserve">Interaction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Gravity effect on movement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Gravity effect on ability to move objects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Analyst Tool to know more about the enviroment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pl.nasa.gov/news/nasas-curiosity-rover-captures-shining-clouds-on-mars" TargetMode="External"/><Relationship Id="rId7" Type="http://schemas.openxmlformats.org/officeDocument/2006/relationships/hyperlink" Target="https://mars.nasa.gov/MPF/science/clou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