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643C" w:rsidRPr="002F643C" w:rsidRDefault="002F643C" w:rsidP="002F643C">
      <w:pPr>
        <w:jc w:val="center"/>
        <w:rPr>
          <w:b/>
          <w:sz w:val="28"/>
          <w:u w:val="single"/>
        </w:rPr>
      </w:pPr>
      <w:r w:rsidRPr="002F643C">
        <w:rPr>
          <w:b/>
          <w:sz w:val="28"/>
          <w:u w:val="single"/>
        </w:rPr>
        <w:t>GPA CALCULATION</w:t>
      </w:r>
    </w:p>
    <w:p w:rsidR="002F643C" w:rsidRDefault="002F643C" w:rsidP="002F643C">
      <w:pPr>
        <w:jc w:val="center"/>
        <w:rPr>
          <w:b/>
          <w:sz w:val="24"/>
          <w:u w:val="single"/>
        </w:rPr>
      </w:pPr>
      <w:r w:rsidRPr="002F643C">
        <w:rPr>
          <w:b/>
          <w:sz w:val="24"/>
          <w:u w:val="single"/>
        </w:rPr>
        <w:t>Block diagram</w:t>
      </w:r>
    </w:p>
    <w:p w:rsidR="001F6932" w:rsidRDefault="001F6932" w:rsidP="002F643C">
      <w:pPr>
        <w:jc w:val="center"/>
        <w:rPr>
          <w:b/>
          <w:sz w:val="24"/>
          <w:u w:val="single"/>
        </w:rPr>
      </w:pPr>
      <w:r>
        <w:rPr>
          <w:b/>
          <w:sz w:val="24"/>
          <w:u w:val="single"/>
        </w:rPr>
        <w:t>BY: SHADRACK INUSAH</w:t>
      </w:r>
    </w:p>
    <w:p w:rsidR="001F6932" w:rsidRPr="002F643C" w:rsidRDefault="001F6932" w:rsidP="002F643C">
      <w:pPr>
        <w:jc w:val="center"/>
        <w:rPr>
          <w:b/>
          <w:sz w:val="24"/>
          <w:u w:val="single"/>
        </w:rPr>
      </w:pPr>
    </w:p>
    <w:p w:rsidR="00B04244" w:rsidRDefault="003716BE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0" type="#_x0000_t32" style="position:absolute;margin-left:62.25pt;margin-top:254pt;width:96.75pt;height:0;z-index:251672576" o:connectortype="straight" strokeweight="1pt">
            <v:stroke dashstyle="dash"/>
          </v:shape>
        </w:pict>
      </w:r>
      <w:r>
        <w:rPr>
          <w:noProof/>
        </w:rPr>
        <w:pict>
          <v:shape id="_x0000_s1039" type="#_x0000_t32" style="position:absolute;margin-left:171pt;margin-top:257pt;width:76.5pt;height:17.25pt;z-index:251671552" o:connectortype="straight">
            <v:stroke endarrow="block"/>
          </v:shape>
        </w:pict>
      </w:r>
      <w:r>
        <w:rPr>
          <w:noProof/>
        </w:rPr>
        <w:pict>
          <v:shape id="_x0000_s1038" type="#_x0000_t32" style="position:absolute;margin-left:107.25pt;margin-top:186.5pt;width:0;height:31.5pt;z-index:251670528" o:connectortype="straight">
            <v:stroke endarrow="block"/>
          </v:shape>
        </w:pict>
      </w:r>
      <w:r>
        <w:rPr>
          <w:noProof/>
        </w:rPr>
        <w:pict>
          <v:shape id="_x0000_s1037" type="#_x0000_t32" style="position:absolute;margin-left:171pt;margin-top:150.5pt;width:76.5pt;height:18.75pt;flip:x;z-index:251669504" o:connectortype="straight">
            <v:stroke endarrow="block"/>
          </v:shape>
        </w:pict>
      </w:r>
      <w:r>
        <w:rPr>
          <w:noProof/>
        </w:rPr>
        <w:pict>
          <v:shape id="_x0000_s1036" type="#_x0000_t32" style="position:absolute;margin-left:171pt;margin-top:96.5pt;width:76.5pt;height:48pt;z-index:251668480" o:connectortype="straight">
            <v:stroke endarrow="block"/>
          </v:shape>
        </w:pict>
      </w:r>
      <w:r>
        <w:rPr>
          <w:noProof/>
        </w:rPr>
        <w:pict>
          <v:shape id="_x0000_s1035" type="#_x0000_t32" style="position:absolute;margin-left:171pt;margin-top:51.5pt;width:76.5pt;height:37.5pt;flip:x;z-index:251667456" o:connectortype="straight">
            <v:stroke endarrow="block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247.5pt;margin-top:33.5pt;width:115.5pt;height:29.25pt;z-index:251659264" strokecolor="blue" strokeweight="1.5pt">
            <v:textbox>
              <w:txbxContent>
                <w:p w:rsidR="002F643C" w:rsidRDefault="002F643C" w:rsidP="002F643C">
                  <w:r>
                    <w:t>GUI interfaces users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4" type="#_x0000_t32" style="position:absolute;margin-left:171pt;margin-top:29pt;width:76.5pt;height:22.5pt;z-index:251666432" o:connectortype="straight">
            <v:stroke endarrow="block"/>
          </v:shape>
        </w:pict>
      </w:r>
      <w:r>
        <w:rPr>
          <w:noProof/>
        </w:rPr>
        <w:pict>
          <v:shape id="_x0000_s1032" type="#_x0000_t202" style="position:absolute;margin-left:247.5pt;margin-top:121.25pt;width:115.5pt;height:42pt;z-index:251664384" strokecolor="blue" strokeweight="1.5pt">
            <v:textbox>
              <w:txbxContent>
                <w:p w:rsidR="002F643C" w:rsidRDefault="002F643C" w:rsidP="003716BE">
                  <w:pPr>
                    <w:jc w:val="center"/>
                  </w:pPr>
                  <w:r>
                    <w:t>GUI displays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3" type="#_x0000_t202" style="position:absolute;margin-left:247.5pt;margin-top:224.75pt;width:115.5pt;height:68.25pt;z-index:251665408" strokecolor="blue" strokeweight="1.5pt">
            <v:textbox>
              <w:txbxContent>
                <w:p w:rsidR="002F643C" w:rsidRDefault="003716BE" w:rsidP="003716BE">
                  <w:pPr>
                    <w:jc w:val="center"/>
                  </w:pPr>
                  <w:r>
                    <w:t>GPA, Total Credit, Total Credit Earned.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6" type="#_x0000_t202" style="position:absolute;margin-left:45pt;margin-top:13.5pt;width:126pt;height:29.25pt;z-index:251658240" strokecolor="blue" strokeweight="1.5pt">
            <v:textbox>
              <w:txbxContent>
                <w:p w:rsidR="002F643C" w:rsidRDefault="002F643C" w:rsidP="002F643C">
                  <w:pPr>
                    <w:jc w:val="center"/>
                  </w:pPr>
                  <w:r>
                    <w:t>Run the GUI (login)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8" type="#_x0000_t202" style="position:absolute;margin-left:45pt;margin-top:78.75pt;width:126pt;height:29.25pt;z-index:251660288" strokecolor="blue" strokeweight="1.5pt">
            <v:textbox>
              <w:txbxContent>
                <w:p w:rsidR="002F643C" w:rsidRDefault="002F643C" w:rsidP="002F643C">
                  <w:pPr>
                    <w:jc w:val="center"/>
                  </w:pPr>
                  <w:r>
                    <w:t>Login with user name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9" type="#_x0000_t202" style="position:absolute;margin-left:45pt;margin-top:135pt;width:126pt;height:51.5pt;z-index:251661312" strokecolor="blue" strokeweight="1.5pt">
            <v:textbox>
              <w:txbxContent>
                <w:p w:rsidR="002F643C" w:rsidRDefault="003716BE" w:rsidP="003716BE">
                  <w:pPr>
                    <w:jc w:val="center"/>
                  </w:pPr>
                  <w:r>
                    <w:t>Select Course, Credit hour and Grade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0" type="#_x0000_t202" style="position:absolute;margin-left:45pt;margin-top:218pt;width:126pt;height:85.5pt;z-index:251662336" strokecolor="blue" strokeweight="1.5pt">
            <v:textbox>
              <w:txbxContent>
                <w:p w:rsidR="002F643C" w:rsidRPr="003716BE" w:rsidRDefault="003716BE" w:rsidP="003716BE">
                  <w:pPr>
                    <w:pStyle w:val="NoSpacing"/>
                    <w:spacing w:line="276" w:lineRule="auto"/>
                    <w:jc w:val="center"/>
                    <w:rPr>
                      <w:sz w:val="18"/>
                    </w:rPr>
                  </w:pPr>
                  <w:r w:rsidRPr="003716BE">
                    <w:rPr>
                      <w:sz w:val="18"/>
                    </w:rPr>
                    <w:t>Calculate: GPA</w:t>
                  </w:r>
                </w:p>
                <w:p w:rsidR="003716BE" w:rsidRPr="003716BE" w:rsidRDefault="003716BE" w:rsidP="003716BE">
                  <w:pPr>
                    <w:pStyle w:val="NoSpacing"/>
                    <w:spacing w:line="276" w:lineRule="auto"/>
                    <w:jc w:val="center"/>
                    <w:rPr>
                      <w:sz w:val="18"/>
                    </w:rPr>
                  </w:pPr>
                  <m:oMathPara>
                    <m:oMath>
                      <m:nary>
                        <m:naryPr>
                          <m:chr m:val="∑"/>
                          <m:limLoc m:val="undOvr"/>
                          <m:subHide m:val="on"/>
                          <m:supHide m:val="on"/>
                          <m:ctrlPr>
                            <w:rPr>
                              <w:rFonts w:ascii="Cambria Math" w:hAnsi="Cambria Math"/>
                              <w:i/>
                              <w:sz w:val="18"/>
                            </w:rPr>
                          </m:ctrlPr>
                        </m:naryPr>
                        <m:sub/>
                        <m:sup/>
                        <m:e>
                          <m:r>
                            <w:rPr>
                              <w:rFonts w:ascii="Cambria Math" w:hAnsi="Cambria Math"/>
                              <w:sz w:val="18"/>
                            </w:rPr>
                            <m:t>(Credit*Grade Points</m:t>
                          </m:r>
                        </m:e>
                      </m:nary>
                      <m:r>
                        <w:rPr>
                          <w:rFonts w:ascii="Cambria Math" w:hAnsi="Cambria Math"/>
                          <w:sz w:val="18"/>
                        </w:rPr>
                        <m:t>)</m:t>
                      </m:r>
                    </m:oMath>
                  </m:oMathPara>
                </w:p>
                <w:p w:rsidR="003716BE" w:rsidRPr="003716BE" w:rsidRDefault="003716BE" w:rsidP="003716BE">
                  <w:pPr>
                    <w:jc w:val="center"/>
                    <w:rPr>
                      <w:sz w:val="18"/>
                    </w:rPr>
                  </w:pPr>
                  <m:oMathPara>
                    <m:oMath>
                      <m:nary>
                        <m:naryPr>
                          <m:chr m:val="∑"/>
                          <m:limLoc m:val="undOvr"/>
                          <m:subHide m:val="on"/>
                          <m:supHide m:val="on"/>
                          <m:ctrlPr>
                            <w:rPr>
                              <w:rFonts w:ascii="Cambria Math" w:hAnsi="Cambria Math"/>
                              <w:i/>
                              <w:sz w:val="18"/>
                            </w:rPr>
                          </m:ctrlPr>
                        </m:naryPr>
                        <m:sub/>
                        <m:sup/>
                        <m:e>
                          <m:r>
                            <w:rPr>
                              <w:rFonts w:ascii="Cambria Math" w:hAnsi="Cambria Math"/>
                              <w:sz w:val="18"/>
                            </w:rPr>
                            <m:t>Credits</m:t>
                          </m:r>
                        </m:e>
                      </m:nary>
                    </m:oMath>
                  </m:oMathPara>
                </w:p>
              </w:txbxContent>
            </v:textbox>
          </v:shape>
        </w:pict>
      </w:r>
    </w:p>
    <w:sectPr w:rsidR="00B04244" w:rsidSect="00B04244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725F4" w:rsidRDefault="003725F4" w:rsidP="003716BE">
      <w:pPr>
        <w:spacing w:after="0" w:line="240" w:lineRule="auto"/>
      </w:pPr>
      <w:r>
        <w:separator/>
      </w:r>
    </w:p>
  </w:endnote>
  <w:endnote w:type="continuationSeparator" w:id="1">
    <w:p w:rsidR="003725F4" w:rsidRDefault="003725F4" w:rsidP="003716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16BE" w:rsidRDefault="003716BE">
    <w:pPr>
      <w:pStyle w:val="Footer"/>
    </w:pPr>
    <w:r>
      <w:t>Copyright: Shadrack Inusah, 2017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725F4" w:rsidRDefault="003725F4" w:rsidP="003716BE">
      <w:pPr>
        <w:spacing w:after="0" w:line="240" w:lineRule="auto"/>
      </w:pPr>
      <w:r>
        <w:separator/>
      </w:r>
    </w:p>
  </w:footnote>
  <w:footnote w:type="continuationSeparator" w:id="1">
    <w:p w:rsidR="003725F4" w:rsidRDefault="003725F4" w:rsidP="003716B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F643C"/>
    <w:rsid w:val="001F6932"/>
    <w:rsid w:val="002F643C"/>
    <w:rsid w:val="003716BE"/>
    <w:rsid w:val="003725F4"/>
    <w:rsid w:val="00B042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34"/>
        <o:r id="V:Rule4" type="connector" idref="#_x0000_s1035"/>
        <o:r id="V:Rule6" type="connector" idref="#_x0000_s1036"/>
        <o:r id="V:Rule8" type="connector" idref="#_x0000_s1037"/>
        <o:r id="V:Rule10" type="connector" idref="#_x0000_s1038"/>
        <o:r id="V:Rule12" type="connector" idref="#_x0000_s1039"/>
        <o:r id="V:Rule14" type="connector" idref="#_x0000_s104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42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716BE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3716B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16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16B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716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716BE"/>
  </w:style>
  <w:style w:type="paragraph" w:styleId="Footer">
    <w:name w:val="footer"/>
    <w:basedOn w:val="Normal"/>
    <w:link w:val="FooterChar"/>
    <w:uiPriority w:val="99"/>
    <w:semiHidden/>
    <w:unhideWhenUsed/>
    <w:rsid w:val="003716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716B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Shaddy</dc:creator>
  <cp:lastModifiedBy>Shaddy</cp:lastModifiedBy>
  <cp:revision>1</cp:revision>
  <dcterms:created xsi:type="dcterms:W3CDTF">2017-04-17T07:50:00Z</dcterms:created>
  <dcterms:modified xsi:type="dcterms:W3CDTF">2017-04-17T08:10:00Z</dcterms:modified>
</cp:coreProperties>
</file>