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23B" w:rsidRDefault="00DE0A33">
      <w:r>
        <w:rPr>
          <w:rFonts w:hint="eastAsia"/>
        </w:rPr>
        <w:t>MIT</w:t>
      </w:r>
      <w:r>
        <w:rPr>
          <w:rFonts w:hint="eastAsia"/>
        </w:rPr>
        <w:t>論文参照</w:t>
      </w:r>
      <w:r>
        <w:rPr>
          <w:rFonts w:hint="eastAsia"/>
        </w:rPr>
        <w:t>18</w:t>
      </w:r>
      <w:r>
        <w:rPr>
          <w:rFonts w:hint="eastAsia"/>
        </w:rPr>
        <w:t xml:space="preserve">　訳</w:t>
      </w:r>
    </w:p>
    <w:p w:rsidR="00DE0A33" w:rsidRDefault="007E7816">
      <w:r>
        <w:rPr>
          <w:rFonts w:hint="eastAsia"/>
        </w:rPr>
        <w:t>私たちの実験ではビームスプリッタ、位相シフタ、ミラーを使って</w:t>
      </w:r>
      <w:r>
        <w:rPr>
          <w:rFonts w:hint="eastAsia"/>
        </w:rPr>
        <w:t>N</w:t>
      </w:r>
      <w:r>
        <w:rPr>
          <w:rFonts w:hint="eastAsia"/>
        </w:rPr>
        <w:t>入力を</w:t>
      </w:r>
      <w:r>
        <w:rPr>
          <w:rFonts w:hint="eastAsia"/>
        </w:rPr>
        <w:t>N</w:t>
      </w:r>
      <w:r>
        <w:rPr>
          <w:rFonts w:hint="eastAsia"/>
        </w:rPr>
        <w:t>出力の変換を表す。</w:t>
      </w:r>
    </w:p>
    <w:p w:rsidR="007E7816" w:rsidRDefault="007E7816">
      <w:r>
        <w:rPr>
          <w:rFonts w:hint="eastAsia"/>
        </w:rPr>
        <w:t>今回はフォトンを使って説明するが、実際電子、ニュートロン、原子や他のどの放射線でも可能である</w:t>
      </w:r>
    </w:p>
    <w:p w:rsidR="007E7816" w:rsidRDefault="007E7816">
      <w:r>
        <w:rPr>
          <w:rFonts w:hint="eastAsia"/>
        </w:rPr>
        <w:t>私たちの証明の詳細に入る前に私たちの実験が新しい実験を可能にしたことを述べる</w:t>
      </w:r>
    </w:p>
    <w:p w:rsidR="007E7816" w:rsidRDefault="007E7816">
      <w:r>
        <w:rPr>
          <w:rFonts w:hint="eastAsia"/>
        </w:rPr>
        <w:t>そのような多状態デバイスは将来の量子コンピューティングや量子情報処理に使用されるであろう</w:t>
      </w:r>
    </w:p>
    <w:p w:rsidR="00E10861" w:rsidRDefault="00E10861">
      <w:r>
        <w:rPr>
          <w:rFonts w:hint="eastAsia"/>
        </w:rPr>
        <w:t>2</w:t>
      </w:r>
      <w:r>
        <w:rPr>
          <w:rFonts w:hint="eastAsia"/>
        </w:rPr>
        <w:t>つのビームスプリッタ</w:t>
      </w:r>
      <w:r w:rsidR="002A2C5E">
        <w:rPr>
          <w:rFonts w:hint="eastAsia"/>
        </w:rPr>
        <w:t>と位相シフタ</w:t>
      </w:r>
      <w:r>
        <w:rPr>
          <w:rFonts w:hint="eastAsia"/>
        </w:rPr>
        <w:t>の出力</w:t>
      </w:r>
      <w:r>
        <w:rPr>
          <w:rFonts w:hint="eastAsia"/>
        </w:rPr>
        <w:t>k</w:t>
      </w:r>
      <w:r>
        <w:t>’</w:t>
      </w:r>
      <w:r>
        <w:rPr>
          <w:rFonts w:hint="eastAsia"/>
        </w:rPr>
        <w:t>は入力</w:t>
      </w:r>
      <w:r>
        <w:rPr>
          <w:rFonts w:hint="eastAsia"/>
        </w:rPr>
        <w:t>k</w:t>
      </w:r>
      <w:r>
        <w:rPr>
          <w:rFonts w:hint="eastAsia"/>
        </w:rPr>
        <w:t>を使い次のように表せる</w:t>
      </w:r>
    </w:p>
    <w:p w:rsidR="00E10861" w:rsidRDefault="00E10861">
      <w:pPr>
        <w:rPr>
          <w:rFonts w:hint="eastAsia"/>
        </w:rPr>
      </w:pPr>
      <w:r>
        <w:rPr>
          <w:rFonts w:hint="eastAsia"/>
        </w:rPr>
        <w:t>ここでビームスプリッタの</w:t>
      </w:r>
      <w:r>
        <w:rPr>
          <w:rFonts w:hint="eastAsia"/>
        </w:rPr>
        <w:t>Reflectivity</w:t>
      </w:r>
      <m:oMath>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R</m:t>
            </m:r>
          </m:e>
        </m:rad>
        <m:r>
          <m:rPr>
            <m:sty m:val="p"/>
          </m:rPr>
          <w:rPr>
            <w:rFonts w:ascii="Cambria Math" w:hAnsi="Cambria Math"/>
          </w:rPr>
          <m:t xml:space="preserve">=sinω) </m:t>
        </m:r>
      </m:oMath>
      <w:r>
        <w:rPr>
          <w:rFonts w:hint="eastAsia"/>
        </w:rPr>
        <w:t>Transmittance(</w:t>
      </w:r>
      <m:oMath>
        <m:rad>
          <m:radPr>
            <m:degHide m:val="1"/>
            <m:ctrlPr>
              <w:rPr>
                <w:rFonts w:ascii="Cambria Math" w:hAnsi="Cambria Math"/>
              </w:rPr>
            </m:ctrlPr>
          </m:radPr>
          <m:deg/>
          <m:e>
            <m:r>
              <m:rPr>
                <m:sty m:val="p"/>
              </m:rPr>
              <w:rPr>
                <w:rFonts w:ascii="Cambria Math" w:hAnsi="Cambria Math"/>
              </w:rPr>
              <m:t>T</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oMath>
      <w:r>
        <w:rPr>
          <w:rFonts w:hint="eastAsia"/>
        </w:rPr>
        <w:t>)</w:t>
      </w:r>
      <w:r>
        <w:rPr>
          <w:rFonts w:hint="eastAsia"/>
        </w:rPr>
        <w:t>はωで表され、外部の位相シフタの移相量がφで表される</w:t>
      </w:r>
    </w:p>
    <w:p w:rsidR="007E7816" w:rsidRPr="00E10861" w:rsidRDefault="00E10861">
      <m:oMathPara>
        <m:oMath>
          <m:d>
            <m:dPr>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eqAr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sinω</m:t>
                    </m:r>
                  </m:e>
                  <m:e>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e>
                </m:mr>
                <m:mr>
                  <m:e>
                    <m:r>
                      <w:rPr>
                        <w:rFonts w:ascii="Cambria Math" w:hAnsi="Cambria Math"/>
                      </w:rPr>
                      <m:t>cosω</m:t>
                    </m:r>
                  </m:e>
                  <m:e>
                    <m:r>
                      <w:rPr>
                        <w:rFonts w:ascii="Cambria Math" w:hAnsi="Cambria Math"/>
                      </w:rPr>
                      <m:t>-sinω</m:t>
                    </m:r>
                  </m:e>
                </m:mr>
              </m:m>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m:t>
                      </m:r>
                    </m:sub>
                  </m:sSub>
                </m:e>
                <m:e>
                  <m:sSub>
                    <m:sSubPr>
                      <m:ctrlPr>
                        <w:rPr>
                          <w:rFonts w:ascii="Cambria Math" w:hAnsi="Cambria Math"/>
                          <w:i/>
                        </w:rPr>
                      </m:ctrlPr>
                    </m:sSubPr>
                    <m:e>
                      <m:r>
                        <w:rPr>
                          <w:rFonts w:ascii="Cambria Math" w:hAnsi="Cambria Math"/>
                        </w:rPr>
                        <m:t>k</m:t>
                      </m:r>
                    </m:e>
                    <m:sub>
                      <m:r>
                        <w:rPr>
                          <w:rFonts w:ascii="Cambria Math" w:hAnsi="Cambria Math"/>
                        </w:rPr>
                        <m:t>2</m:t>
                      </m:r>
                    </m:sub>
                  </m:sSub>
                </m:e>
              </m:eqArr>
            </m:e>
          </m:d>
        </m:oMath>
      </m:oMathPara>
    </w:p>
    <w:p w:rsidR="00E10861" w:rsidRDefault="00E10861"/>
    <w:p w:rsidR="00E10861" w:rsidRDefault="00E10861">
      <w:r>
        <w:rPr>
          <w:rFonts w:hint="eastAsia"/>
        </w:rPr>
        <w:t>可変の反射率を持つビームスプリッタは</w:t>
      </w:r>
      <w:r w:rsidR="002A2C5E">
        <w:rPr>
          <w:rFonts w:hint="eastAsia"/>
        </w:rPr>
        <w:t>50</w:t>
      </w:r>
      <w:r w:rsidR="002A2C5E">
        <w:rPr>
          <w:rFonts w:hint="eastAsia"/>
        </w:rPr>
        <w:t>：</w:t>
      </w:r>
      <w:r w:rsidR="002A2C5E">
        <w:rPr>
          <w:rFonts w:hint="eastAsia"/>
        </w:rPr>
        <w:t>50</w:t>
      </w:r>
      <w:r w:rsidR="002A2C5E">
        <w:rPr>
          <w:rFonts w:hint="eastAsia"/>
        </w:rPr>
        <w:t>のビームスプリッタを持つ</w:t>
      </w:r>
      <w:r>
        <w:rPr>
          <w:rFonts w:hint="eastAsia"/>
        </w:rPr>
        <w:t>MZI</w:t>
      </w:r>
      <w:r w:rsidR="002A2C5E">
        <w:rPr>
          <w:rFonts w:hint="eastAsia"/>
        </w:rPr>
        <w:t>に置き換えられる</w:t>
      </w:r>
    </w:p>
    <w:p w:rsidR="002A2C5E" w:rsidRDefault="002A2C5E"/>
    <w:p w:rsidR="002A2C5E" w:rsidRDefault="002A2C5E">
      <w:r>
        <w:rPr>
          <w:rFonts w:hint="eastAsia"/>
        </w:rPr>
        <w:t>私たちの発見で重要なことは連続した</w:t>
      </w:r>
      <w:r>
        <w:rPr>
          <w:rFonts w:hint="eastAsia"/>
        </w:rPr>
        <w:t>2</w:t>
      </w:r>
      <w:r>
        <w:rPr>
          <w:rFonts w:hint="eastAsia"/>
        </w:rPr>
        <w:t>次元のユニタリ変換を使って任意の</w:t>
      </w:r>
      <w:r>
        <w:rPr>
          <w:rFonts w:hint="eastAsia"/>
        </w:rPr>
        <w:t>N</w:t>
      </w:r>
      <w:r>
        <w:rPr>
          <w:rFonts w:hint="eastAsia"/>
        </w:rPr>
        <w:t>次元のユニタリ行列を表現できるということだ</w:t>
      </w:r>
    </w:p>
    <w:p w:rsidR="002A2C5E" w:rsidRDefault="002A2C5E">
      <w:r>
        <w:rPr>
          <w:rFonts w:hint="eastAsia"/>
        </w:rPr>
        <w:t>任意のユニタリ行列を表す光素子を見つけることはそのユニタリ行列をビームスプリッタだけで表せる行列の積として因数分解することに等しい</w:t>
      </w:r>
    </w:p>
    <w:p w:rsidR="002A2C5E" w:rsidRDefault="002A2C5E">
      <w:r>
        <w:rPr>
          <w:rFonts w:hint="eastAsia"/>
        </w:rPr>
        <w:t>まず</w:t>
      </w:r>
      <w:r w:rsidR="00BF4293">
        <w:rPr>
          <w:rFonts w:hint="eastAsia"/>
        </w:rPr>
        <w:t>行列</w:t>
      </w:r>
      <w:proofErr w:type="spellStart"/>
      <w:r w:rsidR="00BF4293">
        <w:rPr>
          <w:rFonts w:hint="eastAsia"/>
        </w:rPr>
        <w:t>Tpq</w:t>
      </w:r>
      <w:proofErr w:type="spellEnd"/>
      <w:r w:rsidR="00BF4293">
        <w:rPr>
          <w:rFonts w:hint="eastAsia"/>
        </w:rPr>
        <w:t>を</w:t>
      </w:r>
      <w:r w:rsidR="00BF4293">
        <w:rPr>
          <w:rFonts w:hint="eastAsia"/>
        </w:rPr>
        <w:t>N</w:t>
      </w:r>
      <w:r w:rsidR="00BF4293">
        <w:rPr>
          <w:rFonts w:hint="eastAsia"/>
        </w:rPr>
        <w:t>次元単位行列の</w:t>
      </w:r>
      <w:proofErr w:type="spellStart"/>
      <w:r w:rsidR="00BF4293">
        <w:rPr>
          <w:rFonts w:hint="eastAsia"/>
        </w:rPr>
        <w:t>pp</w:t>
      </w:r>
      <w:proofErr w:type="spellEnd"/>
      <w:r w:rsidR="00BF4293">
        <w:rPr>
          <w:rFonts w:hint="eastAsia"/>
        </w:rPr>
        <w:t>、</w:t>
      </w:r>
      <w:proofErr w:type="spellStart"/>
      <w:r w:rsidR="00BF4293">
        <w:rPr>
          <w:rFonts w:hint="eastAsia"/>
        </w:rPr>
        <w:t>pq</w:t>
      </w:r>
      <w:proofErr w:type="spellEnd"/>
      <w:r w:rsidR="00BF4293">
        <w:rPr>
          <w:rFonts w:hint="eastAsia"/>
        </w:rPr>
        <w:t>、</w:t>
      </w:r>
      <w:proofErr w:type="spellStart"/>
      <w:r w:rsidR="00BF4293">
        <w:rPr>
          <w:rFonts w:hint="eastAsia"/>
        </w:rPr>
        <w:t>qp</w:t>
      </w:r>
      <w:proofErr w:type="spellEnd"/>
      <w:r w:rsidR="00BF4293">
        <w:rPr>
          <w:rFonts w:hint="eastAsia"/>
        </w:rPr>
        <w:t>、</w:t>
      </w:r>
      <w:proofErr w:type="spellStart"/>
      <w:r w:rsidR="00BF4293">
        <w:rPr>
          <w:rFonts w:hint="eastAsia"/>
        </w:rPr>
        <w:t>qq</w:t>
      </w:r>
      <w:proofErr w:type="spellEnd"/>
      <w:r w:rsidR="00BF4293">
        <w:rPr>
          <w:rFonts w:hint="eastAsia"/>
        </w:rPr>
        <w:t>要素をそれぞれビームスプリッタ行列の要素に置き換えた行列と定義する</w:t>
      </w:r>
    </w:p>
    <w:p w:rsidR="00BF4293" w:rsidRDefault="00BF4293">
      <w:r>
        <w:rPr>
          <w:rFonts w:hint="eastAsia"/>
        </w:rPr>
        <w:t>この行列は</w:t>
      </w:r>
      <w:r>
        <w:rPr>
          <w:rFonts w:hint="eastAsia"/>
        </w:rPr>
        <w:t>N</w:t>
      </w:r>
      <w:r>
        <w:rPr>
          <w:rFonts w:hint="eastAsia"/>
        </w:rPr>
        <w:t>次元のうち</w:t>
      </w:r>
      <w:r>
        <w:rPr>
          <w:rFonts w:hint="eastAsia"/>
        </w:rPr>
        <w:t>2</w:t>
      </w:r>
      <w:r>
        <w:rPr>
          <w:rFonts w:hint="eastAsia"/>
        </w:rPr>
        <w:t>つの次元をユニタリ変換し、残りをそのままにする行列である</w:t>
      </w:r>
    </w:p>
    <w:p w:rsidR="00BF4293" w:rsidRDefault="00BF4293">
      <w:r>
        <w:rPr>
          <w:rFonts w:hint="eastAsia"/>
        </w:rPr>
        <w:t>これは</w:t>
      </w:r>
      <w:r>
        <w:rPr>
          <w:rFonts w:hint="eastAsia"/>
        </w:rPr>
        <w:t>N</w:t>
      </w:r>
      <w:r>
        <w:rPr>
          <w:rFonts w:hint="eastAsia"/>
        </w:rPr>
        <w:t>×</w:t>
      </w:r>
      <w:r>
        <w:rPr>
          <w:rFonts w:hint="eastAsia"/>
        </w:rPr>
        <w:t>N</w:t>
      </w:r>
      <w:r>
        <w:rPr>
          <w:rFonts w:hint="eastAsia"/>
        </w:rPr>
        <w:t>ユニタリ行列の対角成分以外を</w:t>
      </w:r>
      <w:r>
        <w:rPr>
          <w:rFonts w:hint="eastAsia"/>
        </w:rPr>
        <w:t>0</w:t>
      </w:r>
      <w:r>
        <w:rPr>
          <w:rFonts w:hint="eastAsia"/>
        </w:rPr>
        <w:t>にするように使うことができる</w:t>
      </w:r>
    </w:p>
    <w:p w:rsidR="00BF4293" w:rsidRDefault="00BF4293">
      <w:r>
        <w:rPr>
          <w:rFonts w:hint="eastAsia"/>
        </w:rPr>
        <w:t>ガウス除去のように</w:t>
      </w:r>
      <w:r>
        <w:rPr>
          <w:rFonts w:hint="eastAsia"/>
        </w:rPr>
        <w:t>(</w:t>
      </w:r>
      <w:r>
        <w:rPr>
          <w:rFonts w:hint="eastAsia"/>
        </w:rPr>
        <w:t>掃き出し法</w:t>
      </w:r>
      <w:r>
        <w:rPr>
          <w:rFonts w:hint="eastAsia"/>
        </w:rPr>
        <w:t>)</w:t>
      </w:r>
    </w:p>
    <w:p w:rsidR="00BF4293" w:rsidRDefault="00BF4293"/>
    <w:p w:rsidR="00BF4293" w:rsidRDefault="00BF4293">
      <w:r>
        <w:rPr>
          <w:rFonts w:hint="eastAsia"/>
        </w:rPr>
        <w:t>ユニタリ行列</w:t>
      </w:r>
      <w:r>
        <w:rPr>
          <w:rFonts w:hint="eastAsia"/>
        </w:rPr>
        <w:t>U</w:t>
      </w:r>
      <w:r>
        <w:rPr>
          <w:rFonts w:hint="eastAsia"/>
        </w:rPr>
        <w:t>に右から</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N,N-1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N,N-2</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N,1</m:t>
            </m:r>
          </m:sub>
        </m:sSub>
      </m:oMath>
      <w:r>
        <w:rPr>
          <w:rFonts w:hint="eastAsia"/>
        </w:rPr>
        <w:t>をかけ</w:t>
      </w:r>
      <w:r w:rsidR="00465513">
        <w:rPr>
          <w:rFonts w:hint="eastAsia"/>
        </w:rPr>
        <w:t>、</w:t>
      </w:r>
      <w:r w:rsidR="00465513">
        <w:rPr>
          <w:rFonts w:hint="eastAsia"/>
        </w:rPr>
        <w:t>N</w:t>
      </w:r>
      <w:r w:rsidR="00465513">
        <w:rPr>
          <w:rFonts w:hint="eastAsia"/>
        </w:rPr>
        <w:t>行の対角成分以外をゼロにする</w:t>
      </w:r>
    </w:p>
    <w:p w:rsidR="00465513" w:rsidRDefault="00465513">
      <w:r>
        <w:rPr>
          <w:rFonts w:hint="eastAsia"/>
        </w:rPr>
        <w:t>一度ゼロにされた要素はその後の変換に影響されない</w:t>
      </w:r>
    </w:p>
    <w:p w:rsidR="00465513" w:rsidRDefault="00465513">
      <w:r>
        <w:rPr>
          <w:rFonts w:hint="eastAsia"/>
        </w:rPr>
        <w:t>全ての変換はユニタリ変換なので、</w:t>
      </w:r>
      <w:r>
        <w:rPr>
          <w:rFonts w:hint="eastAsia"/>
        </w:rPr>
        <w:t>N</w:t>
      </w:r>
      <w:r>
        <w:rPr>
          <w:rFonts w:hint="eastAsia"/>
        </w:rPr>
        <w:t>列も対角成分以外すべて</w:t>
      </w:r>
      <w:r>
        <w:rPr>
          <w:rFonts w:hint="eastAsia"/>
        </w:rPr>
        <w:t>0</w:t>
      </w:r>
      <w:r>
        <w:rPr>
          <w:rFonts w:hint="eastAsia"/>
        </w:rPr>
        <w:t>になっている</w:t>
      </w:r>
    </w:p>
    <w:p w:rsidR="00465513" w:rsidRDefault="00465513">
      <w:r>
        <w:rPr>
          <w:rFonts w:hint="eastAsia"/>
        </w:rPr>
        <w:t>これで行列</w:t>
      </w:r>
      <w:r>
        <w:rPr>
          <w:rFonts w:hint="eastAsia"/>
        </w:rPr>
        <w:t>U</w:t>
      </w:r>
      <w:r>
        <w:rPr>
          <w:rFonts w:hint="eastAsia"/>
        </w:rPr>
        <w:t>の有効な次元は</w:t>
      </w:r>
      <w:r>
        <w:rPr>
          <w:rFonts w:hint="eastAsia"/>
        </w:rPr>
        <w:t>N-1</w:t>
      </w:r>
      <w:r>
        <w:rPr>
          <w:rFonts w:hint="eastAsia"/>
        </w:rPr>
        <w:t>となっている</w:t>
      </w:r>
    </w:p>
    <w:p w:rsidR="00465513" w:rsidRDefault="00465513"/>
    <w:p w:rsidR="00465513" w:rsidRDefault="00465513">
      <w:r w:rsidRPr="00465513">
        <w:rPr>
          <w:rFonts w:hint="eastAsia"/>
          <w:noProof/>
        </w:rPr>
        <w:lastRenderedPageBreak/>
        <w:drawing>
          <wp:inline distT="0" distB="0" distL="0" distR="0">
            <wp:extent cx="4167646" cy="1400175"/>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68715" cy="1400534"/>
                    </a:xfrm>
                    <a:prstGeom prst="rect">
                      <a:avLst/>
                    </a:prstGeom>
                    <a:noFill/>
                    <a:ln>
                      <a:noFill/>
                    </a:ln>
                  </pic:spPr>
                </pic:pic>
              </a:graphicData>
            </a:graphic>
          </wp:inline>
        </w:drawing>
      </w:r>
    </w:p>
    <w:p w:rsidR="00465513" w:rsidRDefault="00465513"/>
    <w:p w:rsidR="00465513" w:rsidRDefault="00465513">
      <w:r>
        <w:rPr>
          <w:rFonts w:hint="eastAsia"/>
        </w:rPr>
        <w:t>この連続変換は</w:t>
      </w:r>
      <w:r>
        <w:rPr>
          <w:rFonts w:hint="eastAsia"/>
        </w:rPr>
        <w:t>N</w:t>
      </w:r>
      <w:r>
        <w:rPr>
          <w:rFonts w:hint="eastAsia"/>
        </w:rPr>
        <w:t>次元ベクトル</w:t>
      </w:r>
      <w:r>
        <w:rPr>
          <w:rFonts w:hint="eastAsia"/>
        </w:rPr>
        <w:t>(</w:t>
      </w:r>
      <w:r>
        <w:rPr>
          <w:rFonts w:hint="eastAsia"/>
        </w:rPr>
        <w:t>この場合</w:t>
      </w:r>
      <w:r>
        <w:rPr>
          <w:rFonts w:hint="eastAsia"/>
        </w:rPr>
        <w:t>N</w:t>
      </w:r>
      <w:r>
        <w:rPr>
          <w:rFonts w:hint="eastAsia"/>
        </w:rPr>
        <w:t>行</w:t>
      </w:r>
      <w:proofErr w:type="spellStart"/>
      <w:r>
        <w:t>or</w:t>
      </w:r>
      <w:r>
        <w:rPr>
          <w:rFonts w:hint="eastAsia"/>
        </w:rPr>
        <w:t>N</w:t>
      </w:r>
      <w:proofErr w:type="spellEnd"/>
      <w:r>
        <w:rPr>
          <w:rFonts w:hint="eastAsia"/>
        </w:rPr>
        <w:t>列ベクトル</w:t>
      </w:r>
      <w:r>
        <w:rPr>
          <w:rFonts w:hint="eastAsia"/>
        </w:rPr>
        <w:t>)</w:t>
      </w:r>
      <w:r>
        <w:rPr>
          <w:rFonts w:hint="eastAsia"/>
        </w:rPr>
        <w:t>の回転としても見ることができる</w:t>
      </w:r>
    </w:p>
    <w:p w:rsidR="005772F1" w:rsidRDefault="005772F1">
      <w:pPr>
        <w:rPr>
          <w:rFonts w:hint="eastAsia"/>
        </w:rPr>
      </w:pPr>
      <w:r>
        <w:rPr>
          <w:rFonts w:hint="eastAsia"/>
        </w:rPr>
        <w:t>N</w:t>
      </w:r>
      <w:r>
        <w:rPr>
          <w:rFonts w:hint="eastAsia"/>
        </w:rPr>
        <w:t>次元の回転である？？</w:t>
      </w:r>
    </w:p>
    <w:p w:rsidR="00290DD5" w:rsidRDefault="005772F1">
      <w:r w:rsidRPr="005772F1">
        <w:rPr>
          <w:rFonts w:hint="eastAsia"/>
          <w:noProof/>
        </w:rPr>
        <w:drawing>
          <wp:inline distT="0" distB="0" distL="0" distR="0">
            <wp:extent cx="4505325" cy="55386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1354" cy="557066"/>
                    </a:xfrm>
                    <a:prstGeom prst="rect">
                      <a:avLst/>
                    </a:prstGeom>
                    <a:noFill/>
                    <a:ln>
                      <a:noFill/>
                    </a:ln>
                  </pic:spPr>
                </pic:pic>
              </a:graphicData>
            </a:graphic>
          </wp:inline>
        </w:drawing>
      </w:r>
    </w:p>
    <w:p w:rsidR="00465513" w:rsidRDefault="005772F1">
      <w:r>
        <w:rPr>
          <w:rFonts w:hint="eastAsia"/>
        </w:rPr>
        <w:t>これから私たちのアルゴリズムは別の見方ができる</w:t>
      </w:r>
    </w:p>
    <w:p w:rsidR="005772F1" w:rsidRDefault="00290DD5">
      <w:r>
        <w:rPr>
          <w:rFonts w:hint="eastAsia"/>
        </w:rPr>
        <w:t>一般的なユニタリ行列</w:t>
      </w:r>
      <w:r>
        <w:rPr>
          <w:rFonts w:hint="eastAsia"/>
        </w:rPr>
        <w:t>U</w:t>
      </w:r>
      <w:r>
        <w:rPr>
          <w:rFonts w:hint="eastAsia"/>
        </w:rPr>
        <w:t>は</w:t>
      </w:r>
      <w:r>
        <w:rPr>
          <w:rFonts w:hint="eastAsia"/>
        </w:rPr>
        <w:t>U</w:t>
      </w:r>
      <w:r>
        <w:rPr>
          <w:rFonts w:hint="eastAsia"/>
        </w:rPr>
        <w:t>個の正規直行された行ベクトルを重ねたものとしてあらわす</w:t>
      </w:r>
    </w:p>
    <w:p w:rsidR="00290DD5" w:rsidRDefault="00290DD5"/>
    <w:p w:rsidR="00290DD5" w:rsidRDefault="00290DD5">
      <w:r w:rsidRPr="00290DD5">
        <w:rPr>
          <w:rFonts w:hint="eastAsia"/>
          <w:noProof/>
        </w:rPr>
        <w:drawing>
          <wp:inline distT="0" distB="0" distL="0" distR="0">
            <wp:extent cx="2209800" cy="116344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437" cy="1166940"/>
                    </a:xfrm>
                    <a:prstGeom prst="rect">
                      <a:avLst/>
                    </a:prstGeom>
                    <a:noFill/>
                    <a:ln>
                      <a:noFill/>
                    </a:ln>
                  </pic:spPr>
                </pic:pic>
              </a:graphicData>
            </a:graphic>
          </wp:inline>
        </w:drawing>
      </w:r>
    </w:p>
    <w:p w:rsidR="00290DD5" w:rsidRDefault="00290DD5">
      <w:r>
        <w:rPr>
          <w:rFonts w:hint="eastAsia"/>
        </w:rPr>
        <w:t>行列</w:t>
      </w:r>
      <w:r>
        <w:rPr>
          <w:rFonts w:hint="eastAsia"/>
        </w:rPr>
        <w:t>R(N)</w:t>
      </w:r>
      <w:r>
        <w:rPr>
          <w:rFonts w:hint="eastAsia"/>
        </w:rPr>
        <w:t>は</w:t>
      </w:r>
      <w:r>
        <w:rPr>
          <w:rFonts w:hint="eastAsia"/>
        </w:rPr>
        <w:t>N</w:t>
      </w:r>
      <w:r>
        <w:rPr>
          <w:rFonts w:hint="eastAsia"/>
        </w:rPr>
        <w:t>次元の単位行ベクトルを回転させて、一般的な</w:t>
      </w:r>
      <w:r>
        <w:rPr>
          <w:rFonts w:hint="eastAsia"/>
        </w:rPr>
        <w:t>N</w:t>
      </w:r>
      <w:r>
        <w:rPr>
          <w:rFonts w:hint="eastAsia"/>
        </w:rPr>
        <w:t>次元列ベクトルに“回転”させる</w:t>
      </w:r>
    </w:p>
    <w:p w:rsidR="00290DD5" w:rsidRDefault="00290DD5">
      <w:r w:rsidRPr="00290DD5">
        <w:rPr>
          <w:rFonts w:hint="eastAsia"/>
          <w:noProof/>
        </w:rPr>
        <w:drawing>
          <wp:inline distT="0" distB="0" distL="0" distR="0">
            <wp:extent cx="5400040" cy="17376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737600"/>
                    </a:xfrm>
                    <a:prstGeom prst="rect">
                      <a:avLst/>
                    </a:prstGeom>
                    <a:noFill/>
                    <a:ln>
                      <a:noFill/>
                    </a:ln>
                  </pic:spPr>
                </pic:pic>
              </a:graphicData>
            </a:graphic>
          </wp:inline>
        </w:drawing>
      </w:r>
    </w:p>
    <w:p w:rsidR="00290DD5" w:rsidRDefault="00290DD5"/>
    <w:p w:rsidR="00290DD5" w:rsidRDefault="00290DD5">
      <w:r>
        <w:rPr>
          <w:rFonts w:hint="eastAsia"/>
        </w:rPr>
        <w:t>パラメータω、φは</w:t>
      </w:r>
      <w:r>
        <w:rPr>
          <w:rFonts w:hint="eastAsia"/>
        </w:rPr>
        <w:t>N</w:t>
      </w:r>
      <w:r>
        <w:rPr>
          <w:rFonts w:hint="eastAsia"/>
        </w:rPr>
        <w:t>次元の</w:t>
      </w:r>
      <w:r>
        <w:rPr>
          <w:rFonts w:hint="eastAsia"/>
        </w:rPr>
        <w:t xml:space="preserve">general </w:t>
      </w:r>
      <w:proofErr w:type="spellStart"/>
      <w:r>
        <w:rPr>
          <w:rFonts w:hint="eastAsia"/>
        </w:rPr>
        <w:t>spherivcal</w:t>
      </w:r>
      <w:proofErr w:type="spellEnd"/>
      <w:r>
        <w:rPr>
          <w:rFonts w:hint="eastAsia"/>
        </w:rPr>
        <w:t xml:space="preserve"> coordinates</w:t>
      </w:r>
      <w:r>
        <w:rPr>
          <w:rFonts w:hint="eastAsia"/>
        </w:rPr>
        <w:t xml:space="preserve">　を定義する</w:t>
      </w:r>
    </w:p>
    <w:p w:rsidR="00290DD5" w:rsidRDefault="00290DD5">
      <w:r>
        <w:rPr>
          <w:rFonts w:hint="eastAsia"/>
        </w:rPr>
        <w:t>これらの</w:t>
      </w:r>
      <w:r>
        <w:rPr>
          <w:rFonts w:hint="eastAsia"/>
        </w:rPr>
        <w:t>general coor</w:t>
      </w:r>
      <w:r>
        <w:t>dinates</w:t>
      </w:r>
      <w:r>
        <w:rPr>
          <w:rFonts w:hint="eastAsia"/>
        </w:rPr>
        <w:t>は</w:t>
      </w:r>
      <w:r w:rsidR="00420CA7">
        <w:rPr>
          <w:rFonts w:hint="eastAsia"/>
        </w:rPr>
        <w:t>位相シフタとビームスプリッタを使って実装される</w:t>
      </w:r>
    </w:p>
    <w:p w:rsidR="00420CA7" w:rsidRDefault="00420CA7">
      <w:r>
        <w:rPr>
          <w:rFonts w:hint="eastAsia"/>
        </w:rPr>
        <w:lastRenderedPageBreak/>
        <w:t>このビームスプリッタ変換もしくは回転は再帰的に行列の次元を減らしていく</w:t>
      </w:r>
    </w:p>
    <w:p w:rsidR="00420CA7" w:rsidRDefault="00420CA7">
      <w:r>
        <w:rPr>
          <w:rFonts w:hint="eastAsia"/>
        </w:rPr>
        <w:t>すでに要素がゼロの場合はビームスプリッタは必要ではない</w:t>
      </w:r>
    </w:p>
    <w:p w:rsidR="00420CA7" w:rsidRDefault="00420CA7">
      <w:r>
        <w:rPr>
          <w:rFonts w:hint="eastAsia"/>
        </w:rPr>
        <w:t>最後のビームスプリッタ変換の後</w:t>
      </w:r>
      <w:r w:rsidR="00240C89">
        <w:rPr>
          <w:rFonts w:hint="eastAsia"/>
        </w:rPr>
        <w:t>、要素の絶対値が</w:t>
      </w:r>
      <w:r w:rsidR="00240C89">
        <w:rPr>
          <w:rFonts w:hint="eastAsia"/>
        </w:rPr>
        <w:t>1</w:t>
      </w:r>
      <w:r w:rsidR="00240C89">
        <w:rPr>
          <w:rFonts w:hint="eastAsia"/>
        </w:rPr>
        <w:t>の対角行列を得られる。</w:t>
      </w:r>
    </w:p>
    <w:p w:rsidR="00240C89" w:rsidRDefault="00240C89">
      <w:r>
        <w:rPr>
          <w:rFonts w:hint="eastAsia"/>
        </w:rPr>
        <w:t>適切な位相シフタを装着し対角行列をかけることで単位行列を作ることができる</w:t>
      </w:r>
    </w:p>
    <w:p w:rsidR="00240C89" w:rsidRDefault="00240C89">
      <w:r w:rsidRPr="00240C89">
        <w:rPr>
          <w:rFonts w:hint="eastAsia"/>
          <w:noProof/>
        </w:rPr>
        <w:drawing>
          <wp:inline distT="0" distB="0" distL="0" distR="0">
            <wp:extent cx="5400040" cy="448437"/>
            <wp:effectExtent l="0" t="0" r="0" b="889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48437"/>
                    </a:xfrm>
                    <a:prstGeom prst="rect">
                      <a:avLst/>
                    </a:prstGeom>
                    <a:noFill/>
                    <a:ln>
                      <a:noFill/>
                    </a:ln>
                  </pic:spPr>
                </pic:pic>
              </a:graphicData>
            </a:graphic>
          </wp:inline>
        </w:drawing>
      </w:r>
    </w:p>
    <w:p w:rsidR="00240C89" w:rsidRPr="00240C89" w:rsidRDefault="00240C89">
      <w:pPr>
        <w:rPr>
          <w:rFonts w:hint="eastAsia"/>
        </w:rPr>
      </w:pPr>
      <w:bookmarkStart w:id="0" w:name="_GoBack"/>
      <w:bookmarkEnd w:id="0"/>
    </w:p>
    <w:sectPr w:rsidR="00240C89" w:rsidRPr="00240C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33"/>
    <w:rsid w:val="00236299"/>
    <w:rsid w:val="00240C89"/>
    <w:rsid w:val="00290DD5"/>
    <w:rsid w:val="002A2C5E"/>
    <w:rsid w:val="00420CA7"/>
    <w:rsid w:val="00465513"/>
    <w:rsid w:val="0047223B"/>
    <w:rsid w:val="005772F1"/>
    <w:rsid w:val="007E7816"/>
    <w:rsid w:val="00BF4293"/>
    <w:rsid w:val="00DE0A33"/>
    <w:rsid w:val="00E1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DCC1E71-61E1-4D62-9399-708E98AB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0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195</Words>
  <Characters>1112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kouji satou</dc:creator>
  <cp:keywords/>
  <dc:description/>
  <cp:lastModifiedBy>kouji satou</cp:lastModifiedBy>
  <cp:revision>1</cp:revision>
  <dcterms:created xsi:type="dcterms:W3CDTF">2016-11-02T05:15:00Z</dcterms:created>
  <dcterms:modified xsi:type="dcterms:W3CDTF">2016-11-02T08:32:00Z</dcterms:modified>
</cp:coreProperties>
</file>