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711D" w14:textId="4F4C6FC8" w:rsidR="00305EDC" w:rsidRPr="00305EDC" w:rsidRDefault="0093145A" w:rsidP="00305EDC">
      <w:pPr>
        <w:jc w:val="both"/>
      </w:pPr>
      <w:r w:rsidRPr="0093145A">
        <w:br/>
      </w:r>
      <w:r w:rsidR="00305EDC" w:rsidRPr="00305EDC">
        <w:t xml:space="preserve">Workday is a well-known cloud-based enterprise management platform that is used by businesses all over the world for payroll, talent management, workforce analytics, and time tracking, among other human resource (HR) services. </w:t>
      </w:r>
      <w:r w:rsidR="00305EDC" w:rsidRPr="00305EDC">
        <w:t>To</w:t>
      </w:r>
      <w:r w:rsidR="00305EDC" w:rsidRPr="00305EDC">
        <w:t xml:space="preserve"> expedite HR procedures, Workday gives businesses real-time information about worker productivity, attendance, and performance. Workday is an essential platform for managing staff efficiency and compliance because of its broad monitoring and data analytics capabilities, which go beyond typical HR functions.</w:t>
      </w:r>
    </w:p>
    <w:p w14:paraId="6A063CBC" w14:textId="26CCD663" w:rsidR="0093145A" w:rsidRPr="0093145A" w:rsidRDefault="0093145A" w:rsidP="0093145A">
      <w:pPr>
        <w:jc w:val="both"/>
      </w:pPr>
      <w:r w:rsidRPr="0093145A">
        <w:br/>
        <w:t xml:space="preserve">Workday’s advanced employee monitoring features make it a critical subject for ethical analysis. </w:t>
      </w:r>
      <w:r w:rsidRPr="0093145A">
        <w:t>Workday</w:t>
      </w:r>
      <w:r w:rsidRPr="0093145A">
        <w:t xml:space="preserve"> e</w:t>
      </w:r>
      <w:r>
        <w:t>mpowers</w:t>
      </w:r>
      <w:r w:rsidRPr="0093145A">
        <w:t xml:space="preserve"> employers to collect and analy</w:t>
      </w:r>
      <w:r>
        <w:t>s</w:t>
      </w:r>
      <w:r w:rsidRPr="0093145A">
        <w:t>e detailed data on employees' work behavio</w:t>
      </w:r>
      <w:r>
        <w:t>u</w:t>
      </w:r>
      <w:r w:rsidRPr="0093145A">
        <w:t>rs and productivity metrics, potentially raising ethical concerns about privacy and surveillance</w:t>
      </w:r>
      <w:r w:rsidR="00305EDC">
        <w:t xml:space="preserve">. </w:t>
      </w:r>
      <w:r w:rsidRPr="0093145A">
        <w:t>While such data can drive organi</w:t>
      </w:r>
      <w:r>
        <w:t>s</w:t>
      </w:r>
      <w:r w:rsidRPr="0093145A">
        <w:t xml:space="preserve">ational efficiency, it also has the potential to infringe upon employees' personal privacy and autonomy, as employees may feel </w:t>
      </w:r>
      <w:r>
        <w:t>the</w:t>
      </w:r>
      <w:r w:rsidRPr="0093145A">
        <w:t xml:space="preserve"> </w:t>
      </w:r>
      <w:r>
        <w:t>incessant threat</w:t>
      </w:r>
      <w:r w:rsidR="00305EDC">
        <w:t>s</w:t>
      </w:r>
      <w:r>
        <w:t xml:space="preserve"> of </w:t>
      </w:r>
      <w:r w:rsidRPr="0093145A">
        <w:t>surveillance.</w:t>
      </w:r>
    </w:p>
    <w:p w14:paraId="0C54DDD4" w14:textId="3F6B5AF4" w:rsidR="0093145A" w:rsidRPr="0093145A" w:rsidRDefault="0093145A" w:rsidP="0093145A">
      <w:pPr>
        <w:jc w:val="both"/>
      </w:pPr>
      <w:r w:rsidRPr="0093145A">
        <w:t xml:space="preserve">The relevance of Workday as a case study in ethics is </w:t>
      </w:r>
      <w:r>
        <w:t>signified</w:t>
      </w:r>
      <w:r w:rsidRPr="0093145A">
        <w:t xml:space="preserve"> by its extensive data collection and analytics capabilities. Workday’s platform enables employers to use algorithms and predictive analytics to make decisions about hiring, promotions, and terminations. This raises questions about transparency and fairness, particularly regarding how this data is used and whether employees are aware of the extent of the monitoring.</w:t>
      </w:r>
    </w:p>
    <w:p w14:paraId="2ECEC637" w14:textId="5511CAD7" w:rsidR="0093145A" w:rsidRPr="0093145A" w:rsidRDefault="0093145A" w:rsidP="0093145A">
      <w:pPr>
        <w:jc w:val="both"/>
      </w:pPr>
      <w:r w:rsidRPr="0093145A">
        <w:br/>
        <w:t>Unlike traditional monitoring tools that solely track productivity, Workday’s system integrates monitoring with other HR functions, such as performance management and workforce planning. This creates a more comprehensive and pervasive level of surveillance, where employee data across various dimensions can be synthesi</w:t>
      </w:r>
      <w:r>
        <w:t>s</w:t>
      </w:r>
      <w:r w:rsidRPr="0093145A">
        <w:t>ed and analy</w:t>
      </w:r>
      <w:r>
        <w:t>s</w:t>
      </w:r>
      <w:r w:rsidRPr="0093145A">
        <w:t>ed to form a holistic view of the employee. This integration introduces new ethical dimensions by</w:t>
      </w:r>
      <w:r w:rsidR="00305EDC">
        <w:t xml:space="preserve"> which</w:t>
      </w:r>
      <w:r w:rsidRPr="0093145A">
        <w:t xml:space="preserve"> expand</w:t>
      </w:r>
      <w:r w:rsidR="00305EDC">
        <w:t>s</w:t>
      </w:r>
      <w:r w:rsidRPr="0093145A">
        <w:t xml:space="preserve"> the scope and potential impact of surveillance on employees’ work lives.</w:t>
      </w:r>
    </w:p>
    <w:p w14:paraId="0865F0BF" w14:textId="3823EDF3" w:rsidR="0093145A" w:rsidRDefault="0093145A" w:rsidP="0093145A">
      <w:pPr>
        <w:jc w:val="both"/>
      </w:pPr>
      <w:r w:rsidRPr="0093145A">
        <w:t xml:space="preserve">Moreover, the platform’s use of </w:t>
      </w:r>
      <w:r>
        <w:t>AI</w:t>
      </w:r>
      <w:r w:rsidRPr="0093145A">
        <w:t xml:space="preserve"> and machine learning to analy</w:t>
      </w:r>
      <w:r>
        <w:t>s</w:t>
      </w:r>
      <w:r w:rsidRPr="0093145A">
        <w:t>e employee behavio</w:t>
      </w:r>
      <w:r>
        <w:t>u</w:t>
      </w:r>
      <w:r w:rsidRPr="0093145A">
        <w:t xml:space="preserve">r represents a qualitative </w:t>
      </w:r>
      <w:r>
        <w:t>segue</w:t>
      </w:r>
      <w:r w:rsidRPr="0093145A">
        <w:t xml:space="preserve"> in workplace surveillance. Workday’s AI-driven tools can analy</w:t>
      </w:r>
      <w:r>
        <w:t>s</w:t>
      </w:r>
      <w:r w:rsidRPr="0093145A">
        <w:t>e large datasets to detect patterns, predict employee turnover, and assess team productivity. This predictive capability can influence management decisions in ways that employees might find invasive or unfair. Consequently, Workday serves as a compelling subject for ethical analysis, as it exemplifies the potential risks and challenges associated with AI-driven employee monitoring.</w:t>
      </w:r>
    </w:p>
    <w:p w14:paraId="315A8DEB" w14:textId="03E9DD3B" w:rsidR="0093145A" w:rsidRPr="0093145A" w:rsidRDefault="0093145A" w:rsidP="0093145A">
      <w:pPr>
        <w:jc w:val="both"/>
      </w:pPr>
      <w:r w:rsidRPr="0093145A">
        <w:br/>
        <w:t xml:space="preserve">The ethical implications of Workday’s surveillance capabilities are profound, affecting </w:t>
      </w:r>
      <w:r w:rsidRPr="0093145A">
        <w:lastRenderedPageBreak/>
        <w:t>both employees and the broader organizational culture. First, Workday’s potential to infringe on employees' privacy is a primary concern. Constant monitoring and data collection can lead to a sense of surveillance that may erode trust between employees and employers. Employees may feel that their every move is being tracked and analy</w:t>
      </w:r>
      <w:r>
        <w:t>s</w:t>
      </w:r>
      <w:r w:rsidRPr="0093145A">
        <w:t>ed, leading to increased stress and decreased job satisfaction.</w:t>
      </w:r>
    </w:p>
    <w:p w14:paraId="7A032FD5" w14:textId="6C82C69A" w:rsidR="0093145A" w:rsidRPr="0093145A" w:rsidRDefault="0093145A" w:rsidP="0093145A">
      <w:pPr>
        <w:jc w:val="both"/>
      </w:pPr>
      <w:r>
        <w:t>Furthermore</w:t>
      </w:r>
      <w:r w:rsidRPr="0093145A">
        <w:t xml:space="preserve">, there are concerns about fairness and accountability. As Workday relies on data-driven algorithms to make significant HR decisions, such as promotions or layoffs, there is a risk that biases could be embedded within these algorithms. If left unchecked, these biases could lead to discriminatory practices and unjust outcomes for employees. </w:t>
      </w:r>
      <w:r>
        <w:t xml:space="preserve">Employees </w:t>
      </w:r>
      <w:r w:rsidRPr="0093145A">
        <w:t>may not have full access to, or control over, the data collected about them, raising questions about transparency and informed consent</w:t>
      </w:r>
      <w:r>
        <w:t xml:space="preserve"> withal</w:t>
      </w:r>
      <w:r w:rsidRPr="0093145A">
        <w:t>.</w:t>
      </w:r>
    </w:p>
    <w:p w14:paraId="674EF8CF" w14:textId="41FF29D1" w:rsidR="0093145A" w:rsidRPr="0093145A" w:rsidRDefault="0093145A" w:rsidP="0093145A">
      <w:pPr>
        <w:jc w:val="both"/>
      </w:pPr>
      <w:r w:rsidRPr="0093145A">
        <w:t xml:space="preserve">Finally, the impact of Workday’s surveillance on employee autonomy and agency should not be underestimated. </w:t>
      </w:r>
      <w:r>
        <w:t>The platform may compromise employee’s autonomy, as they feel the urgency to conform to metrics set by the platform rather than employing creativity, thusly stifling productivity.</w:t>
      </w:r>
      <w:r w:rsidRPr="0093145A">
        <w:t xml:space="preserve"> </w:t>
      </w:r>
    </w:p>
    <w:p w14:paraId="61C38952" w14:textId="77777777" w:rsidR="002C52B6" w:rsidRPr="002C52B6" w:rsidRDefault="002C52B6" w:rsidP="0093145A">
      <w:pPr>
        <w:jc w:val="both"/>
      </w:pPr>
    </w:p>
    <w:sectPr w:rsidR="002C52B6" w:rsidRPr="002C5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B6"/>
    <w:rsid w:val="002C52B6"/>
    <w:rsid w:val="00305EDC"/>
    <w:rsid w:val="0065450F"/>
    <w:rsid w:val="0093145A"/>
    <w:rsid w:val="0098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8118"/>
  <w15:chartTrackingRefBased/>
  <w15:docId w15:val="{5227DAC8-74B3-4A77-9E67-E2FD89F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2B6"/>
    <w:rPr>
      <w:rFonts w:eastAsiaTheme="majorEastAsia" w:cstheme="majorBidi"/>
      <w:color w:val="272727" w:themeColor="text1" w:themeTint="D8"/>
    </w:rPr>
  </w:style>
  <w:style w:type="paragraph" w:styleId="Title">
    <w:name w:val="Title"/>
    <w:basedOn w:val="Normal"/>
    <w:next w:val="Normal"/>
    <w:link w:val="TitleChar"/>
    <w:uiPriority w:val="10"/>
    <w:qFormat/>
    <w:rsid w:val="002C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2B6"/>
    <w:pPr>
      <w:spacing w:before="160"/>
      <w:jc w:val="center"/>
    </w:pPr>
    <w:rPr>
      <w:i/>
      <w:iCs/>
      <w:color w:val="404040" w:themeColor="text1" w:themeTint="BF"/>
    </w:rPr>
  </w:style>
  <w:style w:type="character" w:customStyle="1" w:styleId="QuoteChar">
    <w:name w:val="Quote Char"/>
    <w:basedOn w:val="DefaultParagraphFont"/>
    <w:link w:val="Quote"/>
    <w:uiPriority w:val="29"/>
    <w:rsid w:val="002C52B6"/>
    <w:rPr>
      <w:i/>
      <w:iCs/>
      <w:color w:val="404040" w:themeColor="text1" w:themeTint="BF"/>
    </w:rPr>
  </w:style>
  <w:style w:type="paragraph" w:styleId="ListParagraph">
    <w:name w:val="List Paragraph"/>
    <w:basedOn w:val="Normal"/>
    <w:uiPriority w:val="34"/>
    <w:qFormat/>
    <w:rsid w:val="002C52B6"/>
    <w:pPr>
      <w:ind w:left="720"/>
      <w:contextualSpacing/>
    </w:pPr>
  </w:style>
  <w:style w:type="character" w:styleId="IntenseEmphasis">
    <w:name w:val="Intense Emphasis"/>
    <w:basedOn w:val="DefaultParagraphFont"/>
    <w:uiPriority w:val="21"/>
    <w:qFormat/>
    <w:rsid w:val="002C52B6"/>
    <w:rPr>
      <w:i/>
      <w:iCs/>
      <w:color w:val="0F4761" w:themeColor="accent1" w:themeShade="BF"/>
    </w:rPr>
  </w:style>
  <w:style w:type="paragraph" w:styleId="IntenseQuote">
    <w:name w:val="Intense Quote"/>
    <w:basedOn w:val="Normal"/>
    <w:next w:val="Normal"/>
    <w:link w:val="IntenseQuoteChar"/>
    <w:uiPriority w:val="30"/>
    <w:qFormat/>
    <w:rsid w:val="002C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2B6"/>
    <w:rPr>
      <w:i/>
      <w:iCs/>
      <w:color w:val="0F4761" w:themeColor="accent1" w:themeShade="BF"/>
    </w:rPr>
  </w:style>
  <w:style w:type="character" w:styleId="IntenseReference">
    <w:name w:val="Intense Reference"/>
    <w:basedOn w:val="DefaultParagraphFont"/>
    <w:uiPriority w:val="32"/>
    <w:qFormat/>
    <w:rsid w:val="002C5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33552">
      <w:bodyDiv w:val="1"/>
      <w:marLeft w:val="0"/>
      <w:marRight w:val="0"/>
      <w:marTop w:val="0"/>
      <w:marBottom w:val="0"/>
      <w:divBdr>
        <w:top w:val="none" w:sz="0" w:space="0" w:color="auto"/>
        <w:left w:val="none" w:sz="0" w:space="0" w:color="auto"/>
        <w:bottom w:val="none" w:sz="0" w:space="0" w:color="auto"/>
        <w:right w:val="none" w:sz="0" w:space="0" w:color="auto"/>
      </w:divBdr>
    </w:div>
    <w:div w:id="599485310">
      <w:bodyDiv w:val="1"/>
      <w:marLeft w:val="0"/>
      <w:marRight w:val="0"/>
      <w:marTop w:val="0"/>
      <w:marBottom w:val="0"/>
      <w:divBdr>
        <w:top w:val="none" w:sz="0" w:space="0" w:color="auto"/>
        <w:left w:val="none" w:sz="0" w:space="0" w:color="auto"/>
        <w:bottom w:val="none" w:sz="0" w:space="0" w:color="auto"/>
        <w:right w:val="none" w:sz="0" w:space="0" w:color="auto"/>
      </w:divBdr>
    </w:div>
    <w:div w:id="621033369">
      <w:bodyDiv w:val="1"/>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sChild>
            <w:div w:id="905845093">
              <w:marLeft w:val="0"/>
              <w:marRight w:val="0"/>
              <w:marTop w:val="0"/>
              <w:marBottom w:val="0"/>
              <w:divBdr>
                <w:top w:val="none" w:sz="0" w:space="0" w:color="auto"/>
                <w:left w:val="none" w:sz="0" w:space="0" w:color="auto"/>
                <w:bottom w:val="none" w:sz="0" w:space="0" w:color="auto"/>
                <w:right w:val="none" w:sz="0" w:space="0" w:color="auto"/>
              </w:divBdr>
            </w:div>
            <w:div w:id="1511261647">
              <w:marLeft w:val="0"/>
              <w:marRight w:val="0"/>
              <w:marTop w:val="0"/>
              <w:marBottom w:val="0"/>
              <w:divBdr>
                <w:top w:val="none" w:sz="0" w:space="0" w:color="auto"/>
                <w:left w:val="none" w:sz="0" w:space="0" w:color="auto"/>
                <w:bottom w:val="none" w:sz="0" w:space="0" w:color="auto"/>
                <w:right w:val="none" w:sz="0" w:space="0" w:color="auto"/>
              </w:divBdr>
            </w:div>
            <w:div w:id="1888443710">
              <w:marLeft w:val="0"/>
              <w:marRight w:val="0"/>
              <w:marTop w:val="0"/>
              <w:marBottom w:val="0"/>
              <w:divBdr>
                <w:top w:val="none" w:sz="0" w:space="0" w:color="auto"/>
                <w:left w:val="none" w:sz="0" w:space="0" w:color="auto"/>
                <w:bottom w:val="none" w:sz="0" w:space="0" w:color="auto"/>
                <w:right w:val="none" w:sz="0" w:space="0" w:color="auto"/>
              </w:divBdr>
            </w:div>
            <w:div w:id="1172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866">
      <w:bodyDiv w:val="1"/>
      <w:marLeft w:val="0"/>
      <w:marRight w:val="0"/>
      <w:marTop w:val="0"/>
      <w:marBottom w:val="0"/>
      <w:divBdr>
        <w:top w:val="none" w:sz="0" w:space="0" w:color="auto"/>
        <w:left w:val="none" w:sz="0" w:space="0" w:color="auto"/>
        <w:bottom w:val="none" w:sz="0" w:space="0" w:color="auto"/>
        <w:right w:val="none" w:sz="0" w:space="0" w:color="auto"/>
      </w:divBdr>
    </w:div>
    <w:div w:id="1278952860">
      <w:bodyDiv w:val="1"/>
      <w:marLeft w:val="0"/>
      <w:marRight w:val="0"/>
      <w:marTop w:val="0"/>
      <w:marBottom w:val="0"/>
      <w:divBdr>
        <w:top w:val="none" w:sz="0" w:space="0" w:color="auto"/>
        <w:left w:val="none" w:sz="0" w:space="0" w:color="auto"/>
        <w:bottom w:val="none" w:sz="0" w:space="0" w:color="auto"/>
        <w:right w:val="none" w:sz="0" w:space="0" w:color="auto"/>
      </w:divBdr>
    </w:div>
    <w:div w:id="1290671299">
      <w:bodyDiv w:val="1"/>
      <w:marLeft w:val="0"/>
      <w:marRight w:val="0"/>
      <w:marTop w:val="0"/>
      <w:marBottom w:val="0"/>
      <w:divBdr>
        <w:top w:val="none" w:sz="0" w:space="0" w:color="auto"/>
        <w:left w:val="none" w:sz="0" w:space="0" w:color="auto"/>
        <w:bottom w:val="none" w:sz="0" w:space="0" w:color="auto"/>
        <w:right w:val="none" w:sz="0" w:space="0" w:color="auto"/>
      </w:divBdr>
      <w:divsChild>
        <w:div w:id="1738548539">
          <w:marLeft w:val="0"/>
          <w:marRight w:val="0"/>
          <w:marTop w:val="0"/>
          <w:marBottom w:val="0"/>
          <w:divBdr>
            <w:top w:val="none" w:sz="0" w:space="0" w:color="auto"/>
            <w:left w:val="none" w:sz="0" w:space="0" w:color="auto"/>
            <w:bottom w:val="none" w:sz="0" w:space="0" w:color="auto"/>
            <w:right w:val="none" w:sz="0" w:space="0" w:color="auto"/>
          </w:divBdr>
          <w:divsChild>
            <w:div w:id="87583700">
              <w:marLeft w:val="0"/>
              <w:marRight w:val="0"/>
              <w:marTop w:val="0"/>
              <w:marBottom w:val="0"/>
              <w:divBdr>
                <w:top w:val="none" w:sz="0" w:space="0" w:color="auto"/>
                <w:left w:val="none" w:sz="0" w:space="0" w:color="auto"/>
                <w:bottom w:val="none" w:sz="0" w:space="0" w:color="auto"/>
                <w:right w:val="none" w:sz="0" w:space="0" w:color="auto"/>
              </w:divBdr>
            </w:div>
            <w:div w:id="1532260986">
              <w:marLeft w:val="0"/>
              <w:marRight w:val="0"/>
              <w:marTop w:val="0"/>
              <w:marBottom w:val="0"/>
              <w:divBdr>
                <w:top w:val="none" w:sz="0" w:space="0" w:color="auto"/>
                <w:left w:val="none" w:sz="0" w:space="0" w:color="auto"/>
                <w:bottom w:val="none" w:sz="0" w:space="0" w:color="auto"/>
                <w:right w:val="none" w:sz="0" w:space="0" w:color="auto"/>
              </w:divBdr>
            </w:div>
            <w:div w:id="1646541856">
              <w:marLeft w:val="0"/>
              <w:marRight w:val="0"/>
              <w:marTop w:val="0"/>
              <w:marBottom w:val="0"/>
              <w:divBdr>
                <w:top w:val="none" w:sz="0" w:space="0" w:color="auto"/>
                <w:left w:val="none" w:sz="0" w:space="0" w:color="auto"/>
                <w:bottom w:val="none" w:sz="0" w:space="0" w:color="auto"/>
                <w:right w:val="none" w:sz="0" w:space="0" w:color="auto"/>
              </w:divBdr>
            </w:div>
            <w:div w:id="7480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4432">
      <w:bodyDiv w:val="1"/>
      <w:marLeft w:val="0"/>
      <w:marRight w:val="0"/>
      <w:marTop w:val="0"/>
      <w:marBottom w:val="0"/>
      <w:divBdr>
        <w:top w:val="none" w:sz="0" w:space="0" w:color="auto"/>
        <w:left w:val="none" w:sz="0" w:space="0" w:color="auto"/>
        <w:bottom w:val="none" w:sz="0" w:space="0" w:color="auto"/>
        <w:right w:val="none" w:sz="0" w:space="0" w:color="auto"/>
      </w:divBdr>
    </w:div>
    <w:div w:id="19730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Royceton Yeoh</dc:creator>
  <cp:keywords/>
  <dc:description/>
  <cp:lastModifiedBy>Royceton Yeoh</cp:lastModifiedBy>
  <cp:revision>2</cp:revision>
  <dcterms:created xsi:type="dcterms:W3CDTF">2024-10-07T12:32:00Z</dcterms:created>
  <dcterms:modified xsi:type="dcterms:W3CDTF">2024-10-07T13:08:00Z</dcterms:modified>
</cp:coreProperties>
</file>