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67b55a5b11d3e48efcc7f3160d50f12f171672"/>
    <w:p>
      <w:pPr>
        <w:pStyle w:val="Heading1"/>
      </w:pPr>
      <w:r>
        <w:t xml:space="preserve">ODGOVORI ZA TEST 5: GRŠKA ANTIKA (DRUGO PONAVLJANJE)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Od kdaj do kdaj je nastajala antična književnost in zakaj zibelka?</w:t>
      </w:r>
    </w:p>
    <w:p>
      <w:pPr>
        <w:pStyle w:val="Compact"/>
        <w:numPr>
          <w:ilvl w:val="1"/>
          <w:numId w:val="1002"/>
        </w:numPr>
      </w:pPr>
      <w:r>
        <w:t xml:space="preserve">1000 pr. n. št. – 476 n. št.</w:t>
      </w:r>
    </w:p>
    <w:p>
      <w:pPr>
        <w:pStyle w:val="Compact"/>
        <w:numPr>
          <w:ilvl w:val="1"/>
          <w:numId w:val="1002"/>
        </w:numPr>
      </w:pPr>
      <w:r>
        <w:t xml:space="preserve">Temelji evropske kulture (demokracija, filozofija, umetnost).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Opiši drugo obdobje grške književnosti.</w:t>
      </w:r>
    </w:p>
    <w:p>
      <w:pPr>
        <w:pStyle w:val="Compact"/>
        <w:numPr>
          <w:ilvl w:val="1"/>
          <w:numId w:val="1003"/>
        </w:numPr>
      </w:pPr>
      <w:r>
        <w:t xml:space="preserve">Klasično obdobje, 5.–4. st. pr. n. št., Dramatika (tragedija), Sofokles.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Kaj pomeni analitična zgradba? Delo?</w:t>
      </w:r>
    </w:p>
    <w:p>
      <w:pPr>
        <w:pStyle w:val="Compact"/>
        <w:numPr>
          <w:ilvl w:val="1"/>
          <w:numId w:val="1004"/>
        </w:numPr>
      </w:pPr>
      <w:r>
        <w:t xml:space="preserve">Razkrivanje preteklosti skozi dialoge. Delo: Kralj Ojdip.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Načelo trojne enotnosti (Ojdip).</w:t>
      </w:r>
    </w:p>
    <w:p>
      <w:pPr>
        <w:pStyle w:val="Compact"/>
        <w:numPr>
          <w:ilvl w:val="1"/>
          <w:numId w:val="1005"/>
        </w:numPr>
      </w:pPr>
      <w:r>
        <w:t xml:space="preserve">En kraj, en čas, eno dejanje.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Obkroži trditve o trojni enotnosti.</w:t>
      </w:r>
    </w:p>
    <w:p>
      <w:pPr>
        <w:pStyle w:val="Compact"/>
        <w:numPr>
          <w:ilvl w:val="1"/>
          <w:numId w:val="1006"/>
        </w:numPr>
      </w:pPr>
      <w:r>
        <w:t xml:space="preserve">Enotnost dogajanja pomeni en dogodek v ospredju. -&gt;</w:t>
      </w:r>
      <w:r>
        <w:t xml:space="preserve"> </w:t>
      </w:r>
      <w:r>
        <w:rPr>
          <w:b/>
          <w:bCs/>
        </w:rPr>
        <w:t xml:space="preserve">DRŽI</w:t>
      </w:r>
    </w:p>
    <w:p>
      <w:pPr>
        <w:pStyle w:val="Compact"/>
        <w:numPr>
          <w:ilvl w:val="1"/>
          <w:numId w:val="1006"/>
        </w:numPr>
      </w:pPr>
      <w:r>
        <w:t xml:space="preserve">Za Ojdipa ne velja trojna enotnost.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Enotnost časa pomeni dlje od 24 ur.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Ojdip se dogaja v plesni dvorani.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pStyle w:val="Compact"/>
        <w:numPr>
          <w:ilvl w:val="1"/>
          <w:numId w:val="1006"/>
        </w:numPr>
      </w:pPr>
      <w:r>
        <w:t xml:space="preserve">Enotnost časa, kostumov in dogajanja. -&gt;</w:t>
      </w:r>
      <w:r>
        <w:t xml:space="preserve"> </w:t>
      </w:r>
      <w:r>
        <w:rPr>
          <w:b/>
          <w:bCs/>
        </w:rPr>
        <w:t xml:space="preserve">NE DRŽI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Deli gledališča:</w:t>
      </w:r>
      <w:r>
        <w:t xml:space="preserve"> </w:t>
      </w:r>
      <w:r>
        <w:t xml:space="preserve">Standardno.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Kdaj govorimo o tragičnosti?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V drami:</w:t>
      </w:r>
      <w:r>
        <w:t xml:space="preserve"> </w:t>
      </w:r>
      <w:r>
        <w:t xml:space="preserve">Ko junak propade zaradi krivde, ki se ji ne more izogniti.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Na splošno:</w:t>
      </w:r>
      <w:r>
        <w:t xml:space="preserve"> </w:t>
      </w:r>
      <w:r>
        <w:t xml:space="preserve">Ko človek bije nemočen boj z višjo silo (usodo).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Značilnosti tragedije:</w:t>
      </w:r>
      <w:r>
        <w:t xml:space="preserve"> </w:t>
      </w:r>
      <w:r>
        <w:t xml:space="preserve">Tragični junak, krivda, katarza.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Razvoj lirike?</w:t>
      </w:r>
    </w:p>
    <w:p>
      <w:pPr>
        <w:pStyle w:val="Compact"/>
        <w:numPr>
          <w:ilvl w:val="1"/>
          <w:numId w:val="1008"/>
        </w:numPr>
      </w:pPr>
      <w:r>
        <w:t xml:space="preserve">Začetek 7. st., razcvet 6. st. pr. n. št.</w:t>
      </w:r>
    </w:p>
    <w:p>
      <w:pPr>
        <w:pStyle w:val="Compact"/>
        <w:numPr>
          <w:ilvl w:val="1"/>
          <w:numId w:val="1008"/>
        </w:numPr>
      </w:pPr>
      <w:r>
        <w:t xml:space="preserve">Delitev: Monodična in Zborska.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Predstavi Anakreona.</w:t>
      </w:r>
    </w:p>
    <w:p>
      <w:pPr>
        <w:pStyle w:val="Compact"/>
        <w:numPr>
          <w:ilvl w:val="1"/>
          <w:numId w:val="1009"/>
        </w:numPr>
      </w:pPr>
      <w:r>
        <w:t xml:space="preserve">Pesnik uživanja, vina, ljubezni.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Sapfine pesmi in kitica.</w:t>
      </w:r>
    </w:p>
    <w:p>
      <w:pPr>
        <w:pStyle w:val="Compact"/>
        <w:numPr>
          <w:ilvl w:val="1"/>
          <w:numId w:val="1010"/>
        </w:numPr>
      </w:pPr>
      <w:r>
        <w:t xml:space="preserve">Fokus: Ljubezen, čustva. Kitica: Sapfična.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Kdo je poleg vojakov vplival na vojno? Zvijača?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Vpliv:</w:t>
      </w:r>
      <w:r>
        <w:t xml:space="preserve"> </w:t>
      </w:r>
      <w:r>
        <w:t xml:space="preserve">Bogovi.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Zvijača:</w:t>
      </w:r>
      <w:r>
        <w:t xml:space="preserve"> </w:t>
      </w:r>
      <w:r>
        <w:t xml:space="preserve">Trojanski konj (ideja Odiseja). Grki so se skrili v konja, Trojanci so ga zvlekli v mesto.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2026-02-03T22:45:18Z</dcterms:created>
  <dcterms:modified xsi:type="dcterms:W3CDTF">2026-02-03T22:45:18Z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