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69FE16" w14:textId="59BF6B78" w:rsidR="00C31F28" w:rsidRPr="007C5343" w:rsidRDefault="00C35B5A" w:rsidP="007C5343">
      <w:pPr>
        <w:pStyle w:val="Heading1"/>
        <w:spacing w:before="0"/>
        <w:rPr>
          <w:lang w:val="en-GB"/>
        </w:rPr>
      </w:pPr>
      <w:r w:rsidRPr="00C35B5A">
        <w:rPr>
          <w:lang w:val="en-GB"/>
        </w:rPr>
        <w:t xml:space="preserve">Safety </w:t>
      </w:r>
      <w:r w:rsidRPr="00C35B5A">
        <w:rPr>
          <w:sz w:val="28"/>
          <w:szCs w:val="28"/>
          <w:lang w:val="en-GB"/>
        </w:rPr>
        <w:t>and</w:t>
      </w:r>
      <w:r w:rsidRPr="00C35B5A">
        <w:rPr>
          <w:lang w:val="en-GB"/>
        </w:rPr>
        <w:t xml:space="preserve"> Security Engineering </w:t>
      </w:r>
    </w:p>
    <w:p w14:paraId="5045878E" w14:textId="77777777" w:rsidR="00C31F28" w:rsidRPr="00C31F28" w:rsidRDefault="00C31F28" w:rsidP="00C31F28">
      <w:pPr>
        <w:rPr>
          <w:b/>
          <w:bCs/>
          <w:sz w:val="22"/>
          <w:szCs w:val="22"/>
        </w:rPr>
      </w:pPr>
      <w:r w:rsidRPr="00C31F28">
        <w:rPr>
          <w:b/>
          <w:bCs/>
          <w:sz w:val="22"/>
          <w:szCs w:val="22"/>
        </w:rPr>
        <w:t>Similarities:</w:t>
      </w:r>
    </w:p>
    <w:p w14:paraId="356AB570" w14:textId="77777777" w:rsidR="007C5343" w:rsidRPr="00C4348E" w:rsidRDefault="007C5343" w:rsidP="007C5343">
      <w:pPr>
        <w:rPr>
          <w:sz w:val="22"/>
          <w:szCs w:val="22"/>
        </w:rPr>
      </w:pPr>
      <w:r>
        <w:rPr>
          <w:sz w:val="22"/>
          <w:szCs w:val="22"/>
        </w:rPr>
        <w:t xml:space="preserve">The similarities between these fields are due to their problem solving approach and their risk management. Both fields uses the principles of maths and science to solve problems with the objective to create systems that is safe and reliable under different conditions. In terms of risk management, they both aim to prevent safety-related issues like accidents or security-related failures like breaches by both assessing risks and implementing mitigation measures for each. </w:t>
      </w:r>
    </w:p>
    <w:p w14:paraId="32E813AD" w14:textId="77777777" w:rsidR="00C31F28" w:rsidRPr="00C31F28" w:rsidRDefault="00C31F28" w:rsidP="00C31F28">
      <w:pPr>
        <w:rPr>
          <w:sz w:val="22"/>
          <w:szCs w:val="22"/>
        </w:rPr>
      </w:pPr>
    </w:p>
    <w:p w14:paraId="0C47A154" w14:textId="77777777" w:rsidR="00C31F28" w:rsidRPr="00C31F28" w:rsidRDefault="00C31F28" w:rsidP="00C31F28">
      <w:pPr>
        <w:rPr>
          <w:b/>
          <w:bCs/>
          <w:sz w:val="22"/>
          <w:szCs w:val="22"/>
        </w:rPr>
      </w:pPr>
      <w:r w:rsidRPr="00C31F28">
        <w:rPr>
          <w:b/>
          <w:bCs/>
          <w:sz w:val="22"/>
          <w:szCs w:val="22"/>
        </w:rPr>
        <w:t>Differences:</w:t>
      </w:r>
    </w:p>
    <w:p w14:paraId="454CDB80" w14:textId="4C522C5F" w:rsidR="007C5343" w:rsidRDefault="007C5343" w:rsidP="00C31F28">
      <w:pPr>
        <w:rPr>
          <w:sz w:val="22"/>
          <w:szCs w:val="22"/>
        </w:rPr>
      </w:pPr>
      <w:r>
        <w:rPr>
          <w:sz w:val="22"/>
          <w:szCs w:val="22"/>
        </w:rPr>
        <w:t xml:space="preserve">Safety Engineering </w:t>
      </w:r>
      <w:r w:rsidRPr="007C5343">
        <w:rPr>
          <w:sz w:val="22"/>
          <w:szCs w:val="22"/>
        </w:rPr>
        <w:t xml:space="preserve">aims to </w:t>
      </w:r>
      <w:r>
        <w:rPr>
          <w:sz w:val="22"/>
          <w:szCs w:val="22"/>
        </w:rPr>
        <w:t>prevent</w:t>
      </w:r>
      <w:r w:rsidRPr="007C5343">
        <w:rPr>
          <w:sz w:val="22"/>
          <w:szCs w:val="22"/>
        </w:rPr>
        <w:t xml:space="preserve"> accidents and guarantee the operation of systems prioritizing the anticipation and avoidance of faults to prevent harm to individuals and surroundings. On the hand Security Engineering focuses on safeguarding systems, against attacks ensuring their functionality even in compromised situations. Safety Engineering primarily deals with failures like</w:t>
      </w:r>
      <w:r>
        <w:rPr>
          <w:sz w:val="22"/>
          <w:szCs w:val="22"/>
        </w:rPr>
        <w:t xml:space="preserve"> mechanical issues</w:t>
      </w:r>
      <w:r w:rsidRPr="007C5343">
        <w:rPr>
          <w:sz w:val="22"/>
          <w:szCs w:val="22"/>
        </w:rPr>
        <w:t xml:space="preserve"> or human mistakes whereas Security Engineering tackles deliberate threats such, as cyberattacks and hacking.</w:t>
      </w:r>
    </w:p>
    <w:p w14:paraId="1FFB6379" w14:textId="77777777" w:rsidR="00C31F28" w:rsidRPr="00C31F28" w:rsidRDefault="00C31F28" w:rsidP="00C31F28">
      <w:pPr>
        <w:rPr>
          <w:sz w:val="22"/>
          <w:szCs w:val="22"/>
        </w:rPr>
      </w:pPr>
    </w:p>
    <w:p w14:paraId="0A23D92D" w14:textId="77777777" w:rsidR="00C31F28" w:rsidRPr="00C31F28" w:rsidRDefault="00C31F28" w:rsidP="00C31F28">
      <w:pPr>
        <w:rPr>
          <w:b/>
          <w:bCs/>
          <w:sz w:val="22"/>
          <w:szCs w:val="22"/>
        </w:rPr>
      </w:pPr>
      <w:r w:rsidRPr="00C31F28">
        <w:rPr>
          <w:b/>
          <w:bCs/>
          <w:sz w:val="22"/>
          <w:szCs w:val="22"/>
        </w:rPr>
        <w:t>Aspects that Refer to Security Engineering:</w:t>
      </w:r>
    </w:p>
    <w:p w14:paraId="0FE48AE6" w14:textId="54EF78CD" w:rsidR="00C965B9" w:rsidRDefault="00C965B9" w:rsidP="00C31F28">
      <w:pPr>
        <w:rPr>
          <w:sz w:val="22"/>
          <w:szCs w:val="22"/>
        </w:rPr>
      </w:pPr>
      <w:r w:rsidRPr="00C965B9">
        <w:rPr>
          <w:sz w:val="22"/>
          <w:szCs w:val="22"/>
        </w:rPr>
        <w:t xml:space="preserve">Security Engineering focuses on building resilient systems that can continue functioning despite attacks or errors, incorporating redundancies and fail-safes. It involves threat modeling, a systematic process for identifying and prioritizing potential threats, and implementing security policies and mechanisms such as encryption, firewalls, and access controls to enforce these policies. Additionally, </w:t>
      </w:r>
      <w:r w:rsidR="009E7127">
        <w:rPr>
          <w:sz w:val="22"/>
          <w:szCs w:val="22"/>
        </w:rPr>
        <w:t>s</w:t>
      </w:r>
      <w:r w:rsidRPr="00C965B9">
        <w:rPr>
          <w:sz w:val="22"/>
          <w:szCs w:val="22"/>
        </w:rPr>
        <w:t xml:space="preserve">ecurity </w:t>
      </w:r>
      <w:r w:rsidR="009E7127">
        <w:rPr>
          <w:sz w:val="22"/>
          <w:szCs w:val="22"/>
        </w:rPr>
        <w:t>e</w:t>
      </w:r>
      <w:r w:rsidRPr="00C965B9">
        <w:rPr>
          <w:sz w:val="22"/>
          <w:szCs w:val="22"/>
        </w:rPr>
        <w:t>ngineering addresses the assurance of how well security mechanisms work together and considers incentives for both defenders and attackers, which can impact a system's overall security.</w:t>
      </w:r>
    </w:p>
    <w:p w14:paraId="245B2F4C" w14:textId="77777777" w:rsidR="00C965B9" w:rsidRDefault="00C965B9" w:rsidP="00C31F28">
      <w:pPr>
        <w:rPr>
          <w:sz w:val="22"/>
          <w:szCs w:val="22"/>
        </w:rPr>
      </w:pPr>
    </w:p>
    <w:p w14:paraId="732DDB76" w14:textId="326759E2" w:rsidR="00C31F28" w:rsidRPr="00A16CAC" w:rsidRDefault="00C31F28" w:rsidP="00C31F28">
      <w:pPr>
        <w:rPr>
          <w:sz w:val="22"/>
          <w:szCs w:val="22"/>
        </w:rPr>
      </w:pPr>
      <w:r w:rsidRPr="00C31F28">
        <w:rPr>
          <w:b/>
          <w:bCs/>
          <w:sz w:val="22"/>
          <w:szCs w:val="22"/>
        </w:rPr>
        <w:t>Safety Engineering</w:t>
      </w:r>
      <w:r w:rsidR="00A16CAC">
        <w:rPr>
          <w:b/>
          <w:bCs/>
          <w:sz w:val="22"/>
          <w:szCs w:val="22"/>
        </w:rPr>
        <w:t xml:space="preserve"> </w:t>
      </w:r>
      <w:r w:rsidR="00A16CAC" w:rsidRPr="00C31F28">
        <w:rPr>
          <w:b/>
          <w:bCs/>
          <w:sz w:val="22"/>
          <w:szCs w:val="22"/>
        </w:rPr>
        <w:t>Scenario</w:t>
      </w:r>
      <w:r w:rsidRPr="00C31F28">
        <w:rPr>
          <w:b/>
          <w:bCs/>
          <w:sz w:val="22"/>
          <w:szCs w:val="22"/>
        </w:rPr>
        <w:t>:</w:t>
      </w:r>
    </w:p>
    <w:p w14:paraId="5B72E7D2" w14:textId="5BC55CBB" w:rsidR="009E7127" w:rsidRDefault="009E7127" w:rsidP="00C31F28">
      <w:pPr>
        <w:rPr>
          <w:sz w:val="22"/>
          <w:szCs w:val="22"/>
        </w:rPr>
      </w:pPr>
      <w:r>
        <w:rPr>
          <w:sz w:val="22"/>
          <w:szCs w:val="22"/>
        </w:rPr>
        <w:t>A good display of safety engineering can be found when e</w:t>
      </w:r>
      <w:r w:rsidRPr="009E7127">
        <w:rPr>
          <w:sz w:val="22"/>
          <w:szCs w:val="22"/>
        </w:rPr>
        <w:t xml:space="preserve">nhancing </w:t>
      </w:r>
      <w:r>
        <w:rPr>
          <w:sz w:val="22"/>
          <w:szCs w:val="22"/>
        </w:rPr>
        <w:t>s</w:t>
      </w:r>
      <w:r w:rsidRPr="009E7127">
        <w:rPr>
          <w:sz w:val="22"/>
          <w:szCs w:val="22"/>
        </w:rPr>
        <w:t>afety in the Sugar Industry of Fiji</w:t>
      </w:r>
      <w:r>
        <w:rPr>
          <w:sz w:val="22"/>
          <w:szCs w:val="22"/>
        </w:rPr>
        <w:t>.</w:t>
      </w:r>
    </w:p>
    <w:p w14:paraId="1415A882" w14:textId="17C2C49B" w:rsidR="009E7127" w:rsidRPr="00C31F28" w:rsidRDefault="009E7127" w:rsidP="00C31F28">
      <w:pPr>
        <w:rPr>
          <w:sz w:val="22"/>
          <w:szCs w:val="22"/>
        </w:rPr>
      </w:pPr>
      <w:r w:rsidRPr="009E7127">
        <w:rPr>
          <w:sz w:val="22"/>
          <w:szCs w:val="22"/>
        </w:rPr>
        <w:t>The sugar industry in Fiji plays a</w:t>
      </w:r>
      <w:r>
        <w:rPr>
          <w:sz w:val="22"/>
          <w:szCs w:val="22"/>
        </w:rPr>
        <w:t xml:space="preserve">n important </w:t>
      </w:r>
      <w:r w:rsidRPr="009E7127">
        <w:rPr>
          <w:sz w:val="22"/>
          <w:szCs w:val="22"/>
        </w:rPr>
        <w:t>role</w:t>
      </w:r>
      <w:r>
        <w:rPr>
          <w:sz w:val="22"/>
          <w:szCs w:val="22"/>
        </w:rPr>
        <w:t xml:space="preserve"> in</w:t>
      </w:r>
      <w:r w:rsidRPr="009E7127">
        <w:rPr>
          <w:sz w:val="22"/>
          <w:szCs w:val="22"/>
        </w:rPr>
        <w:t xml:space="preserve"> providing employment to </w:t>
      </w:r>
      <w:r>
        <w:rPr>
          <w:sz w:val="22"/>
          <w:szCs w:val="22"/>
        </w:rPr>
        <w:t>Fijian citizens</w:t>
      </w:r>
      <w:r w:rsidRPr="009E7127">
        <w:rPr>
          <w:sz w:val="22"/>
          <w:szCs w:val="22"/>
        </w:rPr>
        <w:t>. To improve safety measures</w:t>
      </w:r>
      <w:r>
        <w:rPr>
          <w:sz w:val="22"/>
          <w:szCs w:val="22"/>
        </w:rPr>
        <w:t>,</w:t>
      </w:r>
      <w:r w:rsidRPr="009E7127">
        <w:rPr>
          <w:sz w:val="22"/>
          <w:szCs w:val="22"/>
        </w:rPr>
        <w:t xml:space="preserve"> engineers have introduced a safety program specifically tailored for sugar mills. This initiative includes inspections, upkeep of machinery and the installation of barriers to prevent accidents. Moreover engineers have devised emergency stop mechanisms for conveyor belts and crushers to safeguard workers from harm in case of entanglement. The primary objective is to minimize the likelihood of equipment malfunctions that could result in injuries or even loss of life thereby prioritizing the well being and security of employees.</w:t>
      </w:r>
    </w:p>
    <w:p w14:paraId="2F808580" w14:textId="77777777" w:rsidR="00C31F28" w:rsidRPr="00C31F28" w:rsidRDefault="00C31F28" w:rsidP="00C31F28">
      <w:pPr>
        <w:rPr>
          <w:sz w:val="22"/>
          <w:szCs w:val="22"/>
        </w:rPr>
      </w:pPr>
    </w:p>
    <w:p w14:paraId="708E4C13" w14:textId="50B59922" w:rsidR="00C31F28" w:rsidRPr="00A16CAC" w:rsidRDefault="00C31F28" w:rsidP="00C31F28">
      <w:pPr>
        <w:rPr>
          <w:sz w:val="22"/>
          <w:szCs w:val="22"/>
        </w:rPr>
      </w:pPr>
      <w:r w:rsidRPr="00C31F28">
        <w:rPr>
          <w:b/>
          <w:bCs/>
          <w:sz w:val="22"/>
          <w:szCs w:val="22"/>
        </w:rPr>
        <w:t>Security Engineering</w:t>
      </w:r>
      <w:r w:rsidR="00A16CAC">
        <w:rPr>
          <w:b/>
          <w:bCs/>
          <w:sz w:val="22"/>
          <w:szCs w:val="22"/>
        </w:rPr>
        <w:t xml:space="preserve"> </w:t>
      </w:r>
      <w:r w:rsidR="00A16CAC" w:rsidRPr="00C31F28">
        <w:rPr>
          <w:b/>
          <w:bCs/>
          <w:sz w:val="22"/>
          <w:szCs w:val="22"/>
        </w:rPr>
        <w:t>Scenario</w:t>
      </w:r>
      <w:r w:rsidRPr="00C31F28">
        <w:rPr>
          <w:b/>
          <w:bCs/>
          <w:sz w:val="22"/>
          <w:szCs w:val="22"/>
        </w:rPr>
        <w:t>:</w:t>
      </w:r>
    </w:p>
    <w:p w14:paraId="3CC2B2B2" w14:textId="5B5DF19C" w:rsidR="00C31F28" w:rsidRDefault="009E7127" w:rsidP="00C31F28">
      <w:pPr>
        <w:rPr>
          <w:sz w:val="22"/>
          <w:szCs w:val="22"/>
        </w:rPr>
      </w:pPr>
      <w:r>
        <w:rPr>
          <w:sz w:val="22"/>
          <w:szCs w:val="22"/>
        </w:rPr>
        <w:t xml:space="preserve">A good example of the implimentation of security engineering is the Fiji’s banking industries. The </w:t>
      </w:r>
      <w:r w:rsidRPr="009E7127">
        <w:rPr>
          <w:sz w:val="22"/>
          <w:szCs w:val="22"/>
        </w:rPr>
        <w:t>Fiji</w:t>
      </w:r>
      <w:r>
        <w:rPr>
          <w:sz w:val="22"/>
          <w:szCs w:val="22"/>
        </w:rPr>
        <w:t>’</w:t>
      </w:r>
      <w:r w:rsidRPr="009E7127">
        <w:rPr>
          <w:sz w:val="22"/>
          <w:szCs w:val="22"/>
        </w:rPr>
        <w:t xml:space="preserve">s banking industry is shifting towards </w:t>
      </w:r>
      <w:r>
        <w:rPr>
          <w:sz w:val="22"/>
          <w:szCs w:val="22"/>
        </w:rPr>
        <w:t xml:space="preserve">digital platforms such as online banking and mobile banking which makes them a favourable target for </w:t>
      </w:r>
      <w:r w:rsidRPr="009E7127">
        <w:rPr>
          <w:sz w:val="22"/>
          <w:szCs w:val="22"/>
        </w:rPr>
        <w:t xml:space="preserve">cybercriminals. Security experts work on fortifying the safety of these systems by creating </w:t>
      </w:r>
      <w:r w:rsidR="00A16CAC">
        <w:rPr>
          <w:sz w:val="22"/>
          <w:szCs w:val="22"/>
        </w:rPr>
        <w:t>secure</w:t>
      </w:r>
      <w:r w:rsidRPr="009E7127">
        <w:rPr>
          <w:sz w:val="22"/>
          <w:szCs w:val="22"/>
        </w:rPr>
        <w:t xml:space="preserve"> </w:t>
      </w:r>
      <w:r w:rsidR="00A16CAC">
        <w:rPr>
          <w:sz w:val="22"/>
          <w:szCs w:val="22"/>
        </w:rPr>
        <w:t>infra</w:t>
      </w:r>
      <w:r w:rsidRPr="009E7127">
        <w:rPr>
          <w:sz w:val="22"/>
          <w:szCs w:val="22"/>
        </w:rPr>
        <w:t>structure. This includes encrypting data</w:t>
      </w:r>
      <w:r w:rsidR="00A16CAC">
        <w:rPr>
          <w:sz w:val="22"/>
          <w:szCs w:val="22"/>
        </w:rPr>
        <w:t>,</w:t>
      </w:r>
      <w:r w:rsidRPr="009E7127">
        <w:rPr>
          <w:sz w:val="22"/>
          <w:szCs w:val="22"/>
        </w:rPr>
        <w:t xml:space="preserve"> using intrusion detection tools and conducting vulnerability checks. They also enforce access controls</w:t>
      </w:r>
      <w:r w:rsidR="00A16CAC">
        <w:rPr>
          <w:sz w:val="22"/>
          <w:szCs w:val="22"/>
        </w:rPr>
        <w:t xml:space="preserve"> by implementing strict access control mechanisms and p</w:t>
      </w:r>
      <w:r w:rsidRPr="009E7127">
        <w:rPr>
          <w:sz w:val="22"/>
          <w:szCs w:val="22"/>
        </w:rPr>
        <w:t>redict</w:t>
      </w:r>
      <w:r w:rsidR="00A16CAC">
        <w:rPr>
          <w:sz w:val="22"/>
          <w:szCs w:val="22"/>
        </w:rPr>
        <w:t>ing</w:t>
      </w:r>
      <w:r w:rsidRPr="009E7127">
        <w:rPr>
          <w:sz w:val="22"/>
          <w:szCs w:val="22"/>
        </w:rPr>
        <w:t xml:space="preserve"> possible attack routes, through threat analysis</w:t>
      </w:r>
      <w:r w:rsidR="00A16CAC">
        <w:rPr>
          <w:sz w:val="22"/>
          <w:szCs w:val="22"/>
        </w:rPr>
        <w:t xml:space="preserve"> and modelling</w:t>
      </w:r>
      <w:r w:rsidRPr="009E7127">
        <w:rPr>
          <w:sz w:val="22"/>
          <w:szCs w:val="22"/>
        </w:rPr>
        <w:t>. The goal is to protect citizens financial information and prevent any breaches that could result in financial harm or economic chaos.</w:t>
      </w:r>
    </w:p>
    <w:p w14:paraId="1593A2F4" w14:textId="77777777" w:rsidR="00C31F28" w:rsidRDefault="00C31F28" w:rsidP="00C31F28">
      <w:pPr>
        <w:rPr>
          <w:sz w:val="22"/>
          <w:szCs w:val="22"/>
        </w:rPr>
      </w:pPr>
    </w:p>
    <w:p w14:paraId="1B4DE2A8" w14:textId="77777777" w:rsidR="00C31F28" w:rsidRDefault="00C31F28" w:rsidP="00C31F28">
      <w:pPr>
        <w:rPr>
          <w:sz w:val="22"/>
          <w:szCs w:val="22"/>
        </w:rPr>
      </w:pPr>
    </w:p>
    <w:p w14:paraId="27B2816A" w14:textId="77777777" w:rsidR="00C31F28" w:rsidRDefault="00C31F28" w:rsidP="00C31F28">
      <w:pPr>
        <w:rPr>
          <w:sz w:val="22"/>
          <w:szCs w:val="22"/>
        </w:rPr>
      </w:pPr>
    </w:p>
    <w:p w14:paraId="35734D6B" w14:textId="77777777" w:rsidR="00A16CAC" w:rsidRDefault="00A16CAC" w:rsidP="00C31F28">
      <w:pPr>
        <w:rPr>
          <w:sz w:val="22"/>
          <w:szCs w:val="22"/>
        </w:rPr>
      </w:pPr>
    </w:p>
    <w:p w14:paraId="45F7C4CB" w14:textId="77777777" w:rsidR="00A16CAC" w:rsidRDefault="00A16CAC" w:rsidP="00C31F28">
      <w:pPr>
        <w:rPr>
          <w:sz w:val="22"/>
          <w:szCs w:val="22"/>
        </w:rPr>
      </w:pPr>
    </w:p>
    <w:p w14:paraId="7CD2071C" w14:textId="77777777" w:rsidR="00A16CAC" w:rsidRDefault="00A16CAC" w:rsidP="00C31F28">
      <w:pPr>
        <w:rPr>
          <w:sz w:val="22"/>
          <w:szCs w:val="22"/>
        </w:rPr>
      </w:pPr>
    </w:p>
    <w:p w14:paraId="46716247" w14:textId="77777777" w:rsidR="00A16CAC" w:rsidRPr="00C31F28" w:rsidRDefault="00A16CAC" w:rsidP="00C31F28">
      <w:pPr>
        <w:rPr>
          <w:sz w:val="22"/>
          <w:szCs w:val="22"/>
        </w:rPr>
      </w:pPr>
    </w:p>
    <w:p w14:paraId="190A1176" w14:textId="712B1579" w:rsidR="00C35B5A" w:rsidRDefault="00C35B5A" w:rsidP="00C31F28">
      <w:pPr>
        <w:pStyle w:val="Heading1"/>
        <w:spacing w:before="0"/>
        <w:rPr>
          <w:sz w:val="22"/>
          <w:szCs w:val="22"/>
        </w:rPr>
      </w:pPr>
      <w:r>
        <w:lastRenderedPageBreak/>
        <w:t>Social Engineering Practical Attack</w:t>
      </w:r>
    </w:p>
    <w:p w14:paraId="04E6C2C4" w14:textId="77777777" w:rsidR="00C35B5A" w:rsidRPr="00C35B5A" w:rsidRDefault="00C35B5A" w:rsidP="00C31F28">
      <w:pPr>
        <w:rPr>
          <w:sz w:val="22"/>
          <w:szCs w:val="22"/>
        </w:rPr>
      </w:pPr>
      <w:r>
        <w:rPr>
          <w:sz w:val="22"/>
          <w:szCs w:val="22"/>
        </w:rPr>
        <w:t xml:space="preserve">Code file for generating the password list. </w:t>
      </w:r>
      <w:r>
        <w:rPr>
          <w:i/>
          <w:iCs/>
          <w:sz w:val="22"/>
          <w:szCs w:val="22"/>
        </w:rPr>
        <w:t xml:space="preserve">(4 marks) </w:t>
      </w:r>
    </w:p>
    <w:p w14:paraId="6A2043ED" w14:textId="143DB4FA" w:rsidR="00C35B5A" w:rsidRDefault="00C35B5A" w:rsidP="00C31F28">
      <w:pPr>
        <w:rPr>
          <w:sz w:val="22"/>
          <w:szCs w:val="22"/>
        </w:rPr>
      </w:pPr>
      <w:r>
        <w:rPr>
          <w:noProof/>
          <w:sz w:val="22"/>
          <w:szCs w:val="22"/>
        </w:rPr>
        <w:drawing>
          <wp:inline distT="0" distB="0" distL="0" distR="0" wp14:anchorId="1E549245" wp14:editId="450097C4">
            <wp:extent cx="6113780" cy="6675755"/>
            <wp:effectExtent l="0" t="0" r="0" b="4445"/>
            <wp:docPr id="1509127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27992" name="Picture 1509127992"/>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13780" cy="6675755"/>
                    </a:xfrm>
                    <a:prstGeom prst="rect">
                      <a:avLst/>
                    </a:prstGeom>
                  </pic:spPr>
                </pic:pic>
              </a:graphicData>
            </a:graphic>
          </wp:inline>
        </w:drawing>
      </w:r>
    </w:p>
    <w:p w14:paraId="4E7A75DA" w14:textId="77777777" w:rsidR="00C35B5A" w:rsidRDefault="00C35B5A" w:rsidP="00C31F28">
      <w:pPr>
        <w:rPr>
          <w:sz w:val="22"/>
          <w:szCs w:val="22"/>
        </w:rPr>
      </w:pPr>
    </w:p>
    <w:p w14:paraId="10EFF582" w14:textId="77777777" w:rsidR="00C35B5A" w:rsidRDefault="00C35B5A" w:rsidP="00C31F28">
      <w:pPr>
        <w:rPr>
          <w:sz w:val="22"/>
          <w:szCs w:val="22"/>
        </w:rPr>
      </w:pPr>
    </w:p>
    <w:p w14:paraId="7F253955" w14:textId="77777777" w:rsidR="00C35B5A" w:rsidRDefault="00C35B5A" w:rsidP="00C31F28">
      <w:pPr>
        <w:rPr>
          <w:sz w:val="22"/>
          <w:szCs w:val="22"/>
        </w:rPr>
      </w:pPr>
    </w:p>
    <w:p w14:paraId="18C9C3C7" w14:textId="77777777" w:rsidR="00C35B5A" w:rsidRDefault="00C35B5A" w:rsidP="00C31F28">
      <w:pPr>
        <w:rPr>
          <w:sz w:val="22"/>
          <w:szCs w:val="22"/>
        </w:rPr>
      </w:pPr>
    </w:p>
    <w:p w14:paraId="3602F1F7" w14:textId="77777777" w:rsidR="00C35B5A" w:rsidRDefault="00C35B5A" w:rsidP="00C31F28">
      <w:pPr>
        <w:rPr>
          <w:sz w:val="22"/>
          <w:szCs w:val="22"/>
        </w:rPr>
      </w:pPr>
    </w:p>
    <w:p w14:paraId="23CA9B4B" w14:textId="77777777" w:rsidR="00C35B5A" w:rsidRDefault="00C35B5A" w:rsidP="00C31F28">
      <w:pPr>
        <w:rPr>
          <w:sz w:val="22"/>
          <w:szCs w:val="22"/>
        </w:rPr>
      </w:pPr>
      <w:r>
        <w:rPr>
          <w:sz w:val="22"/>
          <w:szCs w:val="22"/>
        </w:rPr>
        <w:t xml:space="preserve">Katherine’s password for the database. </w:t>
      </w:r>
      <w:r>
        <w:rPr>
          <w:i/>
          <w:iCs/>
          <w:sz w:val="22"/>
          <w:szCs w:val="22"/>
        </w:rPr>
        <w:t xml:space="preserve">(4 marks) </w:t>
      </w:r>
    </w:p>
    <w:p w14:paraId="2EB447AA" w14:textId="77777777" w:rsidR="00C35B5A" w:rsidRPr="00C35B5A" w:rsidRDefault="00C35B5A" w:rsidP="00C31F28">
      <w:pPr>
        <w:rPr>
          <w:sz w:val="22"/>
          <w:szCs w:val="22"/>
        </w:rPr>
      </w:pPr>
      <w:r>
        <w:rPr>
          <w:sz w:val="22"/>
          <w:szCs w:val="22"/>
        </w:rPr>
        <w:t xml:space="preserve">Root users’ password for the database. </w:t>
      </w:r>
      <w:r>
        <w:rPr>
          <w:i/>
          <w:iCs/>
          <w:sz w:val="22"/>
          <w:szCs w:val="22"/>
        </w:rPr>
        <w:t xml:space="preserve">(4 marks) </w:t>
      </w:r>
    </w:p>
    <w:p w14:paraId="46A350B4" w14:textId="428A24C1" w:rsidR="00C35B5A" w:rsidRDefault="00C35B5A" w:rsidP="00C31F28">
      <w:pPr>
        <w:rPr>
          <w:sz w:val="22"/>
          <w:szCs w:val="22"/>
        </w:rPr>
      </w:pPr>
      <w:r>
        <w:rPr>
          <w:sz w:val="22"/>
          <w:szCs w:val="22"/>
        </w:rPr>
        <w:t>031999vodafone</w:t>
      </w:r>
    </w:p>
    <w:p w14:paraId="2B8547B4" w14:textId="77777777" w:rsidR="00C35B5A" w:rsidRPr="00C35B5A" w:rsidRDefault="00C35B5A" w:rsidP="00C31F28">
      <w:pPr>
        <w:rPr>
          <w:sz w:val="22"/>
          <w:szCs w:val="22"/>
        </w:rPr>
      </w:pPr>
      <w:r>
        <w:rPr>
          <w:sz w:val="22"/>
          <w:szCs w:val="22"/>
        </w:rPr>
        <w:t xml:space="preserve">Screenshot of the outputs of the bruteforce.py for </w:t>
      </w:r>
      <w:r>
        <w:rPr>
          <w:i/>
          <w:iCs/>
          <w:sz w:val="22"/>
          <w:szCs w:val="22"/>
        </w:rPr>
        <w:t xml:space="preserve">katherine </w:t>
      </w:r>
      <w:r>
        <w:rPr>
          <w:sz w:val="22"/>
          <w:szCs w:val="22"/>
        </w:rPr>
        <w:t xml:space="preserve">and </w:t>
      </w:r>
      <w:r>
        <w:rPr>
          <w:i/>
          <w:iCs/>
          <w:sz w:val="22"/>
          <w:szCs w:val="22"/>
        </w:rPr>
        <w:t xml:space="preserve">root </w:t>
      </w:r>
      <w:r>
        <w:rPr>
          <w:sz w:val="22"/>
          <w:szCs w:val="22"/>
        </w:rPr>
        <w:t xml:space="preserve">users, as evidence that </w:t>
      </w:r>
      <w:r w:rsidRPr="00C35B5A">
        <w:rPr>
          <w:sz w:val="22"/>
          <w:szCs w:val="22"/>
        </w:rPr>
        <w:t xml:space="preserve">you found the password. </w:t>
      </w:r>
      <w:r w:rsidRPr="00C35B5A">
        <w:rPr>
          <w:i/>
          <w:iCs/>
          <w:sz w:val="22"/>
          <w:szCs w:val="22"/>
        </w:rPr>
        <w:t xml:space="preserve">(4 marks) </w:t>
      </w:r>
    </w:p>
    <w:p w14:paraId="56846134" w14:textId="77777777" w:rsidR="00C35B5A" w:rsidRDefault="00C35B5A" w:rsidP="00C31F28">
      <w:pPr>
        <w:rPr>
          <w:sz w:val="22"/>
          <w:szCs w:val="22"/>
        </w:rPr>
      </w:pPr>
    </w:p>
    <w:p w14:paraId="3BCA2F46" w14:textId="09E8D306" w:rsidR="00C35B5A" w:rsidRPr="00C35B5A" w:rsidRDefault="00C35B5A" w:rsidP="00C31F28">
      <w:pPr>
        <w:rPr>
          <w:b/>
          <w:bCs/>
          <w:sz w:val="22"/>
          <w:szCs w:val="22"/>
        </w:rPr>
      </w:pPr>
      <w:r w:rsidRPr="00C35B5A">
        <w:rPr>
          <w:b/>
          <w:bCs/>
          <w:sz w:val="22"/>
          <w:szCs w:val="22"/>
        </w:rPr>
        <w:t>Root’s Password</w:t>
      </w:r>
    </w:p>
    <w:p w14:paraId="78701EAE" w14:textId="6BAE517F" w:rsidR="00C35B5A" w:rsidRDefault="00C35B5A" w:rsidP="00C31F28">
      <w:pPr>
        <w:rPr>
          <w:sz w:val="22"/>
          <w:szCs w:val="22"/>
        </w:rPr>
      </w:pPr>
      <w:r>
        <w:rPr>
          <w:noProof/>
          <w:sz w:val="22"/>
          <w:szCs w:val="22"/>
        </w:rPr>
        <w:lastRenderedPageBreak/>
        <w:drawing>
          <wp:inline distT="0" distB="0" distL="0" distR="0" wp14:anchorId="19796DD9" wp14:editId="48B0E2FB">
            <wp:extent cx="4859079" cy="2594344"/>
            <wp:effectExtent l="0" t="0" r="5080" b="0"/>
            <wp:docPr id="13156105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10597" name="Picture 1315610597"/>
                    <pic:cNvPicPr/>
                  </pic:nvPicPr>
                  <pic:blipFill rotWithShape="1">
                    <a:blip r:embed="rId6" cstate="print">
                      <a:extLst>
                        <a:ext uri="{28A0092B-C50C-407E-A947-70E740481C1C}">
                          <a14:useLocalDpi xmlns:a14="http://schemas.microsoft.com/office/drawing/2010/main" val="0"/>
                        </a:ext>
                      </a:extLst>
                    </a:blip>
                    <a:srcRect r="20523" b="8518"/>
                    <a:stretch/>
                  </pic:blipFill>
                  <pic:spPr bwMode="auto">
                    <a:xfrm>
                      <a:off x="0" y="0"/>
                      <a:ext cx="4859079" cy="2594344"/>
                    </a:xfrm>
                    <a:prstGeom prst="rect">
                      <a:avLst/>
                    </a:prstGeom>
                    <a:ln>
                      <a:noFill/>
                    </a:ln>
                    <a:extLst>
                      <a:ext uri="{53640926-AAD7-44D8-BBD7-CCE9431645EC}">
                        <a14:shadowObscured xmlns:a14="http://schemas.microsoft.com/office/drawing/2010/main"/>
                      </a:ext>
                    </a:extLst>
                  </pic:spPr>
                </pic:pic>
              </a:graphicData>
            </a:graphic>
          </wp:inline>
        </w:drawing>
      </w:r>
    </w:p>
    <w:p w14:paraId="3C8C9655" w14:textId="77777777" w:rsidR="00C35B5A" w:rsidRDefault="00C35B5A" w:rsidP="00C31F28">
      <w:pPr>
        <w:rPr>
          <w:sz w:val="22"/>
          <w:szCs w:val="22"/>
        </w:rPr>
      </w:pPr>
    </w:p>
    <w:p w14:paraId="3158F0D9" w14:textId="4BD0FCF6" w:rsidR="00C35B5A" w:rsidRPr="007D0B94" w:rsidRDefault="00C35B5A" w:rsidP="00C31F28">
      <w:pPr>
        <w:rPr>
          <w:sz w:val="22"/>
          <w:szCs w:val="22"/>
        </w:rPr>
      </w:pPr>
      <w:r w:rsidRPr="00C35B5A">
        <w:rPr>
          <w:sz w:val="22"/>
          <w:szCs w:val="22"/>
        </w:rPr>
        <w:t xml:space="preserve">Login to the database as the root user using the command </w:t>
      </w:r>
      <w:r w:rsidRPr="00C35B5A">
        <w:rPr>
          <w:i/>
          <w:iCs/>
          <w:sz w:val="22"/>
          <w:szCs w:val="22"/>
        </w:rPr>
        <w:t xml:space="preserve">mysql -u root -p </w:t>
      </w:r>
      <w:r w:rsidRPr="00C35B5A">
        <w:rPr>
          <w:sz w:val="22"/>
          <w:szCs w:val="22"/>
        </w:rPr>
        <w:t xml:space="preserve">and include the output of show databases, command as a screenshot. </w:t>
      </w:r>
      <w:r w:rsidRPr="00C35B5A">
        <w:rPr>
          <w:i/>
          <w:iCs/>
          <w:sz w:val="22"/>
          <w:szCs w:val="22"/>
        </w:rPr>
        <w:t xml:space="preserve">(4 marks) </w:t>
      </w:r>
    </w:p>
    <w:p w14:paraId="6118A698" w14:textId="501DF996" w:rsidR="007D0B94" w:rsidRPr="00C35B5A" w:rsidRDefault="007D0B94" w:rsidP="00C31F28">
      <w:pPr>
        <w:rPr>
          <w:sz w:val="22"/>
          <w:szCs w:val="22"/>
        </w:rPr>
      </w:pPr>
      <w:r>
        <w:rPr>
          <w:noProof/>
          <w:sz w:val="22"/>
          <w:szCs w:val="22"/>
        </w:rPr>
        <w:drawing>
          <wp:inline distT="0" distB="0" distL="0" distR="0" wp14:anchorId="28FCDDB7" wp14:editId="539707DA">
            <wp:extent cx="4203610" cy="3072809"/>
            <wp:effectExtent l="0" t="0" r="635" b="635"/>
            <wp:docPr id="8740570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57060" name="Picture 874057060"/>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35195" cy="3095897"/>
                    </a:xfrm>
                    <a:prstGeom prst="rect">
                      <a:avLst/>
                    </a:prstGeom>
                  </pic:spPr>
                </pic:pic>
              </a:graphicData>
            </a:graphic>
          </wp:inline>
        </w:drawing>
      </w:r>
    </w:p>
    <w:p w14:paraId="11D21112" w14:textId="77777777" w:rsidR="00A16CAC" w:rsidRDefault="00A16CAC" w:rsidP="00C31F28">
      <w:pPr>
        <w:rPr>
          <w:lang w:val="en-GB"/>
        </w:rPr>
      </w:pPr>
    </w:p>
    <w:p w14:paraId="24169691" w14:textId="77777777" w:rsidR="00A16CAC" w:rsidRDefault="00A16CAC" w:rsidP="00C31F28">
      <w:pPr>
        <w:rPr>
          <w:lang w:val="en-GB"/>
        </w:rPr>
      </w:pPr>
    </w:p>
    <w:p w14:paraId="0056BADA" w14:textId="77777777" w:rsidR="00A16CAC" w:rsidRDefault="00A16CAC" w:rsidP="00C31F28">
      <w:pPr>
        <w:rPr>
          <w:lang w:val="en-GB"/>
        </w:rPr>
      </w:pPr>
    </w:p>
    <w:p w14:paraId="472DF199" w14:textId="77777777" w:rsidR="00A16CAC" w:rsidRDefault="00A16CAC" w:rsidP="00C31F28">
      <w:pPr>
        <w:rPr>
          <w:lang w:val="en-GB"/>
        </w:rPr>
      </w:pPr>
    </w:p>
    <w:p w14:paraId="64D29F60" w14:textId="77777777" w:rsidR="00A16CAC" w:rsidRDefault="00A16CAC" w:rsidP="00C31F28">
      <w:pPr>
        <w:rPr>
          <w:lang w:val="en-GB"/>
        </w:rPr>
      </w:pPr>
    </w:p>
    <w:p w14:paraId="4D34AD6C" w14:textId="77777777" w:rsidR="00A16CAC" w:rsidRDefault="00A16CAC" w:rsidP="00C31F28">
      <w:pPr>
        <w:rPr>
          <w:lang w:val="en-GB"/>
        </w:rPr>
      </w:pPr>
    </w:p>
    <w:p w14:paraId="59238348" w14:textId="77777777" w:rsidR="00A16CAC" w:rsidRDefault="00A16CAC" w:rsidP="00C31F28">
      <w:pPr>
        <w:rPr>
          <w:lang w:val="en-GB"/>
        </w:rPr>
      </w:pPr>
    </w:p>
    <w:p w14:paraId="66159FFF" w14:textId="77777777" w:rsidR="00A16CAC" w:rsidRDefault="00A16CAC" w:rsidP="00C31F28">
      <w:pPr>
        <w:rPr>
          <w:lang w:val="en-GB"/>
        </w:rPr>
      </w:pPr>
    </w:p>
    <w:p w14:paraId="5384D1A8" w14:textId="77777777" w:rsidR="00A16CAC" w:rsidRDefault="00A16CAC" w:rsidP="00C31F28">
      <w:pPr>
        <w:rPr>
          <w:lang w:val="en-GB"/>
        </w:rPr>
      </w:pPr>
    </w:p>
    <w:p w14:paraId="31545732" w14:textId="77777777" w:rsidR="00A16CAC" w:rsidRDefault="00A16CAC" w:rsidP="00C31F28">
      <w:pPr>
        <w:rPr>
          <w:lang w:val="en-GB"/>
        </w:rPr>
      </w:pPr>
    </w:p>
    <w:p w14:paraId="5F27FCB5" w14:textId="77777777" w:rsidR="00A16CAC" w:rsidRDefault="00A16CAC" w:rsidP="00C31F28">
      <w:pPr>
        <w:rPr>
          <w:lang w:val="en-GB"/>
        </w:rPr>
      </w:pPr>
    </w:p>
    <w:p w14:paraId="27606645" w14:textId="77777777" w:rsidR="00A16CAC" w:rsidRDefault="00A16CAC" w:rsidP="00C31F28">
      <w:pPr>
        <w:rPr>
          <w:lang w:val="en-GB"/>
        </w:rPr>
      </w:pPr>
    </w:p>
    <w:p w14:paraId="139D5D40" w14:textId="77777777" w:rsidR="00A16CAC" w:rsidRDefault="00A16CAC" w:rsidP="00C31F28">
      <w:pPr>
        <w:rPr>
          <w:lang w:val="en-GB"/>
        </w:rPr>
      </w:pPr>
    </w:p>
    <w:p w14:paraId="38D0941B" w14:textId="77777777" w:rsidR="00A16CAC" w:rsidRDefault="00A16CAC" w:rsidP="00C31F28">
      <w:pPr>
        <w:rPr>
          <w:lang w:val="en-GB"/>
        </w:rPr>
      </w:pPr>
    </w:p>
    <w:p w14:paraId="74B9F4B8" w14:textId="77777777" w:rsidR="00A16CAC" w:rsidRDefault="00A16CAC" w:rsidP="00C31F28">
      <w:pPr>
        <w:rPr>
          <w:lang w:val="en-GB"/>
        </w:rPr>
      </w:pPr>
    </w:p>
    <w:p w14:paraId="30C40790" w14:textId="06D4190F" w:rsidR="00C35B5A" w:rsidRPr="00C35B5A" w:rsidRDefault="00C35B5A" w:rsidP="00A16CAC">
      <w:pPr>
        <w:pStyle w:val="Heading1"/>
        <w:spacing w:before="0"/>
        <w:rPr>
          <w:lang w:val="en-GB"/>
        </w:rPr>
      </w:pPr>
      <w:r w:rsidRPr="00C35B5A">
        <w:rPr>
          <w:lang w:val="en-GB"/>
        </w:rPr>
        <w:lastRenderedPageBreak/>
        <w:t xml:space="preserve">Security Goals </w:t>
      </w:r>
    </w:p>
    <w:p w14:paraId="6B62DA6E" w14:textId="77777777" w:rsidR="00C35B5A" w:rsidRPr="00EB300D" w:rsidRDefault="00C35B5A" w:rsidP="00C31F28">
      <w:pPr>
        <w:rPr>
          <w:rFonts w:ascii="Calibri" w:hAnsi="Calibri" w:cs="Calibri"/>
          <w:b/>
          <w:bCs/>
          <w:i/>
          <w:iCs/>
          <w:color w:val="000000"/>
          <w:kern w:val="0"/>
          <w:sz w:val="22"/>
          <w:szCs w:val="22"/>
          <w:lang w:val="en-GB"/>
        </w:rPr>
      </w:pPr>
      <w:r w:rsidRPr="00EB300D">
        <w:rPr>
          <w:rFonts w:ascii="Calibri" w:hAnsi="Calibri" w:cs="Calibri"/>
          <w:b/>
          <w:bCs/>
          <w:color w:val="000000"/>
          <w:kern w:val="0"/>
          <w:sz w:val="22"/>
          <w:szCs w:val="22"/>
          <w:lang w:val="en-GB"/>
        </w:rPr>
        <w:t xml:space="preserve">Why does non-repudiation require secure timestamping in many cases? </w:t>
      </w:r>
      <w:r w:rsidRPr="00EB300D">
        <w:rPr>
          <w:rFonts w:ascii="Calibri" w:hAnsi="Calibri" w:cs="Calibri"/>
          <w:b/>
          <w:bCs/>
          <w:i/>
          <w:iCs/>
          <w:color w:val="000000"/>
          <w:kern w:val="0"/>
          <w:sz w:val="22"/>
          <w:szCs w:val="22"/>
          <w:lang w:val="en-GB"/>
        </w:rPr>
        <w:t xml:space="preserve">(2 marks) </w:t>
      </w:r>
    </w:p>
    <w:p w14:paraId="058DDC12" w14:textId="48DAA624" w:rsidR="00A16CAC" w:rsidRDefault="00A16CAC" w:rsidP="00E27B24">
      <w:pPr>
        <w:rPr>
          <w:rFonts w:ascii="Aptos" w:hAnsi="Aptos" w:cs="Aptos"/>
          <w:color w:val="000000"/>
          <w:kern w:val="0"/>
          <w:sz w:val="22"/>
          <w:szCs w:val="22"/>
          <w:lang w:val="en-GB"/>
        </w:rPr>
      </w:pPr>
      <w:r>
        <w:rPr>
          <w:rFonts w:ascii="Calibri" w:hAnsi="Calibri" w:cs="Calibri"/>
          <w:color w:val="000000"/>
          <w:kern w:val="0"/>
          <w:sz w:val="22"/>
          <w:szCs w:val="22"/>
          <w:lang w:val="en-GB"/>
        </w:rPr>
        <w:t xml:space="preserve">Non-repudiation </w:t>
      </w:r>
      <w:r w:rsidR="00E27B24">
        <w:rPr>
          <w:rFonts w:ascii="Calibri" w:hAnsi="Calibri" w:cs="Calibri"/>
          <w:color w:val="000000"/>
          <w:kern w:val="0"/>
          <w:sz w:val="22"/>
          <w:szCs w:val="22"/>
          <w:lang w:val="en-GB"/>
        </w:rPr>
        <w:t xml:space="preserve">ensures that an entity cannot deny responsibility for an action.  With that in mind, </w:t>
      </w:r>
      <w:r w:rsidR="00E27B24">
        <w:rPr>
          <w:rFonts w:ascii="Aptos" w:hAnsi="Aptos" w:cs="Aptos"/>
          <w:color w:val="000000"/>
          <w:kern w:val="0"/>
          <w:sz w:val="22"/>
          <w:szCs w:val="22"/>
          <w:lang w:val="en-GB"/>
        </w:rPr>
        <w:t>s</w:t>
      </w:r>
      <w:r w:rsidR="00E27B24" w:rsidRPr="00E27B24">
        <w:rPr>
          <w:rFonts w:ascii="Aptos" w:hAnsi="Aptos" w:cs="Aptos"/>
          <w:color w:val="000000"/>
          <w:kern w:val="0"/>
          <w:sz w:val="22"/>
          <w:szCs w:val="22"/>
          <w:lang w:val="en-GB"/>
        </w:rPr>
        <w:t xml:space="preserve">ecure timestamping becomes essential in this context as it offers a record of when an action took place. This record helps establish the sequence of events and confirms that a specific entity carried out an action at a </w:t>
      </w:r>
      <w:r w:rsidR="00E27B24">
        <w:rPr>
          <w:rFonts w:ascii="Aptos" w:hAnsi="Aptos" w:cs="Aptos"/>
          <w:color w:val="000000"/>
          <w:kern w:val="0"/>
          <w:sz w:val="22"/>
          <w:szCs w:val="22"/>
          <w:lang w:val="en-GB"/>
        </w:rPr>
        <w:t xml:space="preserve">certain </w:t>
      </w:r>
      <w:r w:rsidR="00E27B24" w:rsidRPr="00E27B24">
        <w:rPr>
          <w:rFonts w:ascii="Aptos" w:hAnsi="Aptos" w:cs="Aptos"/>
          <w:color w:val="000000"/>
          <w:kern w:val="0"/>
          <w:sz w:val="22"/>
          <w:szCs w:val="22"/>
          <w:lang w:val="en-GB"/>
        </w:rPr>
        <w:t xml:space="preserve">time. </w:t>
      </w:r>
      <w:r w:rsidR="00E27B24">
        <w:rPr>
          <w:rFonts w:ascii="Aptos" w:hAnsi="Aptos" w:cs="Aptos"/>
          <w:color w:val="000000"/>
          <w:kern w:val="0"/>
          <w:sz w:val="22"/>
          <w:szCs w:val="22"/>
          <w:lang w:val="en-GB"/>
        </w:rPr>
        <w:t>This can prevent arguments over the timing and authenticity of said action which therefore support the principle of repudiation.</w:t>
      </w:r>
    </w:p>
    <w:p w14:paraId="71C0AAEC" w14:textId="0C31279F" w:rsidR="006E7AD7" w:rsidRDefault="006E7AD7" w:rsidP="00E27B24">
      <w:pPr>
        <w:rPr>
          <w:rFonts w:ascii="Aptos" w:hAnsi="Aptos" w:cs="Aptos"/>
          <w:color w:val="000000"/>
          <w:kern w:val="0"/>
          <w:sz w:val="22"/>
          <w:szCs w:val="22"/>
          <w:lang w:val="en-GB"/>
        </w:rPr>
      </w:pPr>
      <w:r w:rsidRPr="006E7AD7">
        <w:rPr>
          <w:rFonts w:ascii="Aptos" w:hAnsi="Aptos" w:cs="Aptos"/>
          <w:color w:val="000000"/>
          <w:kern w:val="0"/>
          <w:sz w:val="22"/>
          <w:szCs w:val="22"/>
          <w:lang w:val="en-GB"/>
        </w:rPr>
        <w:t xml:space="preserve">In the USP Moodle assignment Dropbox secure timestamping and </w:t>
      </w:r>
      <w:r w:rsidRPr="006E7AD7">
        <w:rPr>
          <w:rFonts w:ascii="Aptos" w:hAnsi="Aptos" w:cs="Aptos"/>
          <w:color w:val="000000"/>
          <w:kern w:val="0"/>
          <w:sz w:val="22"/>
          <w:szCs w:val="22"/>
          <w:lang w:val="en-GB"/>
        </w:rPr>
        <w:t>non-repudiation</w:t>
      </w:r>
      <w:r w:rsidRPr="006E7AD7">
        <w:rPr>
          <w:rFonts w:ascii="Aptos" w:hAnsi="Aptos" w:cs="Aptos"/>
          <w:color w:val="000000"/>
          <w:kern w:val="0"/>
          <w:sz w:val="22"/>
          <w:szCs w:val="22"/>
          <w:lang w:val="en-GB"/>
        </w:rPr>
        <w:t xml:space="preserve"> play a role. Picture a situation where a student hands, in their CS402 assignment, via Moodle Dropbox. Despite the student</w:t>
      </w:r>
      <w:r>
        <w:rPr>
          <w:rFonts w:ascii="Aptos" w:hAnsi="Aptos" w:cs="Aptos"/>
          <w:color w:val="000000"/>
          <w:kern w:val="0"/>
          <w:sz w:val="22"/>
          <w:szCs w:val="22"/>
          <w:lang w:val="en-GB"/>
        </w:rPr>
        <w:t>’s</w:t>
      </w:r>
      <w:r w:rsidRPr="006E7AD7">
        <w:rPr>
          <w:rFonts w:ascii="Aptos" w:hAnsi="Aptos" w:cs="Aptos"/>
          <w:color w:val="000000"/>
          <w:kern w:val="0"/>
          <w:sz w:val="22"/>
          <w:szCs w:val="22"/>
          <w:lang w:val="en-GB"/>
        </w:rPr>
        <w:t xml:space="preserve"> claim </w:t>
      </w:r>
      <w:r>
        <w:rPr>
          <w:rFonts w:ascii="Aptos" w:hAnsi="Aptos" w:cs="Aptos"/>
          <w:color w:val="000000"/>
          <w:kern w:val="0"/>
          <w:sz w:val="22"/>
          <w:szCs w:val="22"/>
          <w:lang w:val="en-GB"/>
        </w:rPr>
        <w:t xml:space="preserve">that they submitted their assignment on time, </w:t>
      </w:r>
      <w:r w:rsidRPr="006E7AD7">
        <w:rPr>
          <w:rFonts w:ascii="Aptos" w:hAnsi="Aptos" w:cs="Aptos"/>
          <w:color w:val="000000"/>
          <w:kern w:val="0"/>
          <w:sz w:val="22"/>
          <w:szCs w:val="22"/>
          <w:lang w:val="en-GB"/>
        </w:rPr>
        <w:t>the</w:t>
      </w:r>
      <w:r w:rsidRPr="006E7AD7">
        <w:rPr>
          <w:rFonts w:ascii="Aptos" w:hAnsi="Aptos" w:cs="Aptos"/>
          <w:color w:val="000000"/>
          <w:kern w:val="0"/>
          <w:sz w:val="22"/>
          <w:szCs w:val="22"/>
          <w:lang w:val="en-GB"/>
        </w:rPr>
        <w:t xml:space="preserve"> submission record tells a story. To settle any </w:t>
      </w:r>
      <w:r>
        <w:rPr>
          <w:rFonts w:ascii="Aptos" w:hAnsi="Aptos" w:cs="Aptos"/>
          <w:color w:val="000000"/>
          <w:kern w:val="0"/>
          <w:sz w:val="22"/>
          <w:szCs w:val="22"/>
          <w:lang w:val="en-GB"/>
        </w:rPr>
        <w:t>arguments, the USP</w:t>
      </w:r>
      <w:r w:rsidRPr="006E7AD7">
        <w:rPr>
          <w:rFonts w:ascii="Aptos" w:hAnsi="Aptos" w:cs="Aptos"/>
          <w:color w:val="000000"/>
          <w:kern w:val="0"/>
          <w:sz w:val="22"/>
          <w:szCs w:val="22"/>
          <w:lang w:val="en-GB"/>
        </w:rPr>
        <w:t xml:space="preserve"> Moodle Dropbox u</w:t>
      </w:r>
      <w:r>
        <w:rPr>
          <w:rFonts w:ascii="Aptos" w:hAnsi="Aptos" w:cs="Aptos"/>
          <w:color w:val="000000"/>
          <w:kern w:val="0"/>
          <w:sz w:val="22"/>
          <w:szCs w:val="22"/>
          <w:lang w:val="en-GB"/>
        </w:rPr>
        <w:t>ses secure</w:t>
      </w:r>
      <w:r w:rsidRPr="006E7AD7">
        <w:rPr>
          <w:rFonts w:ascii="Aptos" w:hAnsi="Aptos" w:cs="Aptos"/>
          <w:color w:val="000000"/>
          <w:kern w:val="0"/>
          <w:sz w:val="22"/>
          <w:szCs w:val="22"/>
          <w:lang w:val="en-GB"/>
        </w:rPr>
        <w:t xml:space="preserve"> timestamping to log the </w:t>
      </w:r>
      <w:r>
        <w:rPr>
          <w:rFonts w:ascii="Aptos" w:hAnsi="Aptos" w:cs="Aptos"/>
          <w:color w:val="000000"/>
          <w:kern w:val="0"/>
          <w:sz w:val="22"/>
          <w:szCs w:val="22"/>
          <w:lang w:val="en-GB"/>
        </w:rPr>
        <w:t xml:space="preserve">exact </w:t>
      </w:r>
      <w:r w:rsidRPr="006E7AD7">
        <w:rPr>
          <w:rFonts w:ascii="Aptos" w:hAnsi="Aptos" w:cs="Aptos"/>
          <w:color w:val="000000"/>
          <w:kern w:val="0"/>
          <w:sz w:val="22"/>
          <w:szCs w:val="22"/>
          <w:lang w:val="en-GB"/>
        </w:rPr>
        <w:t xml:space="preserve">date and time of assignment submission. This timestamp serves as a record preventing both the student and teacher from </w:t>
      </w:r>
      <w:r>
        <w:rPr>
          <w:rFonts w:ascii="Aptos" w:hAnsi="Aptos" w:cs="Aptos"/>
          <w:color w:val="000000"/>
          <w:kern w:val="0"/>
          <w:sz w:val="22"/>
          <w:szCs w:val="22"/>
          <w:lang w:val="en-GB"/>
        </w:rPr>
        <w:t>arguing</w:t>
      </w:r>
      <w:r w:rsidRPr="006E7AD7">
        <w:rPr>
          <w:rFonts w:ascii="Aptos" w:hAnsi="Aptos" w:cs="Aptos"/>
          <w:color w:val="000000"/>
          <w:kern w:val="0"/>
          <w:sz w:val="22"/>
          <w:szCs w:val="22"/>
          <w:lang w:val="en-GB"/>
        </w:rPr>
        <w:t xml:space="preserve"> when the assignment was submitted. By acting as a repudiation measure this secure timestamp verifies whether the student </w:t>
      </w:r>
      <w:r>
        <w:rPr>
          <w:rFonts w:ascii="Aptos" w:hAnsi="Aptos" w:cs="Aptos"/>
          <w:color w:val="000000"/>
          <w:kern w:val="0"/>
          <w:sz w:val="22"/>
          <w:szCs w:val="22"/>
          <w:lang w:val="en-GB"/>
        </w:rPr>
        <w:t>kept</w:t>
      </w:r>
      <w:r w:rsidRPr="006E7AD7">
        <w:rPr>
          <w:rFonts w:ascii="Aptos" w:hAnsi="Aptos" w:cs="Aptos"/>
          <w:color w:val="000000"/>
          <w:kern w:val="0"/>
          <w:sz w:val="22"/>
          <w:szCs w:val="22"/>
          <w:lang w:val="en-GB"/>
        </w:rPr>
        <w:t xml:space="preserve"> to the deadline or not thereby maintaining the integrity of the </w:t>
      </w:r>
      <w:r w:rsidRPr="006E7AD7">
        <w:rPr>
          <w:rFonts w:ascii="Aptos" w:hAnsi="Aptos" w:cs="Aptos"/>
          <w:color w:val="000000"/>
          <w:kern w:val="0"/>
          <w:sz w:val="22"/>
          <w:szCs w:val="22"/>
          <w:lang w:val="en-GB"/>
        </w:rPr>
        <w:t>course’s</w:t>
      </w:r>
      <w:r w:rsidRPr="006E7AD7">
        <w:rPr>
          <w:rFonts w:ascii="Aptos" w:hAnsi="Aptos" w:cs="Aptos"/>
          <w:color w:val="000000"/>
          <w:kern w:val="0"/>
          <w:sz w:val="22"/>
          <w:szCs w:val="22"/>
          <w:lang w:val="en-GB"/>
        </w:rPr>
        <w:t xml:space="preserve"> submission guidelines.</w:t>
      </w:r>
    </w:p>
    <w:p w14:paraId="4A6293DD" w14:textId="77777777" w:rsidR="00C35B5A" w:rsidRPr="00C35B5A" w:rsidRDefault="00C35B5A" w:rsidP="00C31F28">
      <w:pPr>
        <w:rPr>
          <w:rFonts w:ascii="Aptos" w:hAnsi="Aptos" w:cs="Aptos"/>
          <w:color w:val="000000"/>
          <w:kern w:val="0"/>
          <w:sz w:val="22"/>
          <w:szCs w:val="22"/>
          <w:lang w:val="en-GB"/>
        </w:rPr>
      </w:pPr>
    </w:p>
    <w:p w14:paraId="42CF6053" w14:textId="77777777" w:rsidR="00C35B5A" w:rsidRPr="00EB300D" w:rsidRDefault="00C35B5A" w:rsidP="00C31F28">
      <w:pPr>
        <w:rPr>
          <w:rFonts w:ascii="Calibri" w:hAnsi="Calibri" w:cs="Calibri"/>
          <w:b/>
          <w:bCs/>
          <w:i/>
          <w:iCs/>
          <w:color w:val="000000"/>
          <w:kern w:val="0"/>
          <w:sz w:val="22"/>
          <w:szCs w:val="22"/>
          <w:lang w:val="en-GB"/>
        </w:rPr>
      </w:pPr>
      <w:r w:rsidRPr="00EB300D">
        <w:rPr>
          <w:rFonts w:ascii="Calibri" w:hAnsi="Calibri" w:cs="Calibri"/>
          <w:b/>
          <w:bCs/>
          <w:color w:val="000000"/>
          <w:kern w:val="0"/>
          <w:sz w:val="22"/>
          <w:szCs w:val="22"/>
          <w:lang w:val="en-GB"/>
        </w:rPr>
        <w:t xml:space="preserve">Why is integrity of logfiles important to achieve accountability? </w:t>
      </w:r>
      <w:r w:rsidRPr="00EB300D">
        <w:rPr>
          <w:rFonts w:ascii="Calibri" w:hAnsi="Calibri" w:cs="Calibri"/>
          <w:b/>
          <w:bCs/>
          <w:i/>
          <w:iCs/>
          <w:color w:val="000000"/>
          <w:kern w:val="0"/>
          <w:sz w:val="22"/>
          <w:szCs w:val="22"/>
          <w:lang w:val="en-GB"/>
        </w:rPr>
        <w:t xml:space="preserve">(2 marks) </w:t>
      </w:r>
    </w:p>
    <w:p w14:paraId="28AF1E3B" w14:textId="2EE2A4D5" w:rsidR="00C35B5A" w:rsidRDefault="00FE18CA" w:rsidP="00C31F28">
      <w:pPr>
        <w:rPr>
          <w:rFonts w:ascii="Aptos" w:hAnsi="Aptos" w:cs="Aptos"/>
          <w:color w:val="000000"/>
          <w:kern w:val="0"/>
          <w:sz w:val="22"/>
          <w:szCs w:val="22"/>
          <w:lang w:val="en-GB"/>
        </w:rPr>
      </w:pPr>
      <w:r w:rsidRPr="00FE18CA">
        <w:rPr>
          <w:rFonts w:ascii="Aptos" w:hAnsi="Aptos" w:cs="Aptos"/>
          <w:color w:val="000000"/>
          <w:kern w:val="0"/>
          <w:sz w:val="22"/>
          <w:szCs w:val="22"/>
          <w:lang w:val="en-GB"/>
        </w:rPr>
        <w:t xml:space="preserve">Ensuring the accuracy of log files is crucial, for accountability as it ensures that user or system activities are recorded accurately and reliably. If log files are tampered with it becomes difficult to determine who is responsible for actions, which undermines accountability. The ability to trace actions back to their source relies on the integrity of log files. </w:t>
      </w:r>
      <w:proofErr w:type="gramStart"/>
      <w:r w:rsidRPr="00FE18CA">
        <w:rPr>
          <w:rFonts w:ascii="Aptos" w:hAnsi="Aptos" w:cs="Aptos"/>
          <w:color w:val="000000"/>
          <w:kern w:val="0"/>
          <w:sz w:val="22"/>
          <w:szCs w:val="22"/>
          <w:lang w:val="en-GB"/>
        </w:rPr>
        <w:t>Therefore</w:t>
      </w:r>
      <w:proofErr w:type="gramEnd"/>
      <w:r w:rsidRPr="00FE18CA">
        <w:rPr>
          <w:rFonts w:ascii="Aptos" w:hAnsi="Aptos" w:cs="Aptos"/>
          <w:color w:val="000000"/>
          <w:kern w:val="0"/>
          <w:sz w:val="22"/>
          <w:szCs w:val="22"/>
          <w:lang w:val="en-GB"/>
        </w:rPr>
        <w:t xml:space="preserve"> preserving the integrity of log files is vital, for enforcing non repudiation and creating an audit trail that upholds accountability.</w:t>
      </w:r>
    </w:p>
    <w:p w14:paraId="1AFA34EB" w14:textId="77777777" w:rsidR="00FE18CA" w:rsidRPr="00C35B5A" w:rsidRDefault="00FE18CA" w:rsidP="00C31F28">
      <w:pPr>
        <w:rPr>
          <w:rFonts w:ascii="Aptos" w:hAnsi="Aptos" w:cs="Aptos"/>
          <w:color w:val="000000"/>
          <w:kern w:val="0"/>
          <w:sz w:val="22"/>
          <w:szCs w:val="22"/>
          <w:lang w:val="en-GB"/>
        </w:rPr>
      </w:pPr>
    </w:p>
    <w:p w14:paraId="25DF5A8D" w14:textId="04A1A5DF" w:rsidR="00FE18CA" w:rsidRPr="00EB300D" w:rsidRDefault="00C35B5A" w:rsidP="00C31F28">
      <w:pPr>
        <w:rPr>
          <w:rFonts w:ascii="Calibri" w:hAnsi="Calibri" w:cs="Calibri"/>
          <w:b/>
          <w:bCs/>
          <w:i/>
          <w:iCs/>
          <w:color w:val="000000"/>
          <w:kern w:val="0"/>
          <w:sz w:val="22"/>
          <w:szCs w:val="22"/>
          <w:lang w:val="en-GB"/>
        </w:rPr>
      </w:pPr>
      <w:r w:rsidRPr="00EB300D">
        <w:rPr>
          <w:rFonts w:ascii="Calibri" w:hAnsi="Calibri" w:cs="Calibri"/>
          <w:b/>
          <w:bCs/>
          <w:color w:val="000000"/>
          <w:kern w:val="0"/>
          <w:sz w:val="22"/>
          <w:szCs w:val="22"/>
          <w:lang w:val="en-GB"/>
        </w:rPr>
        <w:t xml:space="preserve">Why is it very hard to estimate the complete attack surface of a given system? </w:t>
      </w:r>
      <w:r w:rsidRPr="00EB300D">
        <w:rPr>
          <w:rFonts w:ascii="Calibri" w:hAnsi="Calibri" w:cs="Calibri"/>
          <w:b/>
          <w:bCs/>
          <w:i/>
          <w:iCs/>
          <w:color w:val="000000"/>
          <w:kern w:val="0"/>
          <w:sz w:val="22"/>
          <w:szCs w:val="22"/>
          <w:lang w:val="en-GB"/>
        </w:rPr>
        <w:t xml:space="preserve">(2 marks) </w:t>
      </w:r>
    </w:p>
    <w:p w14:paraId="76A90029" w14:textId="0D70890D" w:rsidR="00FE18CA" w:rsidRPr="00FE18CA" w:rsidRDefault="00FE18CA" w:rsidP="00C31F28">
      <w:pPr>
        <w:rPr>
          <w:rFonts w:ascii="Aptos" w:hAnsi="Aptos" w:cs="Aptos"/>
          <w:color w:val="000000"/>
          <w:kern w:val="0"/>
          <w:sz w:val="22"/>
          <w:szCs w:val="22"/>
          <w:lang w:val="en-GB"/>
        </w:rPr>
      </w:pPr>
      <w:r>
        <w:rPr>
          <w:rFonts w:ascii="Aptos" w:hAnsi="Aptos" w:cs="Aptos"/>
          <w:color w:val="000000"/>
          <w:kern w:val="0"/>
          <w:sz w:val="22"/>
          <w:szCs w:val="22"/>
          <w:lang w:val="en-GB"/>
        </w:rPr>
        <w:t>This</w:t>
      </w:r>
      <w:r w:rsidRPr="00FE18CA">
        <w:rPr>
          <w:rFonts w:ascii="Aptos" w:hAnsi="Aptos" w:cs="Aptos"/>
          <w:color w:val="000000"/>
          <w:kern w:val="0"/>
          <w:sz w:val="22"/>
          <w:szCs w:val="22"/>
          <w:lang w:val="en-GB"/>
        </w:rPr>
        <w:t xml:space="preserve"> is challenging due to several factors</w:t>
      </w:r>
      <w:r>
        <w:rPr>
          <w:rFonts w:ascii="Aptos" w:hAnsi="Aptos" w:cs="Aptos"/>
          <w:color w:val="000000"/>
          <w:kern w:val="0"/>
          <w:sz w:val="22"/>
          <w:szCs w:val="22"/>
          <w:lang w:val="en-GB"/>
        </w:rPr>
        <w:t xml:space="preserve"> such as t</w:t>
      </w:r>
      <w:r w:rsidRPr="00FE18CA">
        <w:rPr>
          <w:rFonts w:ascii="Aptos" w:hAnsi="Aptos" w:cs="Aptos"/>
          <w:color w:val="000000"/>
          <w:kern w:val="0"/>
          <w:sz w:val="22"/>
          <w:szCs w:val="22"/>
          <w:lang w:val="en-GB"/>
        </w:rPr>
        <w:t xml:space="preserve">he attack surface comprises </w:t>
      </w:r>
      <w:r>
        <w:rPr>
          <w:rFonts w:ascii="Aptos" w:hAnsi="Aptos" w:cs="Aptos"/>
          <w:color w:val="000000"/>
          <w:kern w:val="0"/>
          <w:sz w:val="22"/>
          <w:szCs w:val="22"/>
          <w:lang w:val="en-GB"/>
        </w:rPr>
        <w:t>of different</w:t>
      </w:r>
      <w:r w:rsidRPr="00FE18CA">
        <w:rPr>
          <w:rFonts w:ascii="Aptos" w:hAnsi="Aptos" w:cs="Aptos"/>
          <w:color w:val="000000"/>
          <w:kern w:val="0"/>
          <w:sz w:val="22"/>
          <w:szCs w:val="22"/>
          <w:lang w:val="en-GB"/>
        </w:rPr>
        <w:t xml:space="preserve"> categories such as network, software and human attack surfaces</w:t>
      </w:r>
      <w:r>
        <w:rPr>
          <w:rFonts w:ascii="Aptos" w:hAnsi="Aptos" w:cs="Aptos"/>
          <w:color w:val="000000"/>
          <w:kern w:val="0"/>
          <w:sz w:val="22"/>
          <w:szCs w:val="22"/>
          <w:lang w:val="en-GB"/>
        </w:rPr>
        <w:t>. E</w:t>
      </w:r>
      <w:r w:rsidRPr="00FE18CA">
        <w:rPr>
          <w:rFonts w:ascii="Aptos" w:hAnsi="Aptos" w:cs="Aptos"/>
          <w:color w:val="000000"/>
          <w:kern w:val="0"/>
          <w:sz w:val="22"/>
          <w:szCs w:val="22"/>
          <w:lang w:val="en-GB"/>
        </w:rPr>
        <w:t>ach</w:t>
      </w:r>
      <w:r>
        <w:rPr>
          <w:rFonts w:ascii="Aptos" w:hAnsi="Aptos" w:cs="Aptos"/>
          <w:color w:val="000000"/>
          <w:kern w:val="0"/>
          <w:sz w:val="22"/>
          <w:szCs w:val="22"/>
          <w:lang w:val="en-GB"/>
        </w:rPr>
        <w:t xml:space="preserve"> category</w:t>
      </w:r>
      <w:r w:rsidRPr="00FE18CA">
        <w:rPr>
          <w:rFonts w:ascii="Aptos" w:hAnsi="Aptos" w:cs="Aptos"/>
          <w:color w:val="000000"/>
          <w:kern w:val="0"/>
          <w:sz w:val="22"/>
          <w:szCs w:val="22"/>
          <w:lang w:val="en-GB"/>
        </w:rPr>
        <w:t xml:space="preserve"> with its own set of vulnerabilities and entry points, making comprehensive assessment difficult. </w:t>
      </w:r>
      <w:r>
        <w:rPr>
          <w:rFonts w:ascii="Aptos" w:hAnsi="Aptos" w:cs="Aptos"/>
          <w:color w:val="000000"/>
          <w:kern w:val="0"/>
          <w:sz w:val="22"/>
          <w:szCs w:val="22"/>
          <w:lang w:val="en-GB"/>
        </w:rPr>
        <w:t>T</w:t>
      </w:r>
      <w:r w:rsidRPr="00FE18CA">
        <w:rPr>
          <w:rFonts w:ascii="Aptos" w:hAnsi="Aptos" w:cs="Aptos"/>
          <w:color w:val="000000"/>
          <w:kern w:val="0"/>
          <w:sz w:val="22"/>
          <w:szCs w:val="22"/>
          <w:lang w:val="en-GB"/>
        </w:rPr>
        <w:t xml:space="preserve">he dynamic nature of systems, with regular updates and changes, can create or modify vulnerabilities, complicating the understanding of the attack surface. Unknown or rogue assets, often invisible to security teams, further expand the attack surface. The human factor adds another layer of complexity, as user </w:t>
      </w:r>
      <w:r w:rsidRPr="00FE18CA">
        <w:rPr>
          <w:rFonts w:ascii="Aptos" w:hAnsi="Aptos" w:cs="Aptos"/>
          <w:color w:val="000000"/>
          <w:kern w:val="0"/>
          <w:sz w:val="22"/>
          <w:szCs w:val="22"/>
          <w:lang w:val="en-GB"/>
        </w:rPr>
        <w:t>behaviour</w:t>
      </w:r>
      <w:r w:rsidRPr="00FE18CA">
        <w:rPr>
          <w:rFonts w:ascii="Aptos" w:hAnsi="Aptos" w:cs="Aptos"/>
          <w:color w:val="000000"/>
          <w:kern w:val="0"/>
          <w:sz w:val="22"/>
          <w:szCs w:val="22"/>
          <w:lang w:val="en-GB"/>
        </w:rPr>
        <w:t xml:space="preserve"> can be unpredictable and susceptible to social engineering attacks. </w:t>
      </w:r>
      <w:r>
        <w:rPr>
          <w:rFonts w:ascii="Aptos" w:hAnsi="Aptos" w:cs="Aptos"/>
          <w:color w:val="000000"/>
          <w:kern w:val="0"/>
          <w:sz w:val="22"/>
          <w:szCs w:val="22"/>
          <w:lang w:val="en-GB"/>
        </w:rPr>
        <w:t>T</w:t>
      </w:r>
      <w:r w:rsidRPr="00FE18CA">
        <w:rPr>
          <w:rFonts w:ascii="Aptos" w:hAnsi="Aptos" w:cs="Aptos"/>
          <w:color w:val="000000"/>
          <w:kern w:val="0"/>
          <w:sz w:val="22"/>
          <w:szCs w:val="22"/>
          <w:lang w:val="en-GB"/>
        </w:rPr>
        <w:t>he constantly evolving threat landscape, with attackers adapting to new security measures, makes it nearly impossible to predict all potential attack vectors, collectively contributing to the difficulty in accurately estimating the attack surface of a system.</w:t>
      </w:r>
    </w:p>
    <w:p w14:paraId="42B01A78" w14:textId="77777777" w:rsidR="00C35B5A" w:rsidRPr="00C35B5A" w:rsidRDefault="00C35B5A" w:rsidP="00C31F28">
      <w:pPr>
        <w:rPr>
          <w:rFonts w:ascii="Aptos" w:hAnsi="Aptos" w:cs="Aptos"/>
          <w:color w:val="000000"/>
          <w:kern w:val="0"/>
          <w:sz w:val="22"/>
          <w:szCs w:val="22"/>
          <w:lang w:val="en-GB"/>
        </w:rPr>
      </w:pPr>
    </w:p>
    <w:p w14:paraId="78F44DB9" w14:textId="3365C446" w:rsidR="00C35B5A" w:rsidRPr="00EB300D" w:rsidRDefault="00C35B5A" w:rsidP="00C31F28">
      <w:pPr>
        <w:rPr>
          <w:rFonts w:ascii="Calibri" w:hAnsi="Calibri" w:cs="Calibri"/>
          <w:b/>
          <w:bCs/>
          <w:i/>
          <w:iCs/>
          <w:color w:val="000000"/>
          <w:kern w:val="0"/>
          <w:sz w:val="22"/>
          <w:szCs w:val="22"/>
          <w:lang w:val="en-GB"/>
        </w:rPr>
      </w:pPr>
      <w:r w:rsidRPr="00EB300D">
        <w:rPr>
          <w:rFonts w:ascii="Calibri" w:hAnsi="Calibri" w:cs="Calibri"/>
          <w:b/>
          <w:bCs/>
          <w:color w:val="000000"/>
          <w:kern w:val="0"/>
          <w:sz w:val="22"/>
          <w:szCs w:val="22"/>
          <w:lang w:val="en-GB"/>
        </w:rPr>
        <w:t xml:space="preserve">Someone tells you that you can “just encrypt data” and you can be sure that the following security goals are achieved: confidentiality, integrity, and authenticity. For each goal, explain if the person is right or wrong. </w:t>
      </w:r>
      <w:r w:rsidRPr="00EB300D">
        <w:rPr>
          <w:rFonts w:ascii="Calibri" w:hAnsi="Calibri" w:cs="Calibri"/>
          <w:b/>
          <w:bCs/>
          <w:i/>
          <w:iCs/>
          <w:color w:val="000000"/>
          <w:kern w:val="0"/>
          <w:sz w:val="22"/>
          <w:szCs w:val="22"/>
          <w:lang w:val="en-GB"/>
        </w:rPr>
        <w:t xml:space="preserve"> </w:t>
      </w:r>
    </w:p>
    <w:p w14:paraId="003CF155" w14:textId="77777777" w:rsidR="00EB300D" w:rsidRPr="007D0B94" w:rsidRDefault="00EB300D" w:rsidP="00C31F28">
      <w:pPr>
        <w:rPr>
          <w:rFonts w:ascii="Aptos" w:hAnsi="Aptos" w:cs="Aptos"/>
          <w:color w:val="000000"/>
          <w:kern w:val="0"/>
          <w:sz w:val="22"/>
          <w:szCs w:val="22"/>
          <w:lang w:val="en-GB"/>
        </w:rPr>
      </w:pPr>
    </w:p>
    <w:p w14:paraId="2838BA5F" w14:textId="77777777" w:rsidR="00EB300D" w:rsidRDefault="00EB300D" w:rsidP="00EB300D">
      <w:r>
        <w:t>The person is partially correct, but there are important distinctions to consider regarding the security goals of confidentiality, integrity, and authenticity:</w:t>
      </w:r>
    </w:p>
    <w:p w14:paraId="23529266" w14:textId="77777777" w:rsidR="00EB300D" w:rsidRDefault="00EB300D" w:rsidP="00EB300D"/>
    <w:p w14:paraId="31C71C43" w14:textId="77777777" w:rsidR="00EB300D" w:rsidRDefault="00EB300D" w:rsidP="00EB300D">
      <w:r>
        <w:t>1. Confidentiality: The person is right. Encryption is primarily used to protect data from unauthorized access, ensuring that only authorized parties can read the data. By encrypting data, you achieve confidentiality.</w:t>
      </w:r>
    </w:p>
    <w:p w14:paraId="3E93FB93" w14:textId="77777777" w:rsidR="00EB300D" w:rsidRDefault="00EB300D" w:rsidP="00EB300D"/>
    <w:p w14:paraId="4E2709F2" w14:textId="77777777" w:rsidR="00EB300D" w:rsidRDefault="00EB300D" w:rsidP="00EB300D">
      <w:r>
        <w:t>2. Integrity: The person is wrong. While encryption can help protect the data from unauthorized access, it does not inherently ensure that the data has not been altered. Integrity is about preventing unauthorized modification of data, which typically requires additional mechanisms such as hashing. Hashing can verify that the data remains unchanged.</w:t>
      </w:r>
    </w:p>
    <w:p w14:paraId="4AB5770F" w14:textId="77777777" w:rsidR="00EB300D" w:rsidRDefault="00EB300D" w:rsidP="00EB300D"/>
    <w:p w14:paraId="2EA554BD" w14:textId="77777777" w:rsidR="00EB300D" w:rsidRDefault="00EB300D" w:rsidP="00EB300D">
      <w:r>
        <w:lastRenderedPageBreak/>
        <w:t>3. Authenticity: The person is wrong. Encryption alone does not guarantee authenticity. Authenticity involves verifying the origin of the data, ensuring that it comes from a legitimate source. This often requires additional measures, such as digital signatures or authentication protocols, to confirm the identity of the sender.</w:t>
      </w:r>
    </w:p>
    <w:p w14:paraId="17B0ABC8" w14:textId="77777777" w:rsidR="00EB300D" w:rsidRDefault="00EB300D" w:rsidP="00EB300D"/>
    <w:p w14:paraId="4E2B910C" w14:textId="6FBAD851" w:rsidR="00117A02" w:rsidRDefault="00EB300D" w:rsidP="00EB300D">
      <w:r>
        <w:t>In summary, while encryption is a crucial tool for achieving confidentiality, it does not, by itself, ensure integrity or authenticity. Additional mechanisms are necessary to achieve those security goals.</w:t>
      </w:r>
    </w:p>
    <w:sectPr w:rsidR="00117A02" w:rsidSect="00C35B5A">
      <w:pgSz w:w="11906" w:h="17338"/>
      <w:pgMar w:top="1873" w:right="1064" w:bottom="683" w:left="1214"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Aptos">
    <w:altName w:val="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52FE54B"/>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B892E44"/>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EE669161"/>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8A5918"/>
    <w:multiLevelType w:val="hybridMultilevel"/>
    <w:tmpl w:val="EFF06678"/>
    <w:lvl w:ilvl="0" w:tplc="0809000F">
      <w:start w:val="1"/>
      <w:numFmt w:val="decimal"/>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9C10426"/>
    <w:multiLevelType w:val="hybridMultilevel"/>
    <w:tmpl w:val="0E287228"/>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E165EEC"/>
    <w:multiLevelType w:val="hybridMultilevel"/>
    <w:tmpl w:val="96A6C84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206CBBA"/>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76224B4C"/>
    <w:multiLevelType w:val="hybridMultilevel"/>
    <w:tmpl w:val="71FC4FA4"/>
    <w:lvl w:ilvl="0" w:tplc="86087E4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7A11EB4"/>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7A519E41"/>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26122037">
    <w:abstractNumId w:val="0"/>
  </w:num>
  <w:num w:numId="2" w16cid:durableId="1793862438">
    <w:abstractNumId w:val="6"/>
  </w:num>
  <w:num w:numId="3" w16cid:durableId="16935422">
    <w:abstractNumId w:val="2"/>
  </w:num>
  <w:num w:numId="4" w16cid:durableId="2077164287">
    <w:abstractNumId w:val="1"/>
  </w:num>
  <w:num w:numId="5" w16cid:durableId="469398491">
    <w:abstractNumId w:val="8"/>
  </w:num>
  <w:num w:numId="6" w16cid:durableId="1739865754">
    <w:abstractNumId w:val="9"/>
  </w:num>
  <w:num w:numId="7" w16cid:durableId="2135440209">
    <w:abstractNumId w:val="7"/>
  </w:num>
  <w:num w:numId="8" w16cid:durableId="654575177">
    <w:abstractNumId w:val="5"/>
  </w:num>
  <w:num w:numId="9" w16cid:durableId="1181777127">
    <w:abstractNumId w:val="4"/>
  </w:num>
  <w:num w:numId="10" w16cid:durableId="148429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B5A"/>
    <w:rsid w:val="00051BCD"/>
    <w:rsid w:val="00053805"/>
    <w:rsid w:val="00077B79"/>
    <w:rsid w:val="00117A02"/>
    <w:rsid w:val="001609C4"/>
    <w:rsid w:val="00183140"/>
    <w:rsid w:val="001B24BC"/>
    <w:rsid w:val="00252486"/>
    <w:rsid w:val="00257EFA"/>
    <w:rsid w:val="002A2546"/>
    <w:rsid w:val="0032404A"/>
    <w:rsid w:val="003F52AC"/>
    <w:rsid w:val="00406864"/>
    <w:rsid w:val="004B2BA8"/>
    <w:rsid w:val="004D32E0"/>
    <w:rsid w:val="0056063C"/>
    <w:rsid w:val="005E4B57"/>
    <w:rsid w:val="00626B85"/>
    <w:rsid w:val="00687B3B"/>
    <w:rsid w:val="006E7AD7"/>
    <w:rsid w:val="00713B2B"/>
    <w:rsid w:val="007251D1"/>
    <w:rsid w:val="007C5343"/>
    <w:rsid w:val="007D0B94"/>
    <w:rsid w:val="008855C7"/>
    <w:rsid w:val="008C6576"/>
    <w:rsid w:val="008D5F35"/>
    <w:rsid w:val="009061BB"/>
    <w:rsid w:val="00906B2C"/>
    <w:rsid w:val="009407DF"/>
    <w:rsid w:val="00975B27"/>
    <w:rsid w:val="009E7127"/>
    <w:rsid w:val="00A028DC"/>
    <w:rsid w:val="00A16CAC"/>
    <w:rsid w:val="00A56707"/>
    <w:rsid w:val="00A7477D"/>
    <w:rsid w:val="00B8031A"/>
    <w:rsid w:val="00BB543E"/>
    <w:rsid w:val="00BF50DD"/>
    <w:rsid w:val="00C27EDA"/>
    <w:rsid w:val="00C31F28"/>
    <w:rsid w:val="00C35B5A"/>
    <w:rsid w:val="00C4348E"/>
    <w:rsid w:val="00C55FDB"/>
    <w:rsid w:val="00C965B9"/>
    <w:rsid w:val="00D17761"/>
    <w:rsid w:val="00D24B3B"/>
    <w:rsid w:val="00DA012D"/>
    <w:rsid w:val="00DF7965"/>
    <w:rsid w:val="00E27B24"/>
    <w:rsid w:val="00E5053C"/>
    <w:rsid w:val="00E82315"/>
    <w:rsid w:val="00EB300D"/>
    <w:rsid w:val="00FE18CA"/>
  </w:rsids>
  <m:mathPr>
    <m:mathFont m:val="Cambria Math"/>
    <m:brkBin m:val="before"/>
    <m:brkBinSub m:val="--"/>
    <m:smallFrac m:val="0"/>
    <m:dispDef/>
    <m:lMargin m:val="0"/>
    <m:rMargin m:val="0"/>
    <m:defJc m:val="centerGroup"/>
    <m:wrapIndent m:val="1440"/>
    <m:intLim m:val="subSup"/>
    <m:naryLim m:val="undOvr"/>
  </m:mathPr>
  <w:themeFontLang w:val="en-TO"/>
  <w:clrSchemeMapping w:bg1="light1" w:t1="dark1" w:bg2="light2" w:t2="dark2" w:accent1="accent1" w:accent2="accent2" w:accent3="accent3" w:accent4="accent4" w:accent5="accent5" w:accent6="accent6" w:hyperlink="hyperlink" w:followedHyperlink="followedHyperlink"/>
  <w:decimalSymbol w:val="."/>
  <w:listSeparator w:val=","/>
  <w14:docId w14:val="41CC8A73"/>
  <w15:chartTrackingRefBased/>
  <w15:docId w15:val="{00E82FC6-FFCA-CB44-960E-762F49687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T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5B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35B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35B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35B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35B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35B5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5B5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5B5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5B5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5B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35B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35B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35B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5B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5B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5B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5B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5B5A"/>
    <w:rPr>
      <w:rFonts w:eastAsiaTheme="majorEastAsia" w:cstheme="majorBidi"/>
      <w:color w:val="272727" w:themeColor="text1" w:themeTint="D8"/>
    </w:rPr>
  </w:style>
  <w:style w:type="paragraph" w:styleId="Title">
    <w:name w:val="Title"/>
    <w:basedOn w:val="Normal"/>
    <w:next w:val="Normal"/>
    <w:link w:val="TitleChar"/>
    <w:uiPriority w:val="10"/>
    <w:qFormat/>
    <w:rsid w:val="00C35B5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5B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5B5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5B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5B5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35B5A"/>
    <w:rPr>
      <w:i/>
      <w:iCs/>
      <w:color w:val="404040" w:themeColor="text1" w:themeTint="BF"/>
    </w:rPr>
  </w:style>
  <w:style w:type="paragraph" w:styleId="ListParagraph">
    <w:name w:val="List Paragraph"/>
    <w:basedOn w:val="Normal"/>
    <w:uiPriority w:val="34"/>
    <w:qFormat/>
    <w:rsid w:val="00C35B5A"/>
    <w:pPr>
      <w:ind w:left="720"/>
      <w:contextualSpacing/>
    </w:pPr>
  </w:style>
  <w:style w:type="character" w:styleId="IntenseEmphasis">
    <w:name w:val="Intense Emphasis"/>
    <w:basedOn w:val="DefaultParagraphFont"/>
    <w:uiPriority w:val="21"/>
    <w:qFormat/>
    <w:rsid w:val="00C35B5A"/>
    <w:rPr>
      <w:i/>
      <w:iCs/>
      <w:color w:val="0F4761" w:themeColor="accent1" w:themeShade="BF"/>
    </w:rPr>
  </w:style>
  <w:style w:type="paragraph" w:styleId="IntenseQuote">
    <w:name w:val="Intense Quote"/>
    <w:basedOn w:val="Normal"/>
    <w:next w:val="Normal"/>
    <w:link w:val="IntenseQuoteChar"/>
    <w:uiPriority w:val="30"/>
    <w:qFormat/>
    <w:rsid w:val="00C35B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35B5A"/>
    <w:rPr>
      <w:i/>
      <w:iCs/>
      <w:color w:val="0F4761" w:themeColor="accent1" w:themeShade="BF"/>
    </w:rPr>
  </w:style>
  <w:style w:type="character" w:styleId="IntenseReference">
    <w:name w:val="Intense Reference"/>
    <w:basedOn w:val="DefaultParagraphFont"/>
    <w:uiPriority w:val="32"/>
    <w:qFormat/>
    <w:rsid w:val="00C35B5A"/>
    <w:rPr>
      <w:b/>
      <w:bCs/>
      <w:smallCaps/>
      <w:color w:val="0F4761" w:themeColor="accent1" w:themeShade="BF"/>
      <w:spacing w:val="5"/>
    </w:rPr>
  </w:style>
  <w:style w:type="paragraph" w:customStyle="1" w:styleId="Default">
    <w:name w:val="Default"/>
    <w:rsid w:val="00C35B5A"/>
    <w:pPr>
      <w:autoSpaceDE w:val="0"/>
      <w:autoSpaceDN w:val="0"/>
      <w:adjustRightInd w:val="0"/>
    </w:pPr>
    <w:rPr>
      <w:rFonts w:ascii="Calibri" w:hAnsi="Calibri" w:cs="Calibri"/>
      <w:color w:val="000000"/>
      <w:kern w:val="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.~WRD0000</Template>
  <TotalTime>85</TotalTime>
  <Pages>5</Pages>
  <Words>1221</Words>
  <Characters>6963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Lipe Hingano</dc:creator>
  <cp:keywords/>
  <dc:description/>
  <cp:lastModifiedBy>Lipe Hingano</cp:lastModifiedBy>
  <cp:revision>1</cp:revision>
  <dcterms:created xsi:type="dcterms:W3CDTF">2024-08-26T23:16:00Z</dcterms:created>
  <dcterms:modified xsi:type="dcterms:W3CDTF">2024-08-27T03:28:00Z</dcterms:modified>
</cp:coreProperties>
</file>