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6ECDA" w14:textId="1D20A8BC" w:rsidR="000A0BE7" w:rsidRDefault="000A0BE7" w:rsidP="00092264">
      <w:r>
        <w:t>P</w:t>
      </w:r>
      <w:r w:rsidRPr="000A0BE7">
        <w:t>rescribed material</w:t>
      </w:r>
      <w:r>
        <w:t>:</w:t>
      </w:r>
    </w:p>
    <w:p w14:paraId="616C9330" w14:textId="77777777" w:rsidR="000A0BE7" w:rsidRDefault="000A0BE7" w:rsidP="00092264">
      <w:r w:rsidRPr="000A0BE7">
        <w:t>Keet, C.M. (2020). An Introduction to Ontology Engineering.</w:t>
      </w:r>
    </w:p>
    <w:p w14:paraId="081A548D" w14:textId="7E92A4BD" w:rsidR="000A0BE7" w:rsidRDefault="000A0BE7" w:rsidP="00092264">
      <w:r w:rsidRPr="000A0BE7">
        <w:t>DeBellis, M. (2021). A Practical Guide to Building OWL Ontologies Using Protégé 5.5 and Plugins</w:t>
      </w:r>
      <w:r>
        <w:t>.</w:t>
      </w:r>
    </w:p>
    <w:p w14:paraId="1A7F8A73" w14:textId="77777777" w:rsidR="000A0BE7" w:rsidRDefault="000A0BE7" w:rsidP="00092264"/>
    <w:p w14:paraId="43040AA9" w14:textId="5A66C7C7" w:rsidR="00092264" w:rsidRPr="00864E95" w:rsidRDefault="00092264" w:rsidP="00092264">
      <w:pPr>
        <w:rPr>
          <w:b/>
          <w:bCs/>
        </w:rPr>
      </w:pPr>
      <w:r w:rsidRPr="00864E95">
        <w:rPr>
          <w:b/>
          <w:bCs/>
        </w:rPr>
        <w:t>Outcomes</w:t>
      </w:r>
    </w:p>
    <w:p w14:paraId="692DFB37" w14:textId="77777777" w:rsidR="00092264" w:rsidRDefault="00092264" w:rsidP="00092264">
      <w:r w:rsidRPr="00092264">
        <w:t>After completing this module, you should be able to:</w:t>
      </w:r>
    </w:p>
    <w:p w14:paraId="6A73F9E2" w14:textId="77777777" w:rsidR="00092264" w:rsidRDefault="00092264" w:rsidP="00092264">
      <w:r w:rsidRPr="00092264">
        <w:t>• Demonstrate an understanding of ontologies and their uses</w:t>
      </w:r>
    </w:p>
    <w:p w14:paraId="5F66D6FC" w14:textId="77777777" w:rsidR="00092264" w:rsidRDefault="00092264" w:rsidP="00092264">
      <w:r w:rsidRPr="00092264">
        <w:t>• Critically analyse and evaluate existing ontologies</w:t>
      </w:r>
    </w:p>
    <w:p w14:paraId="5303F851" w14:textId="77777777" w:rsidR="00092264" w:rsidRDefault="00092264" w:rsidP="00092264">
      <w:r w:rsidRPr="00092264">
        <w:t>• Demonstrate an understanding of techniques and methodologies for developing ontologies</w:t>
      </w:r>
      <w:r>
        <w:t>.</w:t>
      </w:r>
    </w:p>
    <w:p w14:paraId="47AD385D" w14:textId="385F74F4" w:rsidR="00F5079E" w:rsidRDefault="00092264" w:rsidP="00092264">
      <w:r w:rsidRPr="00092264">
        <w:t>• Use ontology development tools to develop new ontologies and adapt existing ones</w:t>
      </w:r>
      <w:r>
        <w:t>.</w:t>
      </w:r>
    </w:p>
    <w:p w14:paraId="2B209E8D" w14:textId="77777777" w:rsidR="00AF525C" w:rsidRPr="00AF525C" w:rsidRDefault="00AF525C" w:rsidP="00AF525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u w:val="single"/>
          <w:lang w:eastAsia="en-ZA"/>
          <w14:ligatures w14:val="none"/>
        </w:rPr>
      </w:pPr>
      <w:r w:rsidRPr="00AF525C">
        <w:rPr>
          <w:rFonts w:ascii="Roboto" w:eastAsia="Times New Roman" w:hAnsi="Roboto" w:cs="Times New Roman"/>
          <w:color w:val="1D2125"/>
          <w:kern w:val="0"/>
          <w:sz w:val="23"/>
          <w:szCs w:val="23"/>
          <w:u w:val="single"/>
          <w:lang w:eastAsia="en-ZA"/>
          <w14:ligatures w14:val="none"/>
        </w:rPr>
        <w:t>To meet these outcomes, you will cover the following topics:</w:t>
      </w:r>
    </w:p>
    <w:p w14:paraId="1D6F41AB" w14:textId="77777777" w:rsidR="00AF525C" w:rsidRPr="00AF525C" w:rsidRDefault="00AF525C" w:rsidP="003840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F525C">
        <w:t>Ontologies, terminologies, knowledge representation</w:t>
      </w:r>
    </w:p>
    <w:p w14:paraId="50370AAC" w14:textId="77777777" w:rsidR="00AF525C" w:rsidRPr="00AF525C" w:rsidRDefault="00AF525C" w:rsidP="003840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F525C">
        <w:t>Uses of ontologies</w:t>
      </w:r>
    </w:p>
    <w:p w14:paraId="6AA1423F" w14:textId="77777777" w:rsidR="00AF525C" w:rsidRPr="00AF525C" w:rsidRDefault="00AF525C" w:rsidP="003840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F525C">
        <w:t>Semantic Web knowledge</w:t>
      </w:r>
    </w:p>
    <w:p w14:paraId="47775BF4" w14:textId="77777777" w:rsidR="00AF525C" w:rsidRPr="00AF525C" w:rsidRDefault="00AF525C" w:rsidP="003840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F525C">
        <w:t>Semantic interoperability knowledge</w:t>
      </w:r>
    </w:p>
    <w:p w14:paraId="490F7D27" w14:textId="77777777" w:rsidR="00AF525C" w:rsidRPr="00AF525C" w:rsidRDefault="00AF525C" w:rsidP="003840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F525C">
        <w:t>Knowledge of the logical foundations of OWL</w:t>
      </w:r>
    </w:p>
    <w:p w14:paraId="72410F04" w14:textId="77777777" w:rsidR="00AF525C" w:rsidRPr="00AF525C" w:rsidRDefault="00AF525C" w:rsidP="003840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F525C">
        <w:t>Ontology reasoning</w:t>
      </w:r>
    </w:p>
    <w:p w14:paraId="44EA0217" w14:textId="77777777" w:rsidR="00AF525C" w:rsidRPr="00AF525C" w:rsidRDefault="00AF525C" w:rsidP="003840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F525C">
        <w:t>Bottom-up and top-down development of ontologies</w:t>
      </w:r>
    </w:p>
    <w:p w14:paraId="605F0D16" w14:textId="77777777" w:rsidR="00AF525C" w:rsidRPr="00AF525C" w:rsidRDefault="00AF525C" w:rsidP="003840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F525C">
        <w:t>Using tools for developing ontologies</w:t>
      </w:r>
    </w:p>
    <w:p w14:paraId="3985F1F0" w14:textId="77777777" w:rsidR="00AF525C" w:rsidRPr="00AF525C" w:rsidRDefault="00AF525C" w:rsidP="003840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F525C">
        <w:t>Ontology quality and debugging</w:t>
      </w:r>
    </w:p>
    <w:p w14:paraId="7FAD5F67" w14:textId="3A0EFF63" w:rsidR="006F3C80" w:rsidRPr="006F3C80" w:rsidRDefault="00AF525C" w:rsidP="003840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F525C">
        <w:t>Knowledge of domain and foundational ontologies</w:t>
      </w:r>
    </w:p>
    <w:p w14:paraId="72967D8E" w14:textId="77777777" w:rsidR="006F3C80" w:rsidRPr="006F3C80" w:rsidRDefault="006F3C80" w:rsidP="006F3C80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6F3C80">
        <w:rPr>
          <w:b/>
          <w:bCs/>
        </w:rPr>
        <w:t>The outcomes for the module are covered in six lessons:</w:t>
      </w:r>
    </w:p>
    <w:p w14:paraId="125BAA46" w14:textId="6C683A13" w:rsidR="006F3C80" w:rsidRPr="006F3C80" w:rsidRDefault="00000000" w:rsidP="006F3C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hyperlink r:id="rId5" w:tooltip="Lesson 1: Definition of ontologies, uses of ontologies, and ontology languages" w:history="1">
        <w:r w:rsidR="006F3C80" w:rsidRPr="006F3C80">
          <w:t>Lesson 1: Definition of ontologies, uses of ontologies, and ontology languages</w:t>
        </w:r>
      </w:hyperlink>
      <w:r w:rsidR="006F3C80">
        <w:t>.</w:t>
      </w:r>
    </w:p>
    <w:p w14:paraId="619FF24E" w14:textId="7588E52F" w:rsidR="006F3C80" w:rsidRPr="006F3C80" w:rsidRDefault="00000000" w:rsidP="006F3C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hyperlink r:id="rId6" w:tooltip="Lesson 2: The Protégé ontology development environment and the Pizza ontology" w:history="1">
        <w:r w:rsidR="006F3C80" w:rsidRPr="006F3C80">
          <w:t>Lesson 2: The Protégé ontology development environment and the Pizza ontology</w:t>
        </w:r>
      </w:hyperlink>
      <w:r w:rsidR="006F3C80">
        <w:t>.</w:t>
      </w:r>
    </w:p>
    <w:p w14:paraId="501F80FD" w14:textId="1FCD26B3" w:rsidR="006F3C80" w:rsidRPr="006F3C80" w:rsidRDefault="00000000" w:rsidP="006F3C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hyperlink r:id="rId7" w:tooltip="Lesson 3: Ontology development and foundational ontologies" w:history="1">
        <w:r w:rsidR="006F3C80" w:rsidRPr="006F3C80">
          <w:t>Lesson 3: Ontology development and foundational ontologies</w:t>
        </w:r>
      </w:hyperlink>
      <w:r w:rsidR="006F3C80">
        <w:t>.</w:t>
      </w:r>
    </w:p>
    <w:p w14:paraId="63A43DE7" w14:textId="1C5266CA" w:rsidR="006F3C80" w:rsidRPr="006F3C80" w:rsidRDefault="00000000" w:rsidP="006F3C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hyperlink r:id="rId8" w:tooltip="Lesson 4: Domain ontologies and ontology interoperability examples" w:history="1">
        <w:r w:rsidR="006F3C80" w:rsidRPr="006F3C80">
          <w:t>Lesson 4: Domain ontologies and ontology interoperability examples</w:t>
        </w:r>
      </w:hyperlink>
      <w:r w:rsidR="006F3C80">
        <w:t>.</w:t>
      </w:r>
    </w:p>
    <w:p w14:paraId="2EE7B883" w14:textId="203E0AFB" w:rsidR="006F3C80" w:rsidRPr="006F3C80" w:rsidRDefault="00000000" w:rsidP="006F3C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hyperlink r:id="rId9" w:tooltip="Lesson 5: Linking a domain ontology to a foundational ontology" w:history="1">
        <w:r w:rsidR="006F3C80" w:rsidRPr="006F3C80">
          <w:t>Lesson 5: Linking a domain ontology to a foundational ontology</w:t>
        </w:r>
      </w:hyperlink>
      <w:r w:rsidR="006F3C80">
        <w:t>.</w:t>
      </w:r>
    </w:p>
    <w:p w14:paraId="500E41CB" w14:textId="59C918FA" w:rsidR="006F3C80" w:rsidRDefault="00000000" w:rsidP="006F3C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hyperlink r:id="rId10" w:tooltip="Lesson 6: Representing knowledge expressed as text as an ontology" w:history="1">
        <w:r w:rsidR="006F3C80" w:rsidRPr="006F3C80">
          <w:t>Lesson 6: Representing knowledge expressed as text as an ontology</w:t>
        </w:r>
      </w:hyperlink>
      <w:r w:rsidR="006F3C80">
        <w:t>.</w:t>
      </w:r>
    </w:p>
    <w:p w14:paraId="6087BBF4" w14:textId="6B9B7228" w:rsidR="000A0BE7" w:rsidRDefault="000A0BE7" w:rsidP="00092264">
      <w:r w:rsidRPr="00864E95">
        <w:rPr>
          <w:b/>
          <w:bCs/>
        </w:rPr>
        <w:t>Assessment</w:t>
      </w:r>
      <w:r>
        <w:t>:</w:t>
      </w:r>
    </w:p>
    <w:p w14:paraId="0BFD7F78" w14:textId="6625C902" w:rsidR="000A0BE7" w:rsidRDefault="000A0BE7" w:rsidP="000A0BE7">
      <w:pPr>
        <w:pStyle w:val="ListParagraph"/>
        <w:numPr>
          <w:ilvl w:val="0"/>
          <w:numId w:val="1"/>
        </w:numPr>
      </w:pPr>
      <w:r>
        <w:t>COS4840 Ontology Engineering is a continuous assessment module.</w:t>
      </w:r>
    </w:p>
    <w:p w14:paraId="7679FEDB" w14:textId="33D8BD30" w:rsidR="000A0BE7" w:rsidRDefault="000A0BE7" w:rsidP="000A0BE7">
      <w:pPr>
        <w:pStyle w:val="ListParagraph"/>
        <w:numPr>
          <w:ilvl w:val="0"/>
          <w:numId w:val="1"/>
        </w:numPr>
      </w:pPr>
      <w:r>
        <w:t>All assessments count towards the final mark for the year.</w:t>
      </w:r>
    </w:p>
    <w:p w14:paraId="23DF9A30" w14:textId="410F6624" w:rsidR="000A0BE7" w:rsidRDefault="000A0BE7" w:rsidP="000A0BE7">
      <w:pPr>
        <w:pStyle w:val="ListParagraph"/>
        <w:numPr>
          <w:ilvl w:val="0"/>
          <w:numId w:val="1"/>
        </w:numPr>
      </w:pPr>
      <w:r>
        <w:t>There is no formal exam:</w:t>
      </w:r>
    </w:p>
    <w:p w14:paraId="35273100" w14:textId="763B9E59" w:rsidR="000A0BE7" w:rsidRDefault="000A0BE7" w:rsidP="000A0BE7">
      <w:pPr>
        <w:pStyle w:val="ListParagraph"/>
        <w:numPr>
          <w:ilvl w:val="1"/>
          <w:numId w:val="1"/>
        </w:numPr>
      </w:pPr>
      <w:r>
        <w:t>Two assessments are in the form of practical and theory test</w:t>
      </w:r>
    </w:p>
    <w:p w14:paraId="159B54BA" w14:textId="6BDE7C67" w:rsidR="000A0BE7" w:rsidRDefault="000A0BE7" w:rsidP="000A0BE7">
      <w:pPr>
        <w:pStyle w:val="ListParagraph"/>
        <w:numPr>
          <w:ilvl w:val="0"/>
          <w:numId w:val="1"/>
        </w:numPr>
      </w:pPr>
      <w:r>
        <w:t>There is no supplementary exam</w:t>
      </w:r>
    </w:p>
    <w:p w14:paraId="23651D90" w14:textId="181B7D8A" w:rsidR="000A0BE7" w:rsidRDefault="000A0BE7" w:rsidP="000A0BE7">
      <w:pPr>
        <w:pStyle w:val="ListParagraph"/>
        <w:numPr>
          <w:ilvl w:val="0"/>
          <w:numId w:val="1"/>
        </w:numPr>
      </w:pPr>
      <w:r>
        <w:t>The following formal assessments make up the final mark:</w:t>
      </w:r>
    </w:p>
    <w:p w14:paraId="678E2893" w14:textId="1F8D610D" w:rsidR="000A0BE7" w:rsidRDefault="005947F5" w:rsidP="000A0BE7">
      <w:pPr>
        <w:pStyle w:val="ListParagraph"/>
        <w:numPr>
          <w:ilvl w:val="1"/>
          <w:numId w:val="1"/>
        </w:numPr>
      </w:pPr>
      <w:r>
        <w:t>2 theory assignments (compulsory).</w:t>
      </w:r>
    </w:p>
    <w:p w14:paraId="496BF749" w14:textId="5E829110" w:rsidR="005947F5" w:rsidRDefault="005947F5" w:rsidP="000A0BE7">
      <w:pPr>
        <w:pStyle w:val="ListParagraph"/>
        <w:numPr>
          <w:ilvl w:val="1"/>
          <w:numId w:val="1"/>
        </w:numPr>
      </w:pPr>
      <w:r>
        <w:t>1 practical assignment (compulsory).</w:t>
      </w:r>
    </w:p>
    <w:p w14:paraId="03CA04F2" w14:textId="4E995C77" w:rsidR="005947F5" w:rsidRDefault="005947F5" w:rsidP="000A0BE7">
      <w:pPr>
        <w:pStyle w:val="ListParagraph"/>
        <w:numPr>
          <w:ilvl w:val="1"/>
          <w:numId w:val="1"/>
        </w:numPr>
      </w:pPr>
      <w:r>
        <w:t>1 formal test with both practical and theory components.</w:t>
      </w:r>
    </w:p>
    <w:p w14:paraId="17E30370" w14:textId="3579573F" w:rsidR="005947F5" w:rsidRDefault="005947F5" w:rsidP="000A0BE7">
      <w:pPr>
        <w:pStyle w:val="ListParagraph"/>
        <w:numPr>
          <w:ilvl w:val="1"/>
          <w:numId w:val="1"/>
        </w:numPr>
      </w:pPr>
      <w:r>
        <w:lastRenderedPageBreak/>
        <w:t>1 blogging assessment.</w:t>
      </w:r>
    </w:p>
    <w:p w14:paraId="2551AC01" w14:textId="0F83836B" w:rsidR="00BE3985" w:rsidRDefault="00BE3985" w:rsidP="00BE3985">
      <w:r w:rsidRPr="00864E95">
        <w:rPr>
          <w:b/>
          <w:bCs/>
        </w:rPr>
        <w:t>Assessment weights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4"/>
        <w:gridCol w:w="3040"/>
        <w:gridCol w:w="2868"/>
      </w:tblGrid>
      <w:tr w:rsidR="00BE3985" w14:paraId="0202B7E0" w14:textId="524A7E1C" w:rsidTr="00BE3985">
        <w:tc>
          <w:tcPr>
            <w:tcW w:w="3334" w:type="dxa"/>
          </w:tcPr>
          <w:p w14:paraId="7E3E2D88" w14:textId="2937320D" w:rsidR="00BE3985" w:rsidRDefault="00BE3985" w:rsidP="00BE3985">
            <w:r>
              <w:t>Assessment</w:t>
            </w:r>
          </w:p>
        </w:tc>
        <w:tc>
          <w:tcPr>
            <w:tcW w:w="3040" w:type="dxa"/>
          </w:tcPr>
          <w:p w14:paraId="3265AF4C" w14:textId="201D6071" w:rsidR="00BE3985" w:rsidRDefault="00BE3985" w:rsidP="00BE3985">
            <w:r>
              <w:t>Type</w:t>
            </w:r>
          </w:p>
        </w:tc>
        <w:tc>
          <w:tcPr>
            <w:tcW w:w="2868" w:type="dxa"/>
          </w:tcPr>
          <w:p w14:paraId="0ED4CFFE" w14:textId="6F8E3B91" w:rsidR="00BE3985" w:rsidRDefault="00BE3985" w:rsidP="00BE3985">
            <w:r>
              <w:t>Weight</w:t>
            </w:r>
          </w:p>
        </w:tc>
      </w:tr>
      <w:tr w:rsidR="00BE3985" w14:paraId="0C177A58" w14:textId="153BF242" w:rsidTr="00BE3985">
        <w:tc>
          <w:tcPr>
            <w:tcW w:w="3334" w:type="dxa"/>
          </w:tcPr>
          <w:p w14:paraId="3D54C7DE" w14:textId="3E900E4E" w:rsidR="00BE3985" w:rsidRDefault="00BE3985" w:rsidP="00BE3985">
            <w:r>
              <w:t>1</w:t>
            </w:r>
          </w:p>
        </w:tc>
        <w:tc>
          <w:tcPr>
            <w:tcW w:w="3040" w:type="dxa"/>
          </w:tcPr>
          <w:p w14:paraId="78847207" w14:textId="435FE13C" w:rsidR="00BE3985" w:rsidRDefault="00BE3985" w:rsidP="00BE3985">
            <w:r>
              <w:t>Theory assignment</w:t>
            </w:r>
          </w:p>
        </w:tc>
        <w:tc>
          <w:tcPr>
            <w:tcW w:w="2868" w:type="dxa"/>
          </w:tcPr>
          <w:p w14:paraId="37C97D2F" w14:textId="59B417D3" w:rsidR="00BE3985" w:rsidRDefault="00BE3985" w:rsidP="00BE3985">
            <w:r>
              <w:t>15%</w:t>
            </w:r>
          </w:p>
        </w:tc>
      </w:tr>
      <w:tr w:rsidR="00BE3985" w14:paraId="476A391B" w14:textId="47D4382F" w:rsidTr="00BE3985">
        <w:tc>
          <w:tcPr>
            <w:tcW w:w="3334" w:type="dxa"/>
          </w:tcPr>
          <w:p w14:paraId="7BBD48EC" w14:textId="6D02F116" w:rsidR="00BE3985" w:rsidRDefault="00BE3985" w:rsidP="00BE3985">
            <w:r>
              <w:t>2</w:t>
            </w:r>
          </w:p>
        </w:tc>
        <w:tc>
          <w:tcPr>
            <w:tcW w:w="3040" w:type="dxa"/>
          </w:tcPr>
          <w:p w14:paraId="27A38677" w14:textId="0DBB8171" w:rsidR="00BE3985" w:rsidRDefault="00BE3985" w:rsidP="00BE3985">
            <w:r>
              <w:t>Theory assignment</w:t>
            </w:r>
          </w:p>
        </w:tc>
        <w:tc>
          <w:tcPr>
            <w:tcW w:w="2868" w:type="dxa"/>
          </w:tcPr>
          <w:p w14:paraId="337C412F" w14:textId="1E95680F" w:rsidR="00BE3985" w:rsidRDefault="00BE3985" w:rsidP="00BE3985">
            <w:r>
              <w:t>20%</w:t>
            </w:r>
          </w:p>
        </w:tc>
      </w:tr>
      <w:tr w:rsidR="00BE3985" w14:paraId="32B6BBA0" w14:textId="40DD874F" w:rsidTr="00BE3985">
        <w:tc>
          <w:tcPr>
            <w:tcW w:w="3334" w:type="dxa"/>
          </w:tcPr>
          <w:p w14:paraId="511D8B49" w14:textId="64C5CDE1" w:rsidR="00BE3985" w:rsidRDefault="00BE3985" w:rsidP="00BE3985">
            <w:r>
              <w:t>3</w:t>
            </w:r>
          </w:p>
        </w:tc>
        <w:tc>
          <w:tcPr>
            <w:tcW w:w="3040" w:type="dxa"/>
          </w:tcPr>
          <w:p w14:paraId="75755E7C" w14:textId="265A9E9E" w:rsidR="00BE3985" w:rsidRDefault="00BE3985" w:rsidP="00BE3985">
            <w:r>
              <w:t>Practical assignment</w:t>
            </w:r>
          </w:p>
        </w:tc>
        <w:tc>
          <w:tcPr>
            <w:tcW w:w="2868" w:type="dxa"/>
          </w:tcPr>
          <w:p w14:paraId="0D9CB65F" w14:textId="68D5B929" w:rsidR="00BE3985" w:rsidRDefault="00BE3985" w:rsidP="00BE3985">
            <w:r>
              <w:t>25%</w:t>
            </w:r>
          </w:p>
        </w:tc>
      </w:tr>
      <w:tr w:rsidR="00BE3985" w14:paraId="7C4674DC" w14:textId="500D17BA" w:rsidTr="00BE3985">
        <w:tc>
          <w:tcPr>
            <w:tcW w:w="3334" w:type="dxa"/>
          </w:tcPr>
          <w:p w14:paraId="2748B747" w14:textId="6A2D4125" w:rsidR="00BE3985" w:rsidRDefault="00BE3985" w:rsidP="00BE3985">
            <w:r>
              <w:t>4</w:t>
            </w:r>
          </w:p>
        </w:tc>
        <w:tc>
          <w:tcPr>
            <w:tcW w:w="3040" w:type="dxa"/>
          </w:tcPr>
          <w:p w14:paraId="2BABE394" w14:textId="78B3DA97" w:rsidR="00BE3985" w:rsidRDefault="00BE3985" w:rsidP="00BE3985">
            <w:r>
              <w:t>Theory test</w:t>
            </w:r>
          </w:p>
        </w:tc>
        <w:tc>
          <w:tcPr>
            <w:tcW w:w="2868" w:type="dxa"/>
          </w:tcPr>
          <w:p w14:paraId="215423C6" w14:textId="6DCA501D" w:rsidR="00BE3985" w:rsidRDefault="00BE3985" w:rsidP="00BE3985">
            <w:r>
              <w:t>15%</w:t>
            </w:r>
          </w:p>
        </w:tc>
      </w:tr>
      <w:tr w:rsidR="00BE3985" w14:paraId="47771245" w14:textId="33ED174E" w:rsidTr="00BE3985">
        <w:tc>
          <w:tcPr>
            <w:tcW w:w="3334" w:type="dxa"/>
          </w:tcPr>
          <w:p w14:paraId="35FE22CB" w14:textId="05706140" w:rsidR="00BE3985" w:rsidRDefault="00BE3985" w:rsidP="00BE3985">
            <w:r>
              <w:t>5</w:t>
            </w:r>
          </w:p>
        </w:tc>
        <w:tc>
          <w:tcPr>
            <w:tcW w:w="3040" w:type="dxa"/>
          </w:tcPr>
          <w:p w14:paraId="71899DC9" w14:textId="50CB8311" w:rsidR="00BE3985" w:rsidRDefault="00BE3985" w:rsidP="00BE3985">
            <w:r>
              <w:t>Practical test</w:t>
            </w:r>
          </w:p>
        </w:tc>
        <w:tc>
          <w:tcPr>
            <w:tcW w:w="2868" w:type="dxa"/>
          </w:tcPr>
          <w:p w14:paraId="29A3E3E7" w14:textId="1D9258B2" w:rsidR="00BE3985" w:rsidRDefault="00BE3985" w:rsidP="00BE3985">
            <w:r>
              <w:t>15%</w:t>
            </w:r>
          </w:p>
        </w:tc>
      </w:tr>
      <w:tr w:rsidR="00BE3985" w14:paraId="3C1D9516" w14:textId="0F6AE339" w:rsidTr="00BE3985">
        <w:tc>
          <w:tcPr>
            <w:tcW w:w="3334" w:type="dxa"/>
          </w:tcPr>
          <w:p w14:paraId="3E04AA6C" w14:textId="1261573E" w:rsidR="00BE3985" w:rsidRDefault="00BE3985" w:rsidP="00BE3985">
            <w:r>
              <w:t>6</w:t>
            </w:r>
          </w:p>
        </w:tc>
        <w:tc>
          <w:tcPr>
            <w:tcW w:w="3040" w:type="dxa"/>
          </w:tcPr>
          <w:p w14:paraId="540AC467" w14:textId="100E34AD" w:rsidR="00BE3985" w:rsidRDefault="00BE3985" w:rsidP="00BE3985">
            <w:r>
              <w:t>Blogging exercises</w:t>
            </w:r>
          </w:p>
        </w:tc>
        <w:tc>
          <w:tcPr>
            <w:tcW w:w="2868" w:type="dxa"/>
          </w:tcPr>
          <w:p w14:paraId="129BAE11" w14:textId="2D78D626" w:rsidR="00BE3985" w:rsidRDefault="00BE3985" w:rsidP="00BE3985">
            <w:r>
              <w:t>10%</w:t>
            </w:r>
          </w:p>
        </w:tc>
      </w:tr>
    </w:tbl>
    <w:p w14:paraId="3B3D5113" w14:textId="77777777" w:rsidR="00BE3985" w:rsidRDefault="00BE3985" w:rsidP="00BE3985"/>
    <w:p w14:paraId="39BDB3B6" w14:textId="77777777" w:rsidR="009D4FCE" w:rsidRDefault="009D4FCE" w:rsidP="00BE3985"/>
    <w:p w14:paraId="5B71EDF4" w14:textId="4B70A657" w:rsidR="009D4FCE" w:rsidRDefault="009D4FCE" w:rsidP="00BE3985">
      <w:r>
        <w:t>Lesson 2 Overview:</w:t>
      </w:r>
    </w:p>
    <w:p w14:paraId="0A321FDC" w14:textId="2BC86CB1" w:rsidR="009D4FCE" w:rsidRDefault="009D4FCE" w:rsidP="009D4FCE">
      <w:pPr>
        <w:pStyle w:val="ListParagraph"/>
        <w:numPr>
          <w:ilvl w:val="0"/>
          <w:numId w:val="6"/>
        </w:numPr>
      </w:pPr>
      <w:r>
        <w:t>Demonstrate an understanding of techniques and methodologies for developing ontologies.</w:t>
      </w:r>
    </w:p>
    <w:p w14:paraId="3CA1E3C9" w14:textId="39AADBAD" w:rsidR="009D4FCE" w:rsidRDefault="009D4FCE" w:rsidP="009D4FCE">
      <w:pPr>
        <w:pStyle w:val="ListParagraph"/>
        <w:numPr>
          <w:ilvl w:val="0"/>
          <w:numId w:val="6"/>
        </w:numPr>
      </w:pPr>
      <w:r>
        <w:t>Develop an ontology following the Pizza ontology tutorial.</w:t>
      </w:r>
    </w:p>
    <w:p w14:paraId="07FAA3AF" w14:textId="0D6B9BB4" w:rsidR="009D4FCE" w:rsidRDefault="009D4FCE" w:rsidP="009D4FCE">
      <w:pPr>
        <w:pStyle w:val="ListParagraph"/>
        <w:numPr>
          <w:ilvl w:val="0"/>
          <w:numId w:val="6"/>
        </w:numPr>
      </w:pPr>
      <w:r>
        <w:t xml:space="preserve">Use the </w:t>
      </w:r>
      <w:r w:rsidRPr="009D4FCE">
        <w:rPr>
          <w:b/>
          <w:bCs/>
          <w:highlight w:val="yellow"/>
        </w:rPr>
        <w:t>protégé ontology development environment</w:t>
      </w:r>
      <w:r>
        <w:t xml:space="preserve"> to build an ontology.</w:t>
      </w:r>
    </w:p>
    <w:p w14:paraId="6A99221A" w14:textId="77777777" w:rsidR="009D4FCE" w:rsidRDefault="009D4FCE" w:rsidP="009D4FCE"/>
    <w:p w14:paraId="2E31F6FC" w14:textId="72BF9C17" w:rsidR="009D4FCE" w:rsidRDefault="009D4FCE" w:rsidP="009D4FCE">
      <w:r>
        <w:t xml:space="preserve">Lesson </w:t>
      </w:r>
      <w:r>
        <w:t>3</w:t>
      </w:r>
      <w:r>
        <w:t xml:space="preserve"> Overview:</w:t>
      </w:r>
    </w:p>
    <w:p w14:paraId="74A8E3DB" w14:textId="4E877926" w:rsidR="009F5138" w:rsidRDefault="00012C6B" w:rsidP="00012C6B">
      <w:pPr>
        <w:pStyle w:val="ListParagraph"/>
        <w:numPr>
          <w:ilvl w:val="0"/>
          <w:numId w:val="7"/>
        </w:numPr>
      </w:pPr>
      <w:r>
        <w:t>Critically analyse and evaluate existing ontologies.</w:t>
      </w:r>
    </w:p>
    <w:p w14:paraId="272B351D" w14:textId="71DD3D48" w:rsidR="00012C6B" w:rsidRDefault="00012C6B" w:rsidP="00012C6B">
      <w:pPr>
        <w:pStyle w:val="ListParagraph"/>
        <w:numPr>
          <w:ilvl w:val="1"/>
          <w:numId w:val="7"/>
        </w:numPr>
      </w:pPr>
      <w:r>
        <w:t>Evaluate the use of foundational ontologies in ontology development.</w:t>
      </w:r>
    </w:p>
    <w:p w14:paraId="3A4DC409" w14:textId="2BD7081E" w:rsidR="00012C6B" w:rsidRDefault="00012C6B" w:rsidP="00012C6B">
      <w:pPr>
        <w:pStyle w:val="ListParagraph"/>
        <w:numPr>
          <w:ilvl w:val="1"/>
          <w:numId w:val="7"/>
        </w:numPr>
      </w:pPr>
      <w:r>
        <w:t>Distinguish between types of part-whole relationships.</w:t>
      </w:r>
    </w:p>
    <w:p w14:paraId="27718DC6" w14:textId="13B93251" w:rsidR="00012C6B" w:rsidRDefault="00012C6B" w:rsidP="00012C6B">
      <w:r>
        <w:t>Lesson 3 and Lesson 4 are going to cover assignment 2:</w:t>
      </w:r>
    </w:p>
    <w:p w14:paraId="29B293EA" w14:textId="77777777" w:rsidR="00012C6B" w:rsidRDefault="00012C6B" w:rsidP="00012C6B"/>
    <w:p w14:paraId="3D654EE2" w14:textId="0D700FA4" w:rsidR="00DB126A" w:rsidRDefault="00DB126A" w:rsidP="00012C6B">
      <w:r>
        <w:t>About the Tutorial letter:</w:t>
      </w:r>
    </w:p>
    <w:p w14:paraId="6C4B71CD" w14:textId="371ADCF6" w:rsidR="006261B0" w:rsidRDefault="006261B0" w:rsidP="00012C6B">
      <w:r>
        <w:t>Chapter 1:</w:t>
      </w:r>
    </w:p>
    <w:p w14:paraId="795D9AD1" w14:textId="49B9A9A6" w:rsidR="00DB126A" w:rsidRDefault="00DB126A" w:rsidP="00012C6B">
      <w:r>
        <w:t>Conventions:</w:t>
      </w:r>
    </w:p>
    <w:p w14:paraId="1E9FAC96" w14:textId="7A6201D2" w:rsidR="00DB126A" w:rsidRDefault="00DB126A" w:rsidP="00DB126A">
      <w:pPr>
        <w:pStyle w:val="ListParagraph"/>
        <w:numPr>
          <w:ilvl w:val="0"/>
          <w:numId w:val="7"/>
        </w:numPr>
      </w:pPr>
      <w:r w:rsidRPr="00DB126A">
        <w:rPr>
          <w:b/>
          <w:bCs/>
        </w:rPr>
        <w:t>Class, property</w:t>
      </w:r>
      <w:r>
        <w:t>, rule and individual names (</w:t>
      </w:r>
      <w:r w:rsidRPr="00DB126A">
        <w:rPr>
          <w:b/>
          <w:bCs/>
          <w:i/>
          <w:iCs/>
        </w:rPr>
        <w:t>Entity</w:t>
      </w:r>
      <w:r>
        <w:t xml:space="preserve">) are written in </w:t>
      </w:r>
      <w:r w:rsidRPr="00DB126A">
        <w:rPr>
          <w:b/>
          <w:bCs/>
        </w:rPr>
        <w:t>Consolas</w:t>
      </w:r>
      <w:r>
        <w:t xml:space="preserve"> font.</w:t>
      </w:r>
    </w:p>
    <w:p w14:paraId="445F992D" w14:textId="4DCE9026" w:rsidR="00DB126A" w:rsidRDefault="00DB126A" w:rsidP="00DB126A">
      <w:pPr>
        <w:pStyle w:val="ListParagraph"/>
        <w:numPr>
          <w:ilvl w:val="0"/>
          <w:numId w:val="7"/>
        </w:numPr>
      </w:pPr>
      <w:r w:rsidRPr="00DB126A">
        <w:rPr>
          <w:b/>
          <w:bCs/>
          <w:u w:val="single"/>
        </w:rPr>
        <w:t>Individual and classes</w:t>
      </w:r>
      <w:r>
        <w:t xml:space="preserve"> can also be referred to as </w:t>
      </w:r>
      <w:r w:rsidRPr="00DB126A">
        <w:rPr>
          <w:b/>
          <w:bCs/>
        </w:rPr>
        <w:t>objects</w:t>
      </w:r>
      <w:r>
        <w:t>.</w:t>
      </w:r>
    </w:p>
    <w:p w14:paraId="3C4A74DA" w14:textId="26E0F0F7" w:rsidR="00DB126A" w:rsidRDefault="00DB126A" w:rsidP="00DB126A">
      <w:pPr>
        <w:pStyle w:val="ListParagraph"/>
        <w:numPr>
          <w:ilvl w:val="0"/>
          <w:numId w:val="7"/>
        </w:numPr>
      </w:pPr>
      <w:r>
        <w:rPr>
          <w:b/>
          <w:bCs/>
          <w:u w:val="single"/>
        </w:rPr>
        <w:t>Highlighted sections</w:t>
      </w:r>
      <w:r>
        <w:t xml:space="preserve"> are for tabs, views, menu selections, buttons and text entry.</w:t>
      </w:r>
    </w:p>
    <w:p w14:paraId="09257F5F" w14:textId="77777777" w:rsidR="00DB126A" w:rsidRDefault="00DB126A" w:rsidP="006261B0"/>
    <w:p w14:paraId="60A16636" w14:textId="75A4E563" w:rsidR="006261B0" w:rsidRDefault="006261B0" w:rsidP="006261B0">
      <w:r>
        <w:t>Chapter 2</w:t>
      </w:r>
      <w:r w:rsidR="00171506">
        <w:t xml:space="preserve"> – Requirements and the Protégé User Interface</w:t>
      </w:r>
      <w:r>
        <w:t>:</w:t>
      </w:r>
    </w:p>
    <w:p w14:paraId="09EA8C10" w14:textId="77777777" w:rsidR="00171506" w:rsidRDefault="00171506" w:rsidP="006261B0"/>
    <w:p w14:paraId="65E05BFF" w14:textId="2A1982EA" w:rsidR="00250015" w:rsidRDefault="00250015" w:rsidP="006261B0">
      <w:r>
        <w:t>Chapter 3 – What are OWL Ontologies:</w:t>
      </w:r>
    </w:p>
    <w:p w14:paraId="77895F10" w14:textId="3C776476" w:rsidR="00250015" w:rsidRDefault="00250015" w:rsidP="00250015">
      <w:pPr>
        <w:pStyle w:val="ListParagraph"/>
        <w:numPr>
          <w:ilvl w:val="0"/>
          <w:numId w:val="8"/>
        </w:numPr>
      </w:pPr>
      <w:r>
        <w:t xml:space="preserve">Ontologies </w:t>
      </w:r>
      <w:r w:rsidRPr="00250015">
        <w:rPr>
          <w:b/>
          <w:bCs/>
        </w:rPr>
        <w:t>are used to capture knowledge</w:t>
      </w:r>
      <w:r>
        <w:t xml:space="preserve"> about some domain of interest.</w:t>
      </w:r>
    </w:p>
    <w:p w14:paraId="39EC6750" w14:textId="14A4FB3D" w:rsidR="00250015" w:rsidRDefault="00250015" w:rsidP="00250015">
      <w:pPr>
        <w:pStyle w:val="ListParagraph"/>
        <w:numPr>
          <w:ilvl w:val="0"/>
          <w:numId w:val="8"/>
        </w:numPr>
      </w:pPr>
      <w:r>
        <w:t xml:space="preserve">Ontology </w:t>
      </w:r>
      <w:r w:rsidRPr="003324B9">
        <w:rPr>
          <w:b/>
          <w:bCs/>
        </w:rPr>
        <w:t>describes the concepts</w:t>
      </w:r>
      <w:r>
        <w:t xml:space="preserve"> in the domain and also </w:t>
      </w:r>
      <w:r w:rsidRPr="003324B9">
        <w:rPr>
          <w:b/>
          <w:bCs/>
        </w:rPr>
        <w:t>the relationships that hold</w:t>
      </w:r>
      <w:r>
        <w:t xml:space="preserve"> between those concepts.</w:t>
      </w:r>
    </w:p>
    <w:p w14:paraId="34C7B9A3" w14:textId="6C2DD76F" w:rsidR="003324B9" w:rsidRDefault="003324B9" w:rsidP="00250015">
      <w:pPr>
        <w:pStyle w:val="ListParagraph"/>
        <w:numPr>
          <w:ilvl w:val="0"/>
          <w:numId w:val="8"/>
        </w:numPr>
      </w:pPr>
      <w:r>
        <w:lastRenderedPageBreak/>
        <w:t xml:space="preserve">We do have different types of ontologies and OWL from </w:t>
      </w:r>
      <w:r w:rsidRPr="003324B9">
        <w:rPr>
          <w:b/>
          <w:bCs/>
        </w:rPr>
        <w:t>Worl</w:t>
      </w:r>
      <w:r>
        <w:rPr>
          <w:b/>
          <w:bCs/>
        </w:rPr>
        <w:t>d</w:t>
      </w:r>
      <w:r w:rsidRPr="003324B9">
        <w:rPr>
          <w:b/>
          <w:bCs/>
        </w:rPr>
        <w:t xml:space="preserve"> Wide Web Consortium (W3C)</w:t>
      </w:r>
      <w:r>
        <w:t xml:space="preserve"> Is the most recent development in standard ontology language.</w:t>
      </w:r>
    </w:p>
    <w:p w14:paraId="0B423A73" w14:textId="30E313C0" w:rsidR="003324B9" w:rsidRDefault="003324B9" w:rsidP="00250015">
      <w:pPr>
        <w:pStyle w:val="ListParagraph"/>
        <w:numPr>
          <w:ilvl w:val="0"/>
          <w:numId w:val="8"/>
        </w:numPr>
      </w:pPr>
      <w:r>
        <w:t xml:space="preserve">OWL makes it possible </w:t>
      </w:r>
      <w:r w:rsidRPr="003324B9">
        <w:rPr>
          <w:b/>
          <w:bCs/>
        </w:rPr>
        <w:t>to describe concepts</w:t>
      </w:r>
      <w:r>
        <w:t xml:space="preserve"> in an unambiguous manner based on set theory and logic.</w:t>
      </w:r>
    </w:p>
    <w:p w14:paraId="56B7F3DE" w14:textId="4A0C4B64" w:rsidR="003324B9" w:rsidRDefault="003324B9" w:rsidP="003324B9">
      <w:r>
        <w:t xml:space="preserve">3.1 </w:t>
      </w:r>
      <w:r w:rsidRPr="00571EC1">
        <w:rPr>
          <w:b/>
          <w:bCs/>
        </w:rPr>
        <w:t>Components of OWL Ontologies</w:t>
      </w:r>
      <w:r>
        <w:t>:</w:t>
      </w:r>
    </w:p>
    <w:p w14:paraId="41C346C0" w14:textId="14DE489F" w:rsidR="003324B9" w:rsidRDefault="00571EC1" w:rsidP="00571EC1">
      <w:pPr>
        <w:pStyle w:val="ListParagraph"/>
        <w:numPr>
          <w:ilvl w:val="0"/>
          <w:numId w:val="9"/>
        </w:numPr>
      </w:pPr>
      <w:r>
        <w:t xml:space="preserve">An OWL ontology consists of </w:t>
      </w:r>
      <w:r w:rsidRPr="00571EC1">
        <w:rPr>
          <w:b/>
          <w:bCs/>
        </w:rPr>
        <w:t>Classes</w:t>
      </w:r>
      <w:r>
        <w:t xml:space="preserve">, </w:t>
      </w:r>
      <w:r w:rsidRPr="00571EC1">
        <w:rPr>
          <w:b/>
          <w:bCs/>
        </w:rPr>
        <w:t>Properties</w:t>
      </w:r>
      <w:r>
        <w:t xml:space="preserve">, and </w:t>
      </w:r>
      <w:r w:rsidRPr="00571EC1">
        <w:rPr>
          <w:b/>
          <w:bCs/>
        </w:rPr>
        <w:t>Individuals</w:t>
      </w:r>
      <w:r>
        <w:t>.</w:t>
      </w:r>
    </w:p>
    <w:p w14:paraId="01A1A8FA" w14:textId="4309A7F0" w:rsidR="00571EC1" w:rsidRDefault="004D4A3B" w:rsidP="00571EC1">
      <w:pPr>
        <w:pStyle w:val="ListParagraph"/>
        <w:numPr>
          <w:ilvl w:val="0"/>
          <w:numId w:val="9"/>
        </w:numPr>
      </w:pPr>
      <w:r>
        <w:t xml:space="preserve">OWL Ontologies are an </w:t>
      </w:r>
      <w:r w:rsidRPr="004D4A3B">
        <w:rPr>
          <w:b/>
          <w:bCs/>
        </w:rPr>
        <w:t>implementation of Description Logic</w:t>
      </w:r>
      <w:r>
        <w:t xml:space="preserve"> (DL) which is a decidable subset of First Order Logic.</w:t>
      </w:r>
    </w:p>
    <w:p w14:paraId="14A3C1C1" w14:textId="0ACDD63B" w:rsidR="004D4A3B" w:rsidRDefault="004D4A3B" w:rsidP="004D4A3B">
      <w:pPr>
        <w:ind w:left="360"/>
      </w:pPr>
      <w:r>
        <w:t>Note:</w:t>
      </w:r>
    </w:p>
    <w:p w14:paraId="34C6A58A" w14:textId="5C890CC1" w:rsidR="004D4A3B" w:rsidRDefault="004D4A3B" w:rsidP="004D4A3B">
      <w:pPr>
        <w:pStyle w:val="ListParagraph"/>
        <w:numPr>
          <w:ilvl w:val="0"/>
          <w:numId w:val="10"/>
        </w:numPr>
      </w:pPr>
      <w:r>
        <w:t xml:space="preserve">A </w:t>
      </w:r>
      <w:r w:rsidRPr="004D4A3B">
        <w:rPr>
          <w:b/>
          <w:bCs/>
        </w:rPr>
        <w:t>class</w:t>
      </w:r>
      <w:r>
        <w:t xml:space="preserve"> in OWL is a </w:t>
      </w:r>
      <w:r w:rsidRPr="004D4A3B">
        <w:rPr>
          <w:b/>
          <w:bCs/>
        </w:rPr>
        <w:t>set</w:t>
      </w:r>
      <w:r>
        <w:t>.</w:t>
      </w:r>
    </w:p>
    <w:p w14:paraId="78400638" w14:textId="70E64427" w:rsidR="004D4A3B" w:rsidRDefault="004D4A3B" w:rsidP="004D4A3B">
      <w:pPr>
        <w:pStyle w:val="ListParagraph"/>
        <w:numPr>
          <w:ilvl w:val="0"/>
          <w:numId w:val="10"/>
        </w:numPr>
      </w:pPr>
      <w:r>
        <w:t xml:space="preserve">A </w:t>
      </w:r>
      <w:r w:rsidRPr="004D4A3B">
        <w:rPr>
          <w:b/>
          <w:bCs/>
        </w:rPr>
        <w:t>property</w:t>
      </w:r>
      <w:r>
        <w:t xml:space="preserve"> in OWL is a </w:t>
      </w:r>
      <w:r w:rsidRPr="004D4A3B">
        <w:rPr>
          <w:b/>
          <w:bCs/>
        </w:rPr>
        <w:t>binary relation</w:t>
      </w:r>
      <w:r>
        <w:t>.</w:t>
      </w:r>
    </w:p>
    <w:p w14:paraId="1BE3A2C7" w14:textId="0BD6D6B9" w:rsidR="004D4A3B" w:rsidRDefault="004D4A3B" w:rsidP="004D4A3B">
      <w:pPr>
        <w:pStyle w:val="ListParagraph"/>
        <w:numPr>
          <w:ilvl w:val="0"/>
          <w:numId w:val="10"/>
        </w:numPr>
      </w:pPr>
      <w:r>
        <w:t xml:space="preserve">An </w:t>
      </w:r>
      <w:r w:rsidRPr="004D4A3B">
        <w:rPr>
          <w:b/>
          <w:bCs/>
        </w:rPr>
        <w:t>Individual</w:t>
      </w:r>
      <w:r>
        <w:t xml:space="preserve"> is an </w:t>
      </w:r>
      <w:r w:rsidRPr="004D4A3B">
        <w:rPr>
          <w:b/>
          <w:bCs/>
        </w:rPr>
        <w:t>element of a set</w:t>
      </w:r>
      <w:r>
        <w:t>.</w:t>
      </w:r>
    </w:p>
    <w:p w14:paraId="437B48E6" w14:textId="5171FDF4" w:rsidR="004D4A3B" w:rsidRDefault="004D4A3B" w:rsidP="004D4A3B">
      <w:r>
        <w:t>3.1.1 Individuals:</w:t>
      </w:r>
    </w:p>
    <w:p w14:paraId="325EC198" w14:textId="4D0293B9" w:rsidR="004D4A3B" w:rsidRDefault="00B91E42" w:rsidP="00B91E42">
      <w:pPr>
        <w:pStyle w:val="ListParagraph"/>
        <w:numPr>
          <w:ilvl w:val="0"/>
          <w:numId w:val="11"/>
        </w:numPr>
      </w:pPr>
      <w:r>
        <w:t>Individuals represent objects in the domain of interest.</w:t>
      </w:r>
    </w:p>
    <w:p w14:paraId="0A3B83C0" w14:textId="288E2BA6" w:rsidR="00B91E42" w:rsidRDefault="00B91E42" w:rsidP="00B91E42">
      <w:pPr>
        <w:pStyle w:val="ListParagraph"/>
        <w:numPr>
          <w:ilvl w:val="0"/>
          <w:numId w:val="11"/>
        </w:numPr>
      </w:pPr>
      <w:r>
        <w:t>OWL does not use Unique Name Assumption (UNA) which means that two different names could actually refer to the same individual.</w:t>
      </w:r>
    </w:p>
    <w:p w14:paraId="6F6F03E7" w14:textId="5205686C" w:rsidR="00B91E42" w:rsidRDefault="00B91E42" w:rsidP="00B91E42">
      <w:pPr>
        <w:pStyle w:val="ListParagraph"/>
        <w:numPr>
          <w:ilvl w:val="0"/>
          <w:numId w:val="11"/>
        </w:numPr>
      </w:pPr>
      <w:r>
        <w:t>In OWL, it must be explicitly stated that individuals are the same as each other or of different from each other.</w:t>
      </w:r>
    </w:p>
    <w:p w14:paraId="42E9B5B1" w14:textId="47C21686" w:rsidR="00B91E42" w:rsidRDefault="00B91E42" w:rsidP="00B91E42">
      <w:pPr>
        <w:pStyle w:val="ListParagraph"/>
        <w:numPr>
          <w:ilvl w:val="0"/>
          <w:numId w:val="11"/>
        </w:numPr>
      </w:pPr>
      <w:r>
        <w:t xml:space="preserve">In this tutorial we represent individuals as diamonds. </w:t>
      </w:r>
      <w:r w:rsidR="007A343C">
        <w:rPr>
          <w:noProof/>
        </w:rPr>
        <w:drawing>
          <wp:inline distT="0" distB="0" distL="0" distR="0" wp14:anchorId="7BE6EBB1" wp14:editId="69037372">
            <wp:extent cx="2491740" cy="1383170"/>
            <wp:effectExtent l="0" t="0" r="0" b="0"/>
            <wp:docPr id="124515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553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6349" cy="139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86BA" w14:textId="6B6AD815" w:rsidR="00B91E42" w:rsidRDefault="00583F96" w:rsidP="00B91E42">
      <w:pPr>
        <w:pStyle w:val="ListParagraph"/>
        <w:numPr>
          <w:ilvl w:val="0"/>
          <w:numId w:val="11"/>
        </w:numPr>
      </w:pPr>
      <w:r>
        <w:t>Individuals are also known as instances. Individuals can be referred to as instances of classes.</w:t>
      </w:r>
    </w:p>
    <w:p w14:paraId="0B3E122C" w14:textId="4D4B852D" w:rsidR="00056B26" w:rsidRDefault="00056B26" w:rsidP="00056B26">
      <w:r>
        <w:t>3.1.2 Properties:</w:t>
      </w:r>
    </w:p>
    <w:p w14:paraId="07837980" w14:textId="15C494E4" w:rsidR="00056B26" w:rsidRDefault="00056B26" w:rsidP="00056B26">
      <w:pPr>
        <w:pStyle w:val="ListParagraph"/>
        <w:numPr>
          <w:ilvl w:val="0"/>
          <w:numId w:val="12"/>
        </w:numPr>
      </w:pPr>
      <w:r>
        <w:t xml:space="preserve">Properties are binary relations between individuals. Properties link two individuals together. </w:t>
      </w:r>
      <w:proofErr w:type="spellStart"/>
      <w:r>
        <w:t>e.g</w:t>
      </w:r>
      <w:proofErr w:type="spellEnd"/>
      <w:r>
        <w:t xml:space="preserve"> </w:t>
      </w:r>
      <w:proofErr w:type="spellStart"/>
      <w:r w:rsidRPr="00056B26">
        <w:rPr>
          <w:b/>
          <w:bCs/>
        </w:rPr>
        <w:t>hasChild</w:t>
      </w:r>
      <w:proofErr w:type="spellEnd"/>
      <w:r>
        <w:t xml:space="preserve"> might link the individual </w:t>
      </w:r>
      <w:r w:rsidRPr="00056B26">
        <w:rPr>
          <w:b/>
          <w:bCs/>
        </w:rPr>
        <w:t>Michael</w:t>
      </w:r>
      <w:r>
        <w:t xml:space="preserve"> to the individual </w:t>
      </w:r>
      <w:r w:rsidRPr="00056B26">
        <w:rPr>
          <w:b/>
          <w:bCs/>
        </w:rPr>
        <w:t>Oriana</w:t>
      </w:r>
      <w:r>
        <w:t>.</w:t>
      </w:r>
    </w:p>
    <w:p w14:paraId="14D79A33" w14:textId="36F6CDE0" w:rsidR="00056B26" w:rsidRDefault="00056B26" w:rsidP="00056B26">
      <w:pPr>
        <w:pStyle w:val="ListParagraph"/>
        <w:numPr>
          <w:ilvl w:val="0"/>
          <w:numId w:val="12"/>
        </w:numPr>
      </w:pPr>
      <w:r>
        <w:lastRenderedPageBreak/>
        <w:t xml:space="preserve">Properties can have inverse. E.g. Inverse of </w:t>
      </w:r>
      <w:proofErr w:type="spellStart"/>
      <w:r w:rsidRPr="00056B26">
        <w:rPr>
          <w:b/>
          <w:bCs/>
        </w:rPr>
        <w:t>hasChild</w:t>
      </w:r>
      <w:proofErr w:type="spellEnd"/>
      <w:r>
        <w:t xml:space="preserve"> is </w:t>
      </w:r>
      <w:proofErr w:type="spellStart"/>
      <w:r w:rsidRPr="00056B26">
        <w:rPr>
          <w:b/>
          <w:bCs/>
        </w:rPr>
        <w:t>hasParent</w:t>
      </w:r>
      <w:proofErr w:type="spellEnd"/>
      <w:r>
        <w:t>.</w:t>
      </w:r>
      <w:r w:rsidRPr="00056B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D63B79" wp14:editId="13BEE0A4">
            <wp:extent cx="3771900" cy="2933700"/>
            <wp:effectExtent l="0" t="0" r="0" b="0"/>
            <wp:docPr id="103328725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87255" name="Picture 1" descr="A diagram of a diagram&#10;&#10;Description automatically generated"/>
                    <pic:cNvPicPr/>
                  </pic:nvPicPr>
                  <pic:blipFill rotWithShape="1">
                    <a:blip r:embed="rId12"/>
                    <a:srcRect l="17028" t="3266" r="3454" b="6939"/>
                    <a:stretch/>
                  </pic:blipFill>
                  <pic:spPr bwMode="auto">
                    <a:xfrm>
                      <a:off x="0" y="0"/>
                      <a:ext cx="37719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9686A" w14:textId="59EEEF67" w:rsidR="00F33342" w:rsidRDefault="00F33342" w:rsidP="00F33342">
      <w:r>
        <w:t>3.1.3 Classes:</w:t>
      </w:r>
    </w:p>
    <w:p w14:paraId="7E9B5AFA" w14:textId="36E0E000" w:rsidR="00F33342" w:rsidRDefault="00F33342" w:rsidP="00F33342">
      <w:pPr>
        <w:pStyle w:val="ListParagraph"/>
        <w:numPr>
          <w:ilvl w:val="0"/>
          <w:numId w:val="13"/>
        </w:numPr>
      </w:pPr>
      <w:r>
        <w:t>OWL classes are sets that contain individuals.</w:t>
      </w:r>
    </w:p>
    <w:p w14:paraId="428CA078" w14:textId="6AACE87D" w:rsidR="00F33342" w:rsidRDefault="00F33342" w:rsidP="00F33342">
      <w:pPr>
        <w:pStyle w:val="ListParagraph"/>
        <w:numPr>
          <w:ilvl w:val="0"/>
          <w:numId w:val="13"/>
        </w:numPr>
      </w:pPr>
      <w:r>
        <w:t>Classes may be organized into a superclass-subclass hierarchy which is also known as a taxonomy.</w:t>
      </w:r>
    </w:p>
    <w:p w14:paraId="2B4C7D29" w14:textId="7F419553" w:rsidR="00F33342" w:rsidRDefault="00F33342" w:rsidP="00F33342">
      <w:pPr>
        <w:pStyle w:val="ListParagraph"/>
        <w:numPr>
          <w:ilvl w:val="0"/>
          <w:numId w:val="13"/>
        </w:numPr>
      </w:pPr>
      <w:r>
        <w:t>Classes are represented as ovals, like sets in Venn diagrams.</w:t>
      </w:r>
    </w:p>
    <w:p w14:paraId="3DAAB718" w14:textId="77777777" w:rsidR="0046375C" w:rsidRDefault="0046375C" w:rsidP="0046375C"/>
    <w:p w14:paraId="760870AD" w14:textId="53B25CC6" w:rsidR="0046375C" w:rsidRDefault="0046375C" w:rsidP="0046375C">
      <w:r>
        <w:t>Chapter 4: Building an OWL Ontology:</w:t>
      </w:r>
    </w:p>
    <w:p w14:paraId="52D7FE29" w14:textId="77777777" w:rsidR="0046375C" w:rsidRDefault="0046375C" w:rsidP="0046375C"/>
    <w:p w14:paraId="183352EC" w14:textId="3202DFFA" w:rsidR="00571EC1" w:rsidRDefault="00571EC1" w:rsidP="003324B9"/>
    <w:p w14:paraId="2C858241" w14:textId="77777777" w:rsidR="006261B0" w:rsidRPr="00092264" w:rsidRDefault="006261B0" w:rsidP="006261B0"/>
    <w:sectPr w:rsidR="006261B0" w:rsidRPr="00092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17ED6"/>
    <w:multiLevelType w:val="hybridMultilevel"/>
    <w:tmpl w:val="62D84F4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A92BF5"/>
    <w:multiLevelType w:val="hybridMultilevel"/>
    <w:tmpl w:val="4ECA2C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158CB"/>
    <w:multiLevelType w:val="multilevel"/>
    <w:tmpl w:val="A0BCC3D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E15E6"/>
    <w:multiLevelType w:val="hybridMultilevel"/>
    <w:tmpl w:val="8BA23D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463FF"/>
    <w:multiLevelType w:val="hybridMultilevel"/>
    <w:tmpl w:val="D70227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16C48"/>
    <w:multiLevelType w:val="hybridMultilevel"/>
    <w:tmpl w:val="8E7EDD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82EF5"/>
    <w:multiLevelType w:val="hybridMultilevel"/>
    <w:tmpl w:val="46A0BC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85BCB"/>
    <w:multiLevelType w:val="hybridMultilevel"/>
    <w:tmpl w:val="A0708F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82584"/>
    <w:multiLevelType w:val="hybridMultilevel"/>
    <w:tmpl w:val="F6B056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1B5E17"/>
    <w:multiLevelType w:val="multilevel"/>
    <w:tmpl w:val="8884D5A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7093F"/>
    <w:multiLevelType w:val="hybridMultilevel"/>
    <w:tmpl w:val="BBFC69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132B3"/>
    <w:multiLevelType w:val="multilevel"/>
    <w:tmpl w:val="7218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F27022"/>
    <w:multiLevelType w:val="multilevel"/>
    <w:tmpl w:val="0ABE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851934">
    <w:abstractNumId w:val="1"/>
  </w:num>
  <w:num w:numId="2" w16cid:durableId="1623489574">
    <w:abstractNumId w:val="12"/>
  </w:num>
  <w:num w:numId="3" w16cid:durableId="1036855525">
    <w:abstractNumId w:val="11"/>
  </w:num>
  <w:num w:numId="4" w16cid:durableId="1398014333">
    <w:abstractNumId w:val="9"/>
  </w:num>
  <w:num w:numId="5" w16cid:durableId="888567217">
    <w:abstractNumId w:val="2"/>
  </w:num>
  <w:num w:numId="6" w16cid:durableId="1185023198">
    <w:abstractNumId w:val="8"/>
  </w:num>
  <w:num w:numId="7" w16cid:durableId="812022696">
    <w:abstractNumId w:val="5"/>
  </w:num>
  <w:num w:numId="8" w16cid:durableId="471674737">
    <w:abstractNumId w:val="4"/>
  </w:num>
  <w:num w:numId="9" w16cid:durableId="981733150">
    <w:abstractNumId w:val="3"/>
  </w:num>
  <w:num w:numId="10" w16cid:durableId="176888616">
    <w:abstractNumId w:val="0"/>
  </w:num>
  <w:num w:numId="11" w16cid:durableId="111285185">
    <w:abstractNumId w:val="10"/>
  </w:num>
  <w:num w:numId="12" w16cid:durableId="1791703181">
    <w:abstractNumId w:val="7"/>
  </w:num>
  <w:num w:numId="13" w16cid:durableId="907857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C64"/>
    <w:rsid w:val="00012C6B"/>
    <w:rsid w:val="00056B26"/>
    <w:rsid w:val="00092264"/>
    <w:rsid w:val="000A0BE7"/>
    <w:rsid w:val="000C78CA"/>
    <w:rsid w:val="00171506"/>
    <w:rsid w:val="001E63D1"/>
    <w:rsid w:val="00202F52"/>
    <w:rsid w:val="00250015"/>
    <w:rsid w:val="003030E5"/>
    <w:rsid w:val="003324B9"/>
    <w:rsid w:val="00384023"/>
    <w:rsid w:val="0046375C"/>
    <w:rsid w:val="004D4A3B"/>
    <w:rsid w:val="00571EC1"/>
    <w:rsid w:val="00575C64"/>
    <w:rsid w:val="00583F96"/>
    <w:rsid w:val="005947F5"/>
    <w:rsid w:val="006261B0"/>
    <w:rsid w:val="006F3C80"/>
    <w:rsid w:val="007A343C"/>
    <w:rsid w:val="00864E95"/>
    <w:rsid w:val="008C01CA"/>
    <w:rsid w:val="009D4FCE"/>
    <w:rsid w:val="009F5138"/>
    <w:rsid w:val="00AF525C"/>
    <w:rsid w:val="00B91E42"/>
    <w:rsid w:val="00BE3985"/>
    <w:rsid w:val="00DB126A"/>
    <w:rsid w:val="00F33342"/>
    <w:rsid w:val="00F5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DE744"/>
  <w15:chartTrackingRefBased/>
  <w15:docId w15:val="{459EA843-E297-4B91-8253-FE620ADF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C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5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6F3C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modules.dtls.unisa.ac.za/mod/lesson/view.php?id=85519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modules.dtls.unisa.ac.za/mod/lesson/view.php?id=850810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modules.dtls.unisa.ac.za/mod/lesson/view.php?id=850761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mymodules.dtls.unisa.ac.za/mod/lesson/view.php?id=850563" TargetMode="External"/><Relationship Id="rId10" Type="http://schemas.openxmlformats.org/officeDocument/2006/relationships/hyperlink" Target="https://mymodules.dtls.unisa.ac.za/mod/lesson/view.php?id=8552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modules.dtls.unisa.ac.za/mod/lesson/view.php?id=85520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Koketjo Phahle</dc:creator>
  <cp:keywords/>
  <dc:description/>
  <cp:lastModifiedBy>Koketjo Phahle</cp:lastModifiedBy>
  <cp:revision>18</cp:revision>
  <dcterms:created xsi:type="dcterms:W3CDTF">2024-03-25T20:11:00Z</dcterms:created>
  <dcterms:modified xsi:type="dcterms:W3CDTF">2024-07-20T12:26:00Z</dcterms:modified>
</cp:coreProperties>
</file>