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pPr>
      <w:bookmarkStart w:colFirst="0" w:colLast="0" w:name="_3qdb3b459wyc" w:id="0"/>
      <w:bookmarkEnd w:id="0"/>
      <w:r w:rsidDel="00000000" w:rsidR="00000000" w:rsidRPr="00000000">
        <w:rPr>
          <w:rtl w:val="0"/>
        </w:rPr>
        <w:t xml:space="preserve">Proposed Methodology</w:t>
      </w:r>
    </w:p>
    <w:p w:rsidR="00000000" w:rsidDel="00000000" w:rsidP="00000000" w:rsidRDefault="00000000" w:rsidRPr="00000000" w14:paraId="00000002">
      <w:pPr>
        <w:spacing w:after="240" w:before="240" w:lineRule="auto"/>
        <w:rPr/>
      </w:pPr>
      <w:r w:rsidDel="00000000" w:rsidR="00000000" w:rsidRPr="00000000">
        <w:rPr>
          <w:rtl w:val="0"/>
        </w:rPr>
        <w:t xml:space="preserve">The proposed methodology introduces a collaborative multi-agent framework that automates the complete API-first software development lifecycle. Unlike existing approaches that primarily focus on API generation and testing, the proposed framework incorporates a dedicated </w:t>
      </w:r>
      <w:r w:rsidDel="00000000" w:rsidR="00000000" w:rsidRPr="00000000">
        <w:rPr>
          <w:b w:val="1"/>
          <w:bCs w:val="1"/>
          <w:rtl w:val="0"/>
        </w:rPr>
        <w:t xml:space="preserve">API Review Agent</w:t>
      </w:r>
      <w:r w:rsidDel="00000000" w:rsidR="00000000" w:rsidRPr="00000000">
        <w:rPr>
          <w:rtl w:val="0"/>
        </w:rPr>
        <w:t xml:space="preserve"> to evaluate and improve API quality before implementation. The framework follows an iterative workflow in which specialized AI agents collaborate using the OpenAPI specification as the central communication artifact.</w:t>
      </w:r>
    </w:p>
    <w:p w:rsidR="00000000" w:rsidDel="00000000" w:rsidP="00000000" w:rsidRDefault="00000000" w:rsidRPr="00000000" w14:paraId="00000003">
      <w:pPr>
        <w:pStyle w:val="Heading2"/>
        <w:keepNext w:val="0"/>
        <w:keepLines w:val="0"/>
        <w:spacing w:after="80" w:lineRule="auto"/>
        <w:rPr>
          <w:sz w:val="40"/>
          <w:szCs w:val="40"/>
        </w:rPr>
      </w:pPr>
      <w:bookmarkStart w:colFirst="0" w:colLast="0" w:name="_kq7hr7ajy1ik" w:id="1"/>
      <w:bookmarkEnd w:id="1"/>
      <w:r w:rsidDel="00000000" w:rsidR="00000000" w:rsidRPr="00000000">
        <w:rPr>
          <w:sz w:val="40"/>
          <w:szCs w:val="40"/>
          <w:rtl w:val="0"/>
        </w:rPr>
        <w:t xml:space="preserve">Modules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nzwdp0n0978w" w:id="2"/>
      <w:bookmarkEnd w:id="2"/>
      <w:r w:rsidDel="00000000" w:rsidR="00000000" w:rsidRPr="00000000">
        <w:rPr>
          <w:b w:val="1"/>
          <w:bCs w:val="1"/>
          <w:color w:val="000000"/>
          <w:sz w:val="26"/>
          <w:szCs w:val="26"/>
          <w:rtl w:val="0"/>
        </w:rPr>
        <w:t xml:space="preserve">1. Requirement Analysis Agent</w:t>
      </w:r>
    </w:p>
    <w:p w:rsidR="00000000" w:rsidDel="00000000" w:rsidP="00000000" w:rsidRDefault="00000000" w:rsidRPr="00000000" w14:paraId="00000005">
      <w:pPr>
        <w:spacing w:after="240" w:before="240" w:lineRule="auto"/>
        <w:rPr/>
      </w:pPr>
      <w:r w:rsidDel="00000000" w:rsidR="00000000" w:rsidRPr="00000000">
        <w:rPr>
          <w:rtl w:val="0"/>
        </w:rPr>
        <w:t xml:space="preserve">This agent accepts software requirements in natural language and extracts functional requirements, endpoints, request parameters, response schemas, authentication requirements, and business rules. The extracted information is converted into a structured representation for API design.</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yu01xzhfxup0" w:id="3"/>
      <w:bookmarkEnd w:id="3"/>
      <w:r w:rsidDel="00000000" w:rsidR="00000000" w:rsidRPr="00000000">
        <w:rPr>
          <w:b w:val="1"/>
          <w:bCs w:val="1"/>
          <w:color w:val="000000"/>
          <w:sz w:val="26"/>
          <w:szCs w:val="26"/>
          <w:rtl w:val="0"/>
        </w:rPr>
        <w:t xml:space="preserve">2. API Specification Generator</w:t>
      </w:r>
    </w:p>
    <w:p w:rsidR="00000000" w:rsidDel="00000000" w:rsidP="00000000" w:rsidRDefault="00000000" w:rsidRPr="00000000" w14:paraId="00000007">
      <w:pPr>
        <w:spacing w:after="240" w:before="240" w:lineRule="auto"/>
        <w:rPr/>
      </w:pPr>
      <w:r w:rsidDel="00000000" w:rsidR="00000000" w:rsidRPr="00000000">
        <w:rPr>
          <w:rtl w:val="0"/>
        </w:rPr>
        <w:t xml:space="preserve">Based on the analyzed requirements, this module generates a complete OpenAPI specification containing REST endpoints, request/response schemas, HTTP methods, status codes, and API metadata.</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sl0qze0vp7k" w:id="4"/>
      <w:bookmarkEnd w:id="4"/>
      <w:r w:rsidDel="00000000" w:rsidR="00000000" w:rsidRPr="00000000">
        <w:rPr>
          <w:b w:val="1"/>
          <w:bCs w:val="1"/>
          <w:color w:val="000000"/>
          <w:sz w:val="26"/>
          <w:szCs w:val="26"/>
          <w:rtl w:val="0"/>
        </w:rPr>
        <w:t xml:space="preserve">3. API Review Agent (Proposed Module)</w:t>
      </w:r>
    </w:p>
    <w:p w:rsidR="00000000" w:rsidDel="00000000" w:rsidP="00000000" w:rsidRDefault="00000000" w:rsidRPr="00000000" w14:paraId="00000009">
      <w:pPr>
        <w:spacing w:after="240" w:before="240" w:lineRule="auto"/>
        <w:rPr/>
      </w:pPr>
      <w:r w:rsidDel="00000000" w:rsidR="00000000" w:rsidRPr="00000000">
        <w:rPr>
          <w:rtl w:val="0"/>
        </w:rPr>
        <w:t xml:space="preserve">This is the primary contribution of the proposed framework. The Review Agent validates the generated OpenAPI specification against REST architectural principles and API design best practices. It verifies endpoint naming conventions, HTTP method correctness, schema consistency, authentication mechanisms, versioning strategy, error handling, pagination support, and documentation completeness. The agent generates recommendations and refines the API specification before implementation.</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6a5mvqgvrksd" w:id="5"/>
      <w:bookmarkEnd w:id="5"/>
      <w:r w:rsidDel="00000000" w:rsidR="00000000" w:rsidRPr="00000000">
        <w:rPr>
          <w:b w:val="1"/>
          <w:bCs w:val="1"/>
          <w:color w:val="000000"/>
          <w:sz w:val="26"/>
          <w:szCs w:val="26"/>
          <w:rtl w:val="0"/>
        </w:rPr>
        <w:t xml:space="preserve">4. Documentation Agent</w:t>
      </w:r>
    </w:p>
    <w:p w:rsidR="00000000" w:rsidDel="00000000" w:rsidP="00000000" w:rsidRDefault="00000000" w:rsidRPr="00000000" w14:paraId="0000000B">
      <w:pPr>
        <w:spacing w:after="240" w:before="240" w:lineRule="auto"/>
        <w:rPr/>
      </w:pPr>
      <w:r w:rsidDel="00000000" w:rsidR="00000000" w:rsidRPr="00000000">
        <w:rPr>
          <w:rtl w:val="0"/>
        </w:rPr>
        <w:t xml:space="preserve">After review, the validated OpenAPI specification is enriched with endpoint descriptions, parameter explanations, response examples, usage guidelines, and developer documentation to improve API usability.</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uz7mc0orsk2w" w:id="6"/>
      <w:bookmarkEnd w:id="6"/>
      <w:r w:rsidDel="00000000" w:rsidR="00000000" w:rsidRPr="00000000">
        <w:rPr>
          <w:b w:val="1"/>
          <w:bCs w:val="1"/>
          <w:color w:val="000000"/>
          <w:sz w:val="26"/>
          <w:szCs w:val="26"/>
          <w:rtl w:val="0"/>
        </w:rPr>
        <w:t xml:space="preserve">5. Code Generation Agent</w:t>
      </w:r>
    </w:p>
    <w:p w:rsidR="00000000" w:rsidDel="00000000" w:rsidP="00000000" w:rsidRDefault="00000000" w:rsidRPr="00000000" w14:paraId="0000000D">
      <w:pPr>
        <w:spacing w:after="240" w:before="240" w:lineRule="auto"/>
        <w:rPr/>
      </w:pPr>
      <w:r w:rsidDel="00000000" w:rsidR="00000000" w:rsidRPr="00000000">
        <w:rPr>
          <w:rtl w:val="0"/>
        </w:rPr>
        <w:t xml:space="preserve">This module automatically generates backend source code from the validated OpenAPI specification. It produces API controllers, routing logic, data models, and configuration files while maintaining consistency with the reviewed specification.</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cmidtdqbaome" w:id="7"/>
      <w:bookmarkEnd w:id="7"/>
      <w:r w:rsidDel="00000000" w:rsidR="00000000" w:rsidRPr="00000000">
        <w:rPr>
          <w:b w:val="1"/>
          <w:bCs w:val="1"/>
          <w:color w:val="000000"/>
          <w:sz w:val="26"/>
          <w:szCs w:val="26"/>
          <w:rtl w:val="0"/>
        </w:rPr>
        <w:t xml:space="preserve">6. Testing and Debugging Agent</w:t>
      </w:r>
    </w:p>
    <w:p w:rsidR="00000000" w:rsidDel="00000000" w:rsidP="00000000" w:rsidRDefault="00000000" w:rsidRPr="00000000" w14:paraId="0000000F">
      <w:pPr>
        <w:spacing w:after="240" w:before="240" w:lineRule="auto"/>
        <w:rPr/>
      </w:pPr>
      <w:r w:rsidDel="00000000" w:rsidR="00000000" w:rsidRPr="00000000">
        <w:rPr>
          <w:rtl w:val="0"/>
        </w:rPr>
        <w:t xml:space="preserve">The generated API is automatically tested using functional test cases derived from the specification. Runtime logs and execution results are analyzed to detect implementation errors. When failures occur, the debugging agent identifies the root cause and regenerates corrected code until successful execution is achieved.</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uiiutccrj6ex" w:id="8"/>
      <w:bookmarkEnd w:id="8"/>
      <w:r w:rsidDel="00000000" w:rsidR="00000000" w:rsidRPr="00000000">
        <w:rPr>
          <w:b w:val="1"/>
          <w:bCs w:val="1"/>
          <w:sz w:val="34"/>
          <w:szCs w:val="34"/>
          <w:rtl w:val="0"/>
        </w:rPr>
        <w:t xml:space="preserve">Performance Metrics</w:t>
      </w:r>
    </w:p>
    <w:p w:rsidR="00000000" w:rsidDel="00000000" w:rsidP="00000000" w:rsidRDefault="00000000" w:rsidRPr="00000000" w14:paraId="00000012">
      <w:pPr>
        <w:spacing w:after="240" w:before="240" w:lineRule="auto"/>
        <w:rPr/>
      </w:pPr>
      <w:r w:rsidDel="00000000" w:rsidR="00000000" w:rsidRPr="00000000">
        <w:rPr>
          <w:rtl w:val="0"/>
        </w:rPr>
        <w:t xml:space="preserve">The effectiveness of APIForge AI will be evaluated using the following performance metrics:</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bCs w:val="1"/>
          <w:rtl w:val="0"/>
        </w:rPr>
        <w:t xml:space="preserve">OpenAPI Validation Accuracy:</w:t>
      </w:r>
      <w:r w:rsidDel="00000000" w:rsidR="00000000" w:rsidRPr="00000000">
        <w:rPr>
          <w:rtl w:val="0"/>
        </w:rPr>
        <w:t xml:space="preserve"> Percentage of syntactically correct API specifications.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REST Design Compliance:</w:t>
      </w:r>
      <w:r w:rsidDel="00000000" w:rsidR="00000000" w:rsidRPr="00000000">
        <w:rPr>
          <w:rtl w:val="0"/>
        </w:rPr>
        <w:t xml:space="preserve"> Degree of adherence to REST design principles and best practices.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Documentation Completeness:</w:t>
      </w:r>
      <w:r w:rsidDel="00000000" w:rsidR="00000000" w:rsidRPr="00000000">
        <w:rPr>
          <w:rtl w:val="0"/>
        </w:rPr>
        <w:t xml:space="preserve"> Coverage of endpoint descriptions, parameters, examples, and response documentation.</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Security Recommendation Coverage:</w:t>
      </w:r>
      <w:r w:rsidDel="00000000" w:rsidR="00000000" w:rsidRPr="00000000">
        <w:rPr>
          <w:rtl w:val="0"/>
        </w:rPr>
        <w:t xml:space="preserve"> Number of identified security improvements such as authentication, authorization, and secure API practices.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API Quality Score:</w:t>
      </w:r>
      <w:r w:rsidDel="00000000" w:rsidR="00000000" w:rsidRPr="00000000">
        <w:rPr>
          <w:rtl w:val="0"/>
        </w:rPr>
        <w:t xml:space="preserve"> Overall quality score assigned by the API Review Agent based on predefined evaluation criteria.</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Test Case Success Rate:</w:t>
      </w:r>
      <w:r w:rsidDel="00000000" w:rsidR="00000000" w:rsidRPr="00000000">
        <w:rPr>
          <w:rtl w:val="0"/>
        </w:rPr>
        <w:t xml:space="preserve"> Percentage of automatically generated test cases executed successfully.</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Execution Reliability:</w:t>
      </w:r>
      <w:r w:rsidDel="00000000" w:rsidR="00000000" w:rsidRPr="00000000">
        <w:rPr>
          <w:rtl w:val="0"/>
        </w:rPr>
        <w:t xml:space="preserve"> Percentage of APIs successfully deployed and executed without runtime errors.</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b w:val="1"/>
          <w:bCs w:val="1"/>
          <w:rtl w:val="0"/>
        </w:rPr>
        <w:t xml:space="preserve">Error Reduction Rate:</w:t>
      </w:r>
      <w:r w:rsidDel="00000000" w:rsidR="00000000" w:rsidRPr="00000000">
        <w:rPr>
          <w:rtl w:val="0"/>
        </w:rPr>
        <w:t xml:space="preserve"> Reduction in implementation defects after the API Review Agent's recommendations compared to the initial generated specification.</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