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Migration Guide v3.0</w:t>
      </w:r>
    </w:p>
    <w:p>
      <w:r>
        <w:rPr>
          <w:b w:val="0"/>
          <w:sz w:val="22"/>
        </w:rPr>
        <w:t>公開日: 2025年2月1日</w:t>
      </w:r>
    </w:p>
    <w:p/>
    <w:p>
      <w:pPr>
        <w:pStyle w:val="Heading1"/>
      </w:pPr>
      <w:r>
        <w:t>Breaking Changes</w:t>
      </w:r>
    </w:p>
    <w:p>
      <w:r>
        <w:rPr>
          <w:b w:val="0"/>
          <w:sz w:val="22"/>
        </w:rPr>
        <w:t>認証エンドポイントが /api/v3/authenticate に変更されました。</w:t>
      </w:r>
    </w:p>
    <w:p>
      <w:r>
        <w:rPr>
          <w:b w:val="0"/>
          <w:sz w:val="22"/>
        </w:rPr>
        <w:t>OAuth 2.0 を採用したため、username/password 方式は廃止されました。</w:t>
      </w:r>
    </w:p>
    <w:p>
      <w:pPr>
        <w:pStyle w:val="Heading1"/>
      </w:pPr>
      <w:r>
        <w:t>Pagination Update</w:t>
      </w:r>
    </w:p>
    <w:p>
      <w:r>
        <w:rPr>
          <w:b w:val="0"/>
          <w:sz w:val="22"/>
        </w:rPr>
        <w:t>ページネーション最大件数を 50件 → 100件 に拡大しました。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