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社員ハンドブック 2024年版</w:t>
      </w:r>
    </w:p>
    <w:p>
      <w:r>
        <w:rPr>
          <w:b w:val="0"/>
          <w:sz w:val="22"/>
        </w:rPr>
        <w:t>人事部発行</w:t>
      </w:r>
    </w:p>
    <w:p/>
    <w:p>
      <w:pPr>
        <w:pStyle w:val="Heading1"/>
      </w:pPr>
      <w:r>
        <w:t>勤務時間</w:t>
      </w:r>
    </w:p>
    <w:p>
      <w:r>
        <w:rPr>
          <w:b w:val="0"/>
          <w:sz w:val="22"/>
        </w:rPr>
        <w:t>コアタイム: 10:00-15:00</w:t>
      </w:r>
    </w:p>
    <w:p>
      <w:r>
        <w:rPr>
          <w:b w:val="0"/>
          <w:sz w:val="22"/>
        </w:rPr>
        <w:t>フレックス: 8:00-20:00 の範囲で自由設定</w:t>
      </w:r>
    </w:p>
    <w:p>
      <w:pPr>
        <w:pStyle w:val="Heading1"/>
      </w:pPr>
      <w:r>
        <w:t>有給休暇</w:t>
      </w:r>
    </w:p>
    <w:p>
      <w:r>
        <w:rPr>
          <w:b w:val="0"/>
          <w:sz w:val="22"/>
        </w:rPr>
        <w:t>年次有給休暇: 入社年度は10日、翌年度以降は20日</w:t>
      </w:r>
    </w:p>
    <w:p>
      <w:r>
        <w:rPr>
          <w:b w:val="0"/>
          <w:sz w:val="22"/>
        </w:rPr>
        <w:t>申請は Slack の #hr-request チャンネルで行ってください。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