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セキュリティポリシー v2.0</w:t>
      </w:r>
    </w:p>
    <w:p>
      <w:r>
        <w:rPr>
          <w:b w:val="0"/>
          <w:sz w:val="22"/>
        </w:rPr>
        <w:t>2025年3月施行</w:t>
      </w:r>
    </w:p>
    <w:p/>
    <w:p>
      <w:pPr>
        <w:pStyle w:val="Heading1"/>
      </w:pPr>
      <w:r>
        <w:t>パスワードポリシー改定</w:t>
      </w:r>
    </w:p>
    <w:p>
      <w:r>
        <w:rPr>
          <w:b w:val="0"/>
          <w:sz w:val="22"/>
        </w:rPr>
        <w:t>最低文字数: 12文字に引き上げ</w:t>
      </w:r>
    </w:p>
    <w:p>
      <w:r>
        <w:rPr>
          <w:b w:val="0"/>
          <w:sz w:val="22"/>
        </w:rPr>
        <w:t>記号を1文字以上含めることを必須化</w:t>
      </w:r>
    </w:p>
    <w:p>
      <w:r>
        <w:rPr>
          <w:b w:val="0"/>
          <w:sz w:val="22"/>
        </w:rPr>
        <w:t>定期変更は廃止（強度の高いパスワードを継続使用）</w:t>
      </w:r>
    </w:p>
    <w:p>
      <w:pPr>
        <w:pStyle w:val="Heading1"/>
      </w:pPr>
      <w:r>
        <w:t>ファイル共有ツール変更</w:t>
      </w:r>
    </w:p>
    <w:p>
      <w:r>
        <w:rPr>
          <w:b w:val="0"/>
          <w:sz w:val="22"/>
        </w:rPr>
        <w:t>社外共有は Google Drive のみ許可。Dropbox は使用禁止です。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