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IT部門 連絡先変更のお知らせ</w:t>
      </w:r>
    </w:p>
    <w:p/>
    <w:p>
      <w:pPr>
        <w:pStyle w:val="Heading1"/>
      </w:pPr>
      <w:r>
        <w:t>新しい連絡方法</w:t>
      </w:r>
    </w:p>
    <w:p>
      <w:r>
        <w:rPr>
          <w:b w:val="0"/>
          <w:sz w:val="22"/>
        </w:rPr>
        <w:t>内線1234は廃止されました。</w:t>
      </w:r>
    </w:p>
    <w:p>
      <w:r>
        <w:rPr>
          <w:b w:val="0"/>
          <w:sz w:val="22"/>
        </w:rPr>
        <w:t>今後のお問い合わせは Slack #it-support チャンネルでお願いします。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