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Quick Start Guide (PDF)</w:t>
      </w:r>
    </w:p>
    <w:p>
      <w:r>
        <w:rPr>
          <w:b w:val="0"/>
          <w:sz w:val="22"/>
        </w:rPr>
        <w:t>This PDF contains outdated screenshots.</w:t>
      </w:r>
    </w:p>
    <w:p/>
    <w:p>
      <w:r>
        <w:rPr>
          <w:b w:val="0"/>
          <w:sz w:val="22"/>
        </w:rPr>
        <w:t>[Screenshot: Old login screen with gear icon]</w:t>
      </w:r>
    </w:p>
    <w:p>
      <w:r>
        <w:rPr>
          <w:b w:val="0"/>
          <w:sz w:val="22"/>
        </w:rPr>
        <w:t>Current UI has side menu instead.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