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10.026.14-A- : Modulname</w:t>
      </w:r>
      <w:r>
        <w:rPr>
          <w:b/>
          <w:color w:val="980000"/>
        </w:rPr>
        <w:t xml:space="preserve"> 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color w:val="0B5394"/>
        </w:rPr>
      </w:pPr>
      <w:r>
        <w:rPr/>
        <w:t xml:space="preserve">Lehrende/r: </w:t>
      </w:r>
      <w:r>
        <w:rPr>
          <w:color w:val="0B5394"/>
        </w:rPr>
        <w:t>Lecturer</w:t>
      </w:r>
    </w:p>
    <w:p>
      <w:pPr>
        <w:pStyle w:val="normal1"/>
        <w:rPr>
          <w:color w:val="0B5394"/>
        </w:rPr>
      </w:pPr>
      <w:r>
        <w:rPr>
          <w:color w:val="0B5394"/>
        </w:rPr>
        <w:t xml:space="preserve">Dr. Victor RONGET, Dr. Roman ZUG, Dr. Tom KEANEY, Dr. Margaux BIEUVILLE, Dr. Tomos POTTER, Dr. Claudia CROWTHER 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Veranstaltungsart: Vorlesung / Übung / Exkursion </w:t>
      </w:r>
      <w:r>
        <w:rPr>
          <w:color w:val="0B5394"/>
        </w:rPr>
        <w:t>Type of course: Lecture / Exercise / Excursion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 xml:space="preserve">Lecture and exercise </w:t>
      </w:r>
    </w:p>
    <w:p>
      <w:pPr>
        <w:pStyle w:val="normal1"/>
        <w:spacing w:lineRule="auto" w:line="240"/>
        <w:rPr/>
      </w:pPr>
      <w:r>
        <w:rPr/>
        <w:t>Anzeige im Stundenplan: 10.026.14-A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>Display in timetable: 10.026.14-A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Semesterwochenstunden: </w:t>
      </w:r>
      <w:r>
        <w:rPr>
          <w:color w:val="0B5394"/>
        </w:rPr>
        <w:t>Semester hours per week:</w:t>
      </w:r>
    </w:p>
    <w:p>
      <w:pPr>
        <w:pStyle w:val="normal1"/>
        <w:spacing w:lineRule="auto" w:line="240"/>
        <w:rPr>
          <w:color w:val="990000"/>
        </w:rPr>
      </w:pPr>
      <w:r>
        <w:rPr>
          <w:color w:val="990000"/>
        </w:rPr>
        <w:t>37 (including self-study) - to be discussed because it is a lot</w:t>
      </w:r>
    </w:p>
    <w:p>
      <w:pPr>
        <w:pStyle w:val="normal1"/>
        <w:rPr/>
      </w:pPr>
      <w:r>
        <w:rPr/>
        <w:t>Credits: 15,0</w:t>
      </w:r>
    </w:p>
    <w:p>
      <w:pPr>
        <w:pStyle w:val="normal1"/>
        <w:spacing w:lineRule="auto" w:line="240"/>
        <w:rPr/>
      </w:pPr>
      <w:r>
        <w:rPr/>
        <w:t xml:space="preserve">Unterrichtssprache: 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>Language of instruction: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 xml:space="preserve">English 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Min. | Max. Teilnehmerzahl: - | </w:t>
      </w:r>
      <w:r>
        <w:rPr>
          <w:color w:val="0B5394"/>
        </w:rPr>
        <w:t>Min. | Max. Number of participants: - |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>Min = 8 | Max = 20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Voraussetzungen / Organisatorisches: </w:t>
      </w:r>
      <w:r>
        <w:rPr>
          <w:color w:val="0B5394"/>
        </w:rPr>
        <w:t>Prerequisites / organizational matters: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 xml:space="preserve">None 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Veranstaltungszeitraum: </w:t>
      </w:r>
      <w:r>
        <w:rPr>
          <w:color w:val="0B5394"/>
        </w:rPr>
        <w:t>Event period: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>Winter semester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Veranstaltungsort: </w:t>
      </w:r>
      <w:r>
        <w:rPr>
          <w:color w:val="0B5394"/>
        </w:rPr>
        <w:t>Venue:</w:t>
      </w:r>
    </w:p>
    <w:p>
      <w:pPr>
        <w:pStyle w:val="normal1"/>
        <w:spacing w:lineRule="auto" w:line="240"/>
        <w:rPr>
          <w:color w:val="CC0000"/>
        </w:rPr>
      </w:pPr>
      <w:r>
        <w:rPr>
          <w:color w:val="CC0000"/>
        </w:rPr>
        <w:t>NatMed building- room  SR 215 OR Anthropology building Seminar Room 1 (book these once we have date confirmation)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Vorbesprechung und Platzvergabe: </w:t>
      </w:r>
      <w:r>
        <w:rPr>
          <w:color w:val="0B5394"/>
        </w:rPr>
        <w:t>Preliminary discussion and allocation of places:</w:t>
      </w:r>
    </w:p>
    <w:p>
      <w:pPr>
        <w:pStyle w:val="normal1"/>
        <w:spacing w:lineRule="auto" w:line="240"/>
        <w:rPr>
          <w:color w:val="CC0000"/>
        </w:rPr>
      </w:pPr>
      <w:r>
        <w:rPr>
          <w:color w:val="CC0000"/>
        </w:rPr>
        <w:t xml:space="preserve">What does this mean? 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Form der Modulprüfung: </w:t>
      </w:r>
      <w:r>
        <w:rPr>
          <w:color w:val="0B5394"/>
        </w:rPr>
        <w:t>Form of module examination: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>An oral presentation and a written report</w:t>
      </w:r>
    </w:p>
    <w:p>
      <w:pPr>
        <w:pStyle w:val="normal1"/>
        <w:spacing w:lineRule="auto" w:line="240"/>
        <w:rPr>
          <w:color w:val="0B5394"/>
        </w:rPr>
      </w:pPr>
      <w:r>
        <w:rPr/>
        <w:t xml:space="preserve">Datum der Modulprüfung: </w:t>
      </w:r>
      <w:r>
        <w:rPr>
          <w:color w:val="0B5394"/>
        </w:rPr>
        <w:t>Date of module examination:</w:t>
      </w:r>
    </w:p>
    <w:p>
      <w:pPr>
        <w:pStyle w:val="normal1"/>
        <w:spacing w:lineRule="auto" w:line="240"/>
        <w:rPr>
          <w:color w:val="0B5394"/>
        </w:rPr>
      </w:pPr>
      <w:r>
        <w:rPr>
          <w:color w:val="0B5394"/>
        </w:rPr>
        <w:t xml:space="preserve">Report will be handed on 2025, November 21st </w:t>
      </w:r>
    </w:p>
    <w:p>
      <w:pPr>
        <w:pStyle w:val="normal1"/>
        <w:rPr>
          <w:color w:val="0B5394"/>
        </w:rPr>
      </w:pPr>
      <w:r>
        <w:rPr/>
        <w:t xml:space="preserve">Inhalt des Moduls: </w:t>
      </w:r>
      <w:r>
        <w:rPr>
          <w:color w:val="0B5394"/>
        </w:rPr>
        <w:t>Module content:</w:t>
      </w:r>
    </w:p>
    <w:p>
      <w:pPr>
        <w:pStyle w:val="normal1"/>
        <w:rPr>
          <w:color w:val="0B5394"/>
        </w:rPr>
      </w:pPr>
      <w:r>
        <w:rPr>
          <w:color w:val="0B5394"/>
        </w:rPr>
        <w:t xml:space="preserve">In this module, students will 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left="720"/>
        <w:rPr>
          <w:color w:val="0B5394"/>
          <w:u w:val="none"/>
        </w:rPr>
      </w:pPr>
      <w:r>
        <w:rPr>
          <w:color w:val="0B5394"/>
        </w:rPr>
        <w:t>get a broad overview of the use of theoretical modelling in ecology and evolution (following module 10.a)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left="720"/>
        <w:rPr>
          <w:color w:val="0B5394"/>
          <w:u w:val="none"/>
        </w:rPr>
      </w:pPr>
      <w:r>
        <w:rPr>
          <w:color w:val="0B5394"/>
        </w:rPr>
        <w:t xml:space="preserve">learn how to read a paper in order to present it to a scientific audience </w:t>
      </w:r>
    </w:p>
    <w:p>
      <w:pPr>
        <w:pStyle w:val="normal1"/>
        <w:numPr>
          <w:ilvl w:val="0"/>
          <w:numId w:val="1"/>
        </w:numPr>
        <w:ind w:hanging="360" w:left="720"/>
        <w:rPr>
          <w:color w:val="0B5394"/>
          <w:u w:val="none"/>
        </w:rPr>
      </w:pPr>
      <w:r>
        <w:rPr>
          <w:color w:val="0B5394"/>
        </w:rPr>
        <w:t>learn how identify a research question and carry out a short theoretical research project</w:t>
      </w:r>
    </w:p>
    <w:p>
      <w:pPr>
        <w:pStyle w:val="normal1"/>
        <w:ind w:hanging="0" w:left="0"/>
        <w:rPr>
          <w:color w:val="0B5394"/>
        </w:rPr>
      </w:pPr>
      <w:r>
        <w:rPr>
          <w:color w:val="0B5394"/>
        </w:rPr>
        <w:t>To reach those different learning goals, you will:</w:t>
      </w:r>
    </w:p>
    <w:p>
      <w:pPr>
        <w:pStyle w:val="normal1"/>
        <w:numPr>
          <w:ilvl w:val="0"/>
          <w:numId w:val="2"/>
        </w:numPr>
        <w:spacing w:before="0" w:afterAutospacing="0" w:after="0"/>
        <w:ind w:hanging="360" w:left="720"/>
        <w:rPr>
          <w:color w:val="0B5394"/>
          <w:u w:val="none"/>
        </w:rPr>
      </w:pPr>
      <w:r>
        <w:rPr>
          <w:color w:val="0B5394"/>
        </w:rPr>
        <w:t>receive lectures on the eco-evolutionary concepts that the students will need for the practical part and on the different skills students will need for the final report (assessing relevant scientific literature and scientific writing)</w:t>
      </w:r>
    </w:p>
    <w:p>
      <w:pPr>
        <w:pStyle w:val="normal1"/>
        <w:numPr>
          <w:ilvl w:val="0"/>
          <w:numId w:val="2"/>
        </w:numPr>
        <w:spacing w:before="0" w:afterAutospacing="0" w:after="0"/>
        <w:ind w:hanging="360" w:left="720"/>
        <w:rPr>
          <w:color w:val="0B5394"/>
          <w:u w:val="none"/>
        </w:rPr>
      </w:pPr>
      <w:r>
        <w:rPr>
          <w:color w:val="0B5394"/>
        </w:rPr>
        <w:t xml:space="preserve">deliver a seminar to your peers to put these skills into practice </w:t>
      </w:r>
    </w:p>
    <w:p>
      <w:pPr>
        <w:pStyle w:val="normal1"/>
        <w:numPr>
          <w:ilvl w:val="0"/>
          <w:numId w:val="2"/>
        </w:numPr>
        <w:spacing w:before="0" w:after="200"/>
        <w:ind w:hanging="360" w:left="720"/>
        <w:rPr>
          <w:color w:val="0B5394"/>
          <w:u w:val="none"/>
        </w:rPr>
      </w:pPr>
      <w:r>
        <w:rPr>
          <w:color w:val="0B5394"/>
        </w:rPr>
        <w:t xml:space="preserve">participate in a practical part where you will i) identify a research question, ii) produce a verbal hypothesis and a mathematical model to test that hypothesis, iii) code the model and produce results to test the hypothesis and iv) report those results.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Lehrveranstaltungsabfrage WiSe 202</w:t>
    </w:r>
    <w:r>
      <w:rPr/>
      <w:t>5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/2</w:t>
    </w:r>
    <w:r>
      <w:rPr/>
      <w:t>6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/ Course query winter semester 202</w:t>
    </w:r>
    <w:r>
      <w:rPr>
        <w:color w:val="0B5394"/>
      </w:rPr>
      <w:t>5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  <w:t>/2</w:t>
    </w:r>
    <w:r>
      <w:rPr>
        <w:color w:val="0B5394"/>
      </w:rPr>
      <w:t>6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Institut für ………………………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  <w:t>Biology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……………………– AG 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  <w:t>Kokko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Lehrveranstaltungsabfrage WiSe 202</w:t>
    </w:r>
    <w:r>
      <w:rPr/>
      <w:t>5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/2</w:t>
    </w:r>
    <w:r>
      <w:rPr/>
      <w:t>6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/ Course query winter semester 202</w:t>
    </w:r>
    <w:r>
      <w:rPr>
        <w:color w:val="0B5394"/>
      </w:rPr>
      <w:t>5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B5394"/>
        <w:position w:val="0"/>
        <w:sz w:val="22"/>
        <w:sz w:val="22"/>
        <w:szCs w:val="22"/>
        <w:u w:val="none"/>
        <w:shd w:fill="auto" w:val="clear"/>
        <w:vertAlign w:val="baseline"/>
      </w:rPr>
      <w:t>/2</w:t>
    </w:r>
    <w:r>
      <w:rPr>
        <w:color w:val="0B5394"/>
      </w:rPr>
      <w:t>6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Institut für ………………………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  <w:t>Biology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……………………– AG </w:t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980000"/>
        <w:position w:val="0"/>
        <w:sz w:val="22"/>
        <w:sz w:val="22"/>
        <w:szCs w:val="22"/>
        <w:u w:val="none"/>
        <w:shd w:fill="auto" w:val="clear"/>
        <w:vertAlign w:val="baseline"/>
      </w:rPr>
      <w:t>Kokko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de-D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340</Words>
  <Characters>1923</Characters>
  <CharactersWithSpaces>2233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