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本能专修能力Innate ability</w:t>
      </w:r>
    </w:p>
    <w:p w14:paraId="1425198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本能能力专修为所有角色与生灵与生俱来的基础判定能力，无需后天修习与培养即可天然拥有，同时亦是诸多专项专修的下位替代判定途径。所有本能专修均设有 0 至 20 级等级区间，可通过等级提升进一步丰富角色特质、完善人物塑造。</w:t>
      </w:r>
    </w:p>
    <w:p w14:paraId="3111440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16DCA9C">
      <w:pPr>
        <w:rPr>
          <w:rFonts w:hint="default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奔跑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FACB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奔跑为常规角色与生俱来的基础移动方式之一。战斗中，奔跑无需进行专修鉴定，可消耗对应耐力 EP，获得奔跑增益带来的额外移动米数。若自身与敌方处于1 米交战距离时发起奔跑移动，敌方将获得反击机会，可发起反击攻击并进行命中鉴定，此时该次奔跑具备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效应但只能用于对抗该次反击攻击。若敌方反击命中成功，则不削减本次奔跑的移动米数，但自身仍需承受本次反击所造成的伤害。处于部分追逐场景，亦可采用奔跑对抗进行判定。无特殊规则例外时，奔跑不得作为防御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手段使用。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76"/>
        <w:gridCol w:w="812"/>
        <w:gridCol w:w="5775"/>
      </w:tblGrid>
      <w:tr w14:paraId="3FE44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AAB41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CE6695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AAD01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974113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522A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8C7B7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30F5490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D6B06C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EFD2461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奔跑移动你基础SP+1米距离</w:t>
            </w:r>
          </w:p>
        </w:tc>
      </w:tr>
      <w:tr w14:paraId="6B030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FC5A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D48547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EE47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72DC59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奔跑移动你基础SP+1米距离</w:t>
            </w:r>
          </w:p>
        </w:tc>
      </w:tr>
      <w:tr w14:paraId="56247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E3BAFB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1691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3DFC4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51E457F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奔跑移动你基础SP+2米距离</w:t>
            </w:r>
          </w:p>
        </w:tc>
      </w:tr>
      <w:tr w14:paraId="1C754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71D6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27F2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FE7A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7F53A6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奔跑移动你基础SP+2米距离</w:t>
            </w:r>
          </w:p>
        </w:tc>
      </w:tr>
      <w:tr w14:paraId="01EBE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42D30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1B45D3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236C2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93BA6F6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奔跑移动你基础SP+3米距离</w:t>
            </w:r>
          </w:p>
        </w:tc>
      </w:tr>
      <w:tr w14:paraId="1BF9F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9AB7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5CB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BFACC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6125D3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奔跑移动你基础SP+3米距离</w:t>
            </w:r>
          </w:p>
        </w:tc>
      </w:tr>
      <w:tr w14:paraId="0F91C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5904F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FF5FF1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6C188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65AE34F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奔跑移动你基础SP+4米距离</w:t>
            </w:r>
          </w:p>
        </w:tc>
      </w:tr>
      <w:tr w14:paraId="5BA9C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AD443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565C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DFD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E346A2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奔跑移动你基础SP+4米距离</w:t>
            </w:r>
          </w:p>
        </w:tc>
      </w:tr>
      <w:tr w14:paraId="2D85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07078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67B0C1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D91B7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4A56E74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奔跑移动你基础SP+5米距离</w:t>
            </w:r>
          </w:p>
        </w:tc>
      </w:tr>
    </w:tbl>
    <w:p w14:paraId="44B9C3A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FDB9185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跳跃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C41184A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跳跃为角色最基础的移动方式之一。战斗中，跳跃移动无需进行鉴定，只需消耗对应耐力 EP，即可获得跳跃增益的移动格数与高度格数。角色无法跳跃超出自身当前跳跃移动格数的距离；跨越障碍物时，障碍物的高度格数必须低于自身跳跃极限，且高差至少控制在一米以内，方可成功越过。若与敌方处于一米交战距离内发起跳跃移动，敌方将获得反击权限，可向目标发动反击，此时该次跳跃具备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效应但只能用于对抗该次反击攻击。若敌方反击命中成功，不影响本次跳跃的移动距离与格数，但角色仍需承受本次反击造成的伤害。若无特殊规则许可，跳跃不得作为防御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对抗手段使用。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38"/>
        <w:gridCol w:w="738"/>
        <w:gridCol w:w="5887"/>
      </w:tblGrid>
      <w:tr w14:paraId="14EF6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4FA6D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C3046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30698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E11B2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3D5F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B654A5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EA4824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905E71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E476D7B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跳跃移动你基础SP米距离</w:t>
            </w:r>
          </w:p>
        </w:tc>
      </w:tr>
      <w:tr w14:paraId="6D891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7DB20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EBD0F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AEE5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550ED0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跳跃移动你基础SP米距离</w:t>
            </w:r>
          </w:p>
        </w:tc>
      </w:tr>
      <w:tr w14:paraId="136E4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F9A775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FF1D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A08EA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36E81B3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跳跃移动你基础SP+1米距离</w:t>
            </w:r>
          </w:p>
        </w:tc>
      </w:tr>
      <w:tr w14:paraId="0786D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5BA0B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983E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EC5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C098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跳跃移动你基础SP+1米距离</w:t>
            </w:r>
          </w:p>
        </w:tc>
      </w:tr>
      <w:tr w14:paraId="3A1C1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85E206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F55B5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EA409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3EC57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跳跃移动你基础SP+2米距离</w:t>
            </w:r>
          </w:p>
        </w:tc>
      </w:tr>
      <w:tr w14:paraId="1C9DC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F656B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45D1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DADD3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C1B3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跳跃移动你基础SP+2米距离</w:t>
            </w:r>
          </w:p>
        </w:tc>
      </w:tr>
      <w:tr w14:paraId="474D4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1951C4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617DB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0E974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09052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跳跃移动你基础SP+3米距离</w:t>
            </w:r>
          </w:p>
        </w:tc>
      </w:tr>
      <w:tr w14:paraId="60DC1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A703E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0066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DA3D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2D80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跳跃移动你基础SP+3米距离</w:t>
            </w:r>
          </w:p>
        </w:tc>
      </w:tr>
      <w:tr w14:paraId="47BFE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6924F4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7CD39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5F4D8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A5DBB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跳跃移动你基础SP+4米距离</w:t>
            </w:r>
          </w:p>
        </w:tc>
      </w:tr>
    </w:tbl>
    <w:p w14:paraId="1057D42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D35C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攀爬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0A0F2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攀爬属于特殊移动方式，可供角色翻越更为陡峭、高大的障碍物。与跳跃不同，攀爬能够跨越常规跳跃无法逾越的地形与阻碍。进行大高度攀爬时将进入攀爬轮，攀爬轮次由主持人裁定。每一轮攀爬均需依照主持人设定难度进行攀爬鉴定，并消耗对应耐力 EP；障碍物越高，所需攀爬轮数越多；地势越陡峭，攀爬鉴定难度越高。冒险过程中，部分专用道具可给予攀爬鉴定加成。处于攀爬维持状态且未主动解除时，自身每个回合开始都将扣除固定攀爬耐力消耗。角色处于攀爬状态下进入战斗时，无法施法、无法发动远程射击攻击，且投掷攻击判定将带有劣势；若防御判定失败，则直接脱离攀爬状态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38"/>
        <w:gridCol w:w="725"/>
        <w:gridCol w:w="5900"/>
      </w:tblGrid>
      <w:tr w14:paraId="35503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9AF94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CEC90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FB2F2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08254D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D334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348C1A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57AD89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206B45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04B040B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攀爬移动你基础SP米距离</w:t>
            </w:r>
          </w:p>
        </w:tc>
      </w:tr>
      <w:tr w14:paraId="73E10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2A000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7D7DA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3C8A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C8928E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攀爬移动你基础SP米距离</w:t>
            </w:r>
          </w:p>
        </w:tc>
      </w:tr>
      <w:tr w14:paraId="1C653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9FB825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D2ED1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70184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F08A7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攀爬移动你基础SP+1米距离</w:t>
            </w:r>
          </w:p>
        </w:tc>
      </w:tr>
      <w:tr w14:paraId="50894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F557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8B33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C280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6923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攀爬移动你基础SP+1米距离</w:t>
            </w:r>
          </w:p>
        </w:tc>
      </w:tr>
      <w:tr w14:paraId="3293E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8E2F81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2A37A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2FF51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54B129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攀爬移动你基础SP+2米距离</w:t>
            </w:r>
          </w:p>
        </w:tc>
      </w:tr>
      <w:tr w14:paraId="78DDA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456AF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7C62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DB509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2D2D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攀爬移动你基础SP+2米距离</w:t>
            </w:r>
          </w:p>
        </w:tc>
      </w:tr>
      <w:tr w14:paraId="650D6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2F4BD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08960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390A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F9E54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攀爬移动你基础SP+3米距离</w:t>
            </w:r>
          </w:p>
        </w:tc>
      </w:tr>
      <w:tr w14:paraId="1CACF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D5A9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2B75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CFA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8556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攀爬移动你基础SP+3米距离</w:t>
            </w:r>
          </w:p>
        </w:tc>
      </w:tr>
      <w:tr w14:paraId="75B9B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5F09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5ADC3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21628C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82FBB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攀爬移动你基础SP+4米距离</w:t>
            </w:r>
          </w:p>
        </w:tc>
      </w:tr>
    </w:tbl>
    <w:p w14:paraId="483597E0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1123B9F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体术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C00000"/>
          <w:kern w:val="0"/>
          <w:sz w:val="32"/>
          <w:szCs w:val="32"/>
          <w:lang w:val="en-US" w:eastAsia="zh-CN" w:bidi="ar"/>
        </w:rPr>
        <w:t>（A）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644B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体术为特殊基础行动类型，代表角色依托肉身发起的基础攻击方式，同时包含借助躯体施展的优势进攻手段，如擒抱、摔跤、推撞等，皆归属于体术判定范畴。</w:t>
      </w:r>
    </w:p>
    <w:p w14:paraId="0D931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凡以身体任意部位发起的攻击行为，均视作体术行动，统一造成体伤类型伤害。体术亦可额外用于执行擒抱、绞杀等近身牵制类动作。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26"/>
        <w:gridCol w:w="725"/>
        <w:gridCol w:w="5912"/>
      </w:tblGrid>
      <w:tr w14:paraId="5D737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8CA0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06DBD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45BFA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23971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38FE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9DC4B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56CCCA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949C92F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1A0EB60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体术伤害1，暴击增值1，速率1</w:t>
            </w:r>
          </w:p>
        </w:tc>
      </w:tr>
      <w:tr w14:paraId="5E1B6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5FF74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F6422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185C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DB6AD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体术伤害1，暴击增值2，速率1</w:t>
            </w:r>
          </w:p>
        </w:tc>
      </w:tr>
      <w:tr w14:paraId="726A4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2D1F74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3B7B3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F01FE8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8D1E95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体术伤害2，暴击增值2，速率1</w:t>
            </w:r>
          </w:p>
        </w:tc>
      </w:tr>
      <w:tr w14:paraId="35389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E694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E179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0883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0B51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体术伤害2，暴击增值3，速率1</w:t>
            </w:r>
          </w:p>
        </w:tc>
      </w:tr>
      <w:tr w14:paraId="4BD33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EB1534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8D604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967D7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36F91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体术伤害3，暴击增值3，速率1</w:t>
            </w:r>
          </w:p>
        </w:tc>
      </w:tr>
      <w:tr w14:paraId="151AE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7120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EC2D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EF6D0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EAFDB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体术伤害3，暴击增值3，速率2</w:t>
            </w:r>
          </w:p>
        </w:tc>
      </w:tr>
      <w:tr w14:paraId="0F76B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4D25A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6528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8AB1AF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036CCC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体术伤害3，暴击增值3，速率2</w:t>
            </w:r>
          </w:p>
        </w:tc>
      </w:tr>
      <w:tr w14:paraId="325CA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0016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A441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EAE7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7557B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体术伤害4，暴击增值3，速率2</w:t>
            </w:r>
          </w:p>
        </w:tc>
      </w:tr>
      <w:tr w14:paraId="5BE27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4EB50B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0727F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5249E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1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D5929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体术伤害4，暴击增值4，速率2</w:t>
            </w:r>
          </w:p>
        </w:tc>
      </w:tr>
    </w:tbl>
    <w:p w14:paraId="3DABF90D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9BDC385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闪避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2B9DD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闪避是最基础的防御对抗行动，可用于规避近战攻击与远程攻击；部分范围类攻击无法通过闪避进行抵挡与规避。依托掩体、遮挡物进行闪避对抗远程攻击时，可获得额外判定加值，具体加成数值由主持人裁定。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38"/>
        <w:gridCol w:w="725"/>
        <w:gridCol w:w="5900"/>
      </w:tblGrid>
      <w:tr w14:paraId="36458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5A70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7A8EE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6D3E3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60FAB3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293B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8149B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7E7C5A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3155CE2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1CDA220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935F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48949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676FB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7E36A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6FEC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D04E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9D121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7158E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958601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CB95E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06CE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0F91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D4BD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9198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F513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3AF6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7E81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2A0A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59F85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22E9C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EB72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F10B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EF47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6040F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3104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10A7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A21E4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EAE5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9DF028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9CF17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8FE3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EF7DC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64E2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31C2B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F60B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222E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DB8AE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C2EEF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4FA61B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94BED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87E5DB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1699235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用力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DFE5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用力属于基础物理判定行动，多用于强行突破物理阻碍，或是战斗中的各类蛮力运用行为。绝大多数依靠肉身力量完成的场景，均可通过用力鉴定进行结算。</w:t>
      </w:r>
    </w:p>
    <w:p w14:paraId="40FCF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用力与体术有所区别，不可替代体术作为直接攻击手段；具体场景的判定难度，由主持人视实际情况设定。当角色受定缚、麻痹、重压、压制、擒抱等负面束缚状态影响时，可进行用力鉴定尝试挣脱，能否成功及判定条件均由主持人裁定。特殊为念重攻击的攻击形式时，用力具备防御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效应但只能用于对抗念重攻击。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50"/>
        <w:gridCol w:w="5900"/>
      </w:tblGrid>
      <w:tr w14:paraId="3FD88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5F64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4256B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48E1B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68E11D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2555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2BC6B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FCE3A1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290D60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0694996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4EA1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6276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D7AE3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3FA4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26ED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2F88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8A3B0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BD9AF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3DD15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1F592F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309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AE55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F5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0765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F5A4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3D43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1CE4A2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F142C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9784E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442C4E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F371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A435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7B84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7B4F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7B9D2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A322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051E8A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8DA3A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E8995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E53AA7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EBF2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B23A4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3247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1C31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CE7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71E7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A083E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589CE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13E74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4AC03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14BA22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6CD5EC6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维生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58A3F77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维生是一项核心基础属性，面对疾病、中毒、昏迷等负面状态时，将以此作为主要对抗与豁免判定依据。此外维生也具备了处于战斗之中角色恢复耐力的具体大小情况。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63"/>
        <w:gridCol w:w="5887"/>
      </w:tblGrid>
      <w:tr w14:paraId="5B5B2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74EC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03880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77E25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AF045F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C70A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6219B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87C1C3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7A95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4F6BA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耐力恢复1EP</w:t>
            </w:r>
          </w:p>
        </w:tc>
      </w:tr>
      <w:tr w14:paraId="5C2B0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13D4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6BA0F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31A0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037B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耐力恢复1EP</w:t>
            </w:r>
          </w:p>
        </w:tc>
      </w:tr>
      <w:tr w14:paraId="77D3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7B9CCC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D71E9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A8958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192D9F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耐力恢复2EP</w:t>
            </w:r>
          </w:p>
        </w:tc>
      </w:tr>
      <w:tr w14:paraId="3628A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C471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9FE7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A52E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E5189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耐力恢复2EP</w:t>
            </w:r>
          </w:p>
        </w:tc>
      </w:tr>
      <w:tr w14:paraId="578CB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3D924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29801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FFAA9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5BE63D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耐力恢复3EP</w:t>
            </w:r>
          </w:p>
        </w:tc>
      </w:tr>
      <w:tr w14:paraId="429E5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CE5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651A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A6A4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8A151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耐力恢复3EP</w:t>
            </w:r>
          </w:p>
        </w:tc>
      </w:tr>
      <w:tr w14:paraId="0B07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6E297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4BAE6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3DE75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4A1FD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耐力恢复4EP</w:t>
            </w:r>
          </w:p>
        </w:tc>
      </w:tr>
      <w:tr w14:paraId="5456B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34E3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1A93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D3D4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31BC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耐力恢复4EP</w:t>
            </w:r>
          </w:p>
        </w:tc>
      </w:tr>
      <w:tr w14:paraId="0D00C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48C2E9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5B04B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C2813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594A0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耐力恢复5EP</w:t>
            </w:r>
          </w:p>
        </w:tc>
      </w:tr>
    </w:tbl>
    <w:p w14:paraId="5AEF856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49CA123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洞悉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2DB44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洞悉是一项感知类核心能力，可帮助角色察觉周遭潜藏生灵、辨识 NPC 言行神态异常，以及各类潜藏异动与反常征兆。提前成功进行洞悉判定，能够为角色争取更多行动决策空间，具体判定难度与实际生效效果由主持人裁定。部分特殊能力可进一步增幅洞悉成效；听觉、嗅觉、触觉等不同感知维度的洞悉判定，各自拥有独立难度标准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63"/>
        <w:gridCol w:w="5887"/>
      </w:tblGrid>
      <w:tr w14:paraId="10E4F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5689A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4CDCF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247A5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1428A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F2AB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DF6CA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808B56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304C98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A5A6291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437A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5623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1F061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AF2A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3B2F3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880B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FC65B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A4595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81D27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CA3B0F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4079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47772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ABFB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6A1B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1B0E7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793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0F358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83485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A9B7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3D7CFC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D3FF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AA19E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9228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AD9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6BD23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07E1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9663E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00F39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9FEFE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5834DC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364B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62F4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9894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B63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BEFCE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8DF3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72DF2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14092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C706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3E2204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2DFBDE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F8921BC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察觉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19476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察觉与洞悉分属不同感知体系：察觉侧重观测周遭环境而非生灵，用于辨识潜在危险、侦测陷阱、察觉埋伏，亦能帮助角色发现隐匿物品与相关线索征兆。提前完成察觉判定，可为自身争取更多行动判断与应对余地，具体判定难度及实际效果由主持人裁定。部分特殊能力可增幅察觉成效；依托听觉、嗅觉、触觉等不同感知途径进行察觉判定时，各自拥有独立难度标准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75"/>
        <w:gridCol w:w="5875"/>
      </w:tblGrid>
      <w:tr w14:paraId="456A6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18CF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38B38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1BBC3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0ECAA5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41E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DB562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8DA2F2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54AE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FEF70F6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283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23E09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DD4F8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686D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E17CD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13D8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3DF680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21DDC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43E29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20E850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D756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C3369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94B6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C43E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DDC0B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A459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78822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BE4DD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2BF89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F6195F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7D1F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9D6B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F942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E5DF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771EB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F45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D5E41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AB7CE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13271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52949F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6084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29BD2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F395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649E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70951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73FF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6A598B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DC606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D291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4E69A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426EB20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30642C2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思考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0F28C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当角色在剧情推进中遭遇瓶颈、受剧情安排陷入行动迷茫，或是在解谜环节无从着手时，可向主持人请求引导协助。思考鉴定便是主持人提供剧情提示的核心方式，鉴定难度由主持人根据事件情境自行设定；判定成功后，玩家将获得对应线索与关键信息作为回报，用以推进剧情与解谜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01"/>
        <w:gridCol w:w="800"/>
        <w:gridCol w:w="5862"/>
      </w:tblGrid>
      <w:tr w14:paraId="4545B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3B6F3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ADC6D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34FB76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628B3F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2555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2AA43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930D8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E800B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73C4BF7">
            <w:pPr>
              <w:pStyle w:val="7"/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F9C5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D91AA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EBADA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9410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B8F7A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59CB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FB6701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182D0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E3F14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9B3AA6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1019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E32DE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AA33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EDFF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B112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12C1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13A6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243A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5E4A4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8C149C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DDBD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17595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7769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4A3B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1B648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BDAC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533B97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4D1C4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CC97F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0AC25D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C2E6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A3ED4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CB92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FAD0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FA7D7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9680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55675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3B02B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3B6B5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6BB998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43DBC5C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E00A7B4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理智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4D9F0A08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角色遭受诅咒、精神魔法等外力干涉，致使行为遭意志操控；或是自身精神值过低触发各类负面状态时，在该类精神负面影响正式生效前，皆需进行理智鉴定。</w:t>
      </w:r>
    </w:p>
    <w:p w14:paraId="63C2A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理智鉴定若成功，可有效延缓甚至直接解除对应的精神侵蚀与行为控制效果。具体触发情境、鉴定难度及生效规则，均由主持人视剧情与场景设定裁定。特殊为精神攻击的攻击形式时，理智具备防御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效应但只能用于对抗精神攻击。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88"/>
        <w:gridCol w:w="5862"/>
      </w:tblGrid>
      <w:tr w14:paraId="7275E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8D8D5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45EC7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09E40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AD6380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EDFE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4BE35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5F4AE7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3BAB9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0865A1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F5A6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9738A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A00CD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3868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C6842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DA80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CB165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2342D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0FBD9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F357D7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048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8FB7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EBDE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59C0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96384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2135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A0C4BA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5C31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86005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8F2880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7CB5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4B7B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663F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0167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94539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C346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A54C5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D98BD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9348E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AEDB3A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D91D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45BA5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ACF4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0204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DA5CB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06B3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00C65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7BCFE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4AB0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EC704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6A2241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650490B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躲藏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365DF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躲藏是规避战斗、隐秘潜入区域时最常用的基础能力。进行躲藏鉴定的前提，必须在未被任何目标察觉的前提下，依托当前地形、建筑或掩体完成隐蔽行为；躲藏难度由主持人依据环境隐蔽条件进行设定。若有敌方目标主动进行搜寻察觉，则将触发躲藏与察觉的鉴定对抗；在特殊环境与条件下，躲藏判定可获得优势加成，具体由主持人裁定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75"/>
        <w:gridCol w:w="5875"/>
      </w:tblGrid>
      <w:tr w14:paraId="66698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1E06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43C58C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707FB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C7E376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611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65824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9C33F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5D9DC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E8A9CF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9144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BD13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25574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146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A0C5E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5B14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E3BDA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45B6E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99954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DA58FC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B64B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D12E2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7507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C5C4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4B1FC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BB15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D0DE61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8E7E6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0AA66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642AE2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7B91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22BDC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A57C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9D25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3CD84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FF5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C09831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33A88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549D6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561950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213F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B02C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52EB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F088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8A9E6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4550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9DF9E8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6E5A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B0892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6AB825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06E13F1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D1BB73E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交涉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341A8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交涉与其他专修鉴定不同，仅限定用于与目标对话沟通、行为表意等人际互动场景。交涉的判定难度，由玩家自身的言辞与行为描述作为依据，最终由主持人评判该表达方式对交涉目标所产生的影响，并核定对应难度等级。交涉可作为下位替代，顶替任意交流类专修能力进行判定，但会因此增大鉴定难度，也无法获得额外优势加成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75"/>
        <w:gridCol w:w="5875"/>
      </w:tblGrid>
      <w:tr w14:paraId="77484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54C2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29B5F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A5848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DF1FD0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6DC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7E8C38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0483E7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19847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470565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DB8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30F2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F3C81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3FA5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ABBE2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DE1C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CDA48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B58B0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9393A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D448F1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5CD1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D0BB3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0E34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D241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E2C83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6A93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7DA8E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7F4DD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CC169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570369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9754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2C5D4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B7A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FF1B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D6CE3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E599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845746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6F419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F6279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478F36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496D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A258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2672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90D7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D4B3F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4BFC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44AC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1807F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267A7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DEABA7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DF19494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060F596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学习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E8CA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学习是玩家角色剧情成长中至关重要的判定能力。战斗、魔法、造物、武技等各类专修能力，在正式习得并纳入培养体系前，均需通过学习鉴定，方可归入个人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进修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项目。其额外如各种语言，独特的知识记录，指定构成的奥法其同样需要进行学习鉴定来加入个人的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进修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项目之中。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13"/>
        <w:gridCol w:w="775"/>
        <w:gridCol w:w="5875"/>
      </w:tblGrid>
      <w:tr w14:paraId="02D5E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FF448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8CFBE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32856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C440C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E3D1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0CEBA3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B7320B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04B90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0DC390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4939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6F4E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B056F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48E7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E1CF0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352C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40D7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8895F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104BA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FB2BFD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5C7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F142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BBBD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8A06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02E83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412D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6853E4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02819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F5A79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CC91FC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E04C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FEB9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3444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51BD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CB0A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B5E4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7C201B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B6A35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10F22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307E80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3214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D7EB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35D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9762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F7344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F25C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B1375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27805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E56E2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803B27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891E0EA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2FE0B1E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物品整理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18FB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物品整理是角色与生俱来的基础行动之一。常规情况下，普通拾取无需进行鉴定；但若需在短时间内完成规整收纳、区域清点、文书整理等行为，则需进行物品整理鉴定。进行物品整理时，所处整理区域有概率触发额外事件、发现隐藏物品，具体触发几率与内容由主持人裁定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701"/>
        <w:gridCol w:w="787"/>
        <w:gridCol w:w="5875"/>
      </w:tblGrid>
      <w:tr w14:paraId="51BB4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8749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D7EDC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1BE29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31AE1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BDC7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74387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144217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DA10E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86B859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AD38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E065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808DE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C3B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AD99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A9A0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F4ED4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1DBDD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51DDD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E08C7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4EE5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406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2153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E652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03FF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B864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A17DF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273D4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4BAFB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4C15B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0BAC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6C034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8885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9503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74F2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AA41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56083B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CAD9D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6C291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255AE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FAAF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A2581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B23C9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6E77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51C8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1B14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8A7DC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AB51F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43C23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0EP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3FC40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DA49E56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271A4E8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手工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E5746E6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手工无法替代专业制作类专修，仅适用于角色完成各类简易手部操作。以手工作为艺术、生存、养成等专修能力的下位替代进行判定时，对应行为的基础难度会大幅提升，具体难度设定由主持人裁定。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88"/>
        <w:gridCol w:w="813"/>
        <w:gridCol w:w="5862"/>
      </w:tblGrid>
      <w:tr w14:paraId="78913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F4EF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9B33E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25B9A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AD69A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323B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87B78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73AB8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B141D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FD254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93C0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7E6B5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FF2CD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7EBB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7B31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A86E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ECDF71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61162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E4EAE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17DE8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DE53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2B00E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919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BD15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8B89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1E4E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CBD441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C3157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E9DB5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FB8E1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EDB2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405B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516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6B7E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1640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D7DE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1D4386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8CE01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9F6B9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27EFC7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BF76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F3C80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FAF3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C0C1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B982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8C7B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76AF9C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3A599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950E7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0E6B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E38D9E1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0A4E0AE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阅读理解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378838A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阅读理解代表角色解读文献、典籍、书籍等文字资料的专属能力，决定角色能否从中发掘关键线索、破译隐藏信息，或是完整掌握书中记载的知识与要义。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76"/>
        <w:gridCol w:w="837"/>
        <w:gridCol w:w="5850"/>
      </w:tblGrid>
      <w:tr w14:paraId="7641D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9617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EC836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0AEAC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C9B71D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A64E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17B8C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192F05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24E5C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6FA7FD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B52A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BEB3E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3AAC8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8B0A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BDE1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1BE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3CEEF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8BEDA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6C2BA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9CFDE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3A59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24EE5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567D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4043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C0D8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B66E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8B07C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6535B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37B59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0DD2C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89C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583C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CA19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2B21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C01D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D73C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5626C9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7F013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0EFA9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C7231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2122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1C5C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D74A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D28A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BE3F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39D5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276AF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61885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834AA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91775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8FF3E6A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69791C3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演技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71D61B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演技可让角色完成各类简易表演与伪装行为，纯熟的演技甚至可直接顶替欺骗能力进行判定。演技不可作为艺术类专修的下位替代使用。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76"/>
        <w:gridCol w:w="825"/>
        <w:gridCol w:w="5862"/>
      </w:tblGrid>
      <w:tr w14:paraId="25C8C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0B72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DF5B1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25CBC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D49C4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851E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5D7256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295BD8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5DF6B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BF3D6A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F737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D737A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41271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BDC3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546A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D703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468A9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81492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8E5A4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70E3F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D429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4092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002E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622B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ADB8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4D8E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CC0152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45808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CFE8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4E553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17C0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EAD84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63E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0041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2D99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F999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FFF89F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D0FDF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4DEB2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45467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132D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5C4E4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3FFF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8EC8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440D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E5EA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10223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13229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3772B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5D900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C30847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97B70E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游泳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3514FF8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游泳是角色在水域环境中进行移动的基础方式。进入水中战斗时，仅需进行一次游泳鉴定；鉴定成功后，游泳将临时替代常规移动，仅表现形式有所区别。鉴定失败的角色可能因环境与剧情承受严重负面影响。水域战斗中，常规游泳移动无需额外鉴定，可消耗对应耐力 EP，获得游泳增益的额外移动米数。若与敌方处于一米交战距离内发起游泳移动，敌方拥有反击权限，可向目标发动反击，此时该次游泳具备</w:t>
      </w:r>
      <w:r>
        <w:rPr>
          <w:rFonts w:hint="eastAsia" w:ascii="微软雅黑" w:hAnsi="微软雅黑" w:eastAsia="微软雅黑" w:cs="微软雅黑"/>
          <w:b w:val="0"/>
          <w:bCs w:val="0"/>
          <w:color w:val="2E54A1" w:themeColor="accent1" w:themeShade="BF"/>
          <w:kern w:val="2"/>
          <w:sz w:val="24"/>
          <w:szCs w:val="24"/>
          <w:lang w:val="en-US" w:eastAsia="zh-CN" w:bidi="ar-SA"/>
        </w:rPr>
        <w:t>（B）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效应但只能用于对抗该次反击攻击。敌方反击命中成功时，不削减本次游泳移动米数，角色仍需承受本次反击伤害。水域追逐场景，亦可采用游泳对抗进行判定结算。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76"/>
        <w:gridCol w:w="825"/>
        <w:gridCol w:w="5862"/>
      </w:tblGrid>
      <w:tr w14:paraId="79DBA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B4EEF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0003D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1AC00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7198EC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DDB3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655F00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E32B3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380E99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3FE281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游泳移动你基础SP米距离</w:t>
            </w:r>
          </w:p>
        </w:tc>
      </w:tr>
      <w:tr w14:paraId="3ABDA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94F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587A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AEF9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A841A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游泳移动你基础SP+1米距离</w:t>
            </w:r>
          </w:p>
        </w:tc>
      </w:tr>
      <w:tr w14:paraId="604E7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0E47BB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BF1E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EDC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772BD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游泳移动你基础SP+2米距离</w:t>
            </w:r>
          </w:p>
        </w:tc>
      </w:tr>
      <w:tr w14:paraId="4529D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1F53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FA8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29D0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A1BA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游泳移动你基础SP+2米距离</w:t>
            </w:r>
          </w:p>
        </w:tc>
      </w:tr>
      <w:tr w14:paraId="2BA8D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F6CDA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0C6B9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C21D7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9F03C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游泳移动你基础SP+3米距离</w:t>
            </w:r>
          </w:p>
        </w:tc>
      </w:tr>
      <w:tr w14:paraId="4F134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BF05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B7CE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30DA9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611E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游泳移动你基础SP+3米距离</w:t>
            </w:r>
          </w:p>
        </w:tc>
      </w:tr>
      <w:tr w14:paraId="34B6D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4B40DC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1FA7D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87488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0B65A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游泳移动你基础SP+4米距离</w:t>
            </w:r>
          </w:p>
        </w:tc>
      </w:tr>
      <w:tr w14:paraId="6E5D5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F09B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39A7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AE0F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80074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游泳移动你基础SP+4米距离</w:t>
            </w:r>
          </w:p>
        </w:tc>
      </w:tr>
      <w:tr w14:paraId="58D5B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545C96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C012A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015FD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AA4C8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游泳移动你基础SP+5米距离</w:t>
            </w:r>
          </w:p>
        </w:tc>
      </w:tr>
    </w:tbl>
    <w:p w14:paraId="569AC65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89EE7E2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潜水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4D1AE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潜水效果与游泳相近，潜水鉴定成功可大幅延长角色在水下的停留时长。即便潜水判定通过，若角色不具备水下呼吸能力，久留水下仍会触发溺水状态并具备窒息效果，具体安全时限由主持人设定；潜水成功可延后并延长溺水起始时限，但水下位移依旧遵循游泳规则结算。拥有潜水能力后，角色可在水中自由进行上下纵深方向的游泳米数移动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76"/>
        <w:gridCol w:w="825"/>
        <w:gridCol w:w="5862"/>
      </w:tblGrid>
      <w:tr w14:paraId="0A31F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AA87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4D4D0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1773C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DC0AA6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F192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6781CF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9A7576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423699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240EDB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潜水时长10秒/1回合</w:t>
            </w:r>
          </w:p>
        </w:tc>
      </w:tr>
      <w:tr w14:paraId="22CE5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D107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8E9CF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99C4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3A9B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潜水时长30秒/3回合</w:t>
            </w:r>
          </w:p>
        </w:tc>
      </w:tr>
      <w:tr w14:paraId="69B2B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2418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8BB9F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5B927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05ACC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潜水时长1分钟/6回合</w:t>
            </w:r>
          </w:p>
        </w:tc>
      </w:tr>
      <w:tr w14:paraId="7BD54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2A13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FAA8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AA0B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18F1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潜水时长2分钟/12回合</w:t>
            </w:r>
          </w:p>
        </w:tc>
      </w:tr>
      <w:tr w14:paraId="19CB1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19254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E6DB0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B3C34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0B9F6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潜水时长3分钟/18回合</w:t>
            </w:r>
          </w:p>
        </w:tc>
      </w:tr>
      <w:tr w14:paraId="64E80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013A0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4E39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8E5F7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ECF3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潜水时长4分钟/24回合</w:t>
            </w:r>
          </w:p>
        </w:tc>
      </w:tr>
      <w:tr w14:paraId="6131E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1389A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25CD2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E62F8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D7300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潜水时长5分钟/30回合</w:t>
            </w:r>
          </w:p>
        </w:tc>
      </w:tr>
      <w:tr w14:paraId="365C3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9A5B3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EA02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6C9D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F373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潜水时长6分钟/36回合</w:t>
            </w:r>
          </w:p>
        </w:tc>
      </w:tr>
      <w:tr w14:paraId="01413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0ADC2A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55A3F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74705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86C79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潜水时长7分钟/42回合</w:t>
            </w:r>
          </w:p>
        </w:tc>
      </w:tr>
    </w:tbl>
    <w:p w14:paraId="6EBBC63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B0C0F46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翻滚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2E54A1" w:themeColor="accent1" w:themeShade="BF"/>
          <w:kern w:val="0"/>
          <w:sz w:val="32"/>
          <w:szCs w:val="32"/>
          <w:lang w:val="en-US" w:eastAsia="zh-CN" w:bidi="ar"/>
        </w:rPr>
        <w:t>（B）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257A9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翻滚是角色专属的特殊防御对抗方式。翻滚鉴定成功后，可移动指定米数，借以规避攻击、拉开与敌方的交战距离。翻滚移动不可朝向有障碍物的方位，也不允许折返重复米位；若翻滚路径范围内存在阻碍，翻滚将直接中断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76"/>
        <w:gridCol w:w="825"/>
        <w:gridCol w:w="5862"/>
      </w:tblGrid>
      <w:tr w14:paraId="3566E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D64D2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E2CE3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FAEC9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5D48F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DE86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8CDD2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AC5633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EC0E51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B21CD9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翻滚1米距离</w:t>
            </w:r>
          </w:p>
        </w:tc>
      </w:tr>
      <w:tr w14:paraId="65423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EC0F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F1B3C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ED74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1F7B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翻滚1米距离</w:t>
            </w:r>
          </w:p>
        </w:tc>
      </w:tr>
      <w:tr w14:paraId="3359B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CB4D06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A473A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AD2AE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BF51A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翻滚1米距离</w:t>
            </w:r>
          </w:p>
        </w:tc>
      </w:tr>
      <w:tr w14:paraId="115AD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7D3C3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087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8FE8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DBF3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翻滚1米距离</w:t>
            </w:r>
          </w:p>
        </w:tc>
      </w:tr>
      <w:tr w14:paraId="3537C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228F18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77813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335FB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E163C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翻滚2米距离</w:t>
            </w:r>
          </w:p>
        </w:tc>
      </w:tr>
      <w:tr w14:paraId="4EC7C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0490B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54D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A448F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1172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翻滚2米距离</w:t>
            </w:r>
          </w:p>
        </w:tc>
      </w:tr>
      <w:tr w14:paraId="75B5E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32BF8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4900F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6C4CC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B495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翻滚2米距离</w:t>
            </w:r>
          </w:p>
        </w:tc>
      </w:tr>
      <w:tr w14:paraId="03F3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EF54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EC43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FB3F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380A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翻滚3米距离</w:t>
            </w:r>
          </w:p>
        </w:tc>
      </w:tr>
      <w:tr w14:paraId="1CFEA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BFFEC1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E0293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BE88A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1EP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2B987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翻滚4米距离</w:t>
            </w:r>
          </w:p>
        </w:tc>
      </w:tr>
    </w:tbl>
    <w:p w14:paraId="58C15EF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C47424F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静步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1FC4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静步是角色潜入行动中，用以无声移动的关键鉴定能力。通过放轻脚步、压低动静，能够大幅降低被敌方察觉的概率，减少行踪暴露的风险。在战斗场景中，静步鉴定成功还能为角色创造隐蔽接近的条件，提升偷袭目标的机会。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676"/>
        <w:gridCol w:w="825"/>
        <w:gridCol w:w="5862"/>
      </w:tblGrid>
      <w:tr w14:paraId="69A7D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DCDE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ADF77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32F42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5DD92B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A665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CCF13D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 xml:space="preserve"> 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DF02AD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5D18C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9E2A32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3798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FAA7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BA350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703B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136C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7FFD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D493E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3A8205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42D51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5D085F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6260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F7AAD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43FA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07CC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9594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676A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DC13BE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7DCDC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13D87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751517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ABEC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B2D2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7808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CA1C0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836A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9592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32C6F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CCFF4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2430FC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5E781B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3B30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E308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D820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843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B311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2C88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469C7D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14FFE1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6C82CC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shd w:val="clear" w:color="auto" w:fill="F4B7BE" w:themeFill="accent6" w:themeFillTint="66"/>
            <w:vAlign w:val="top"/>
          </w:tcPr>
          <w:p w14:paraId="03381B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1548059A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293C7F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A0E0557"/>
    <w:rsid w:val="1E185CB4"/>
    <w:rsid w:val="20BD0E47"/>
    <w:rsid w:val="320725A5"/>
    <w:rsid w:val="4789073B"/>
    <w:rsid w:val="4DD53E77"/>
    <w:rsid w:val="56E1533F"/>
    <w:rsid w:val="59DB6520"/>
    <w:rsid w:val="6CD1274A"/>
    <w:rsid w:val="6DA60377"/>
    <w:rsid w:val="75014FEB"/>
    <w:rsid w:val="7F91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3530</Words>
  <Characters>4250</Characters>
  <Lines>0</Lines>
  <Paragraphs>0</Paragraphs>
  <TotalTime>2</TotalTime>
  <ScaleCrop>false</ScaleCrop>
  <LinksUpToDate>false</LinksUpToDate>
  <CharactersWithSpaces>4271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2025-06-29T09:29:00Z</dcterms:created>
  <dc:creator>Administrator</dc:creator>
  <cp:lastModifiedBy>咸鱼love斯威夫特</cp:lastModifiedBy>
  <dcterms:modified xsi:type="dcterms:W3CDTF">2026-05-08T08:27:31Z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FED41CD5BB0A4257A1E7228BBCAACBE8_12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