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DDE7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艾露西娅戒律</w:t>
      </w:r>
    </w:p>
    <w:p w14:paraId="350BC664">
      <w:pPr>
        <w:rPr>
          <w:rFonts w:hint="eastAsia" w:ascii="黑体" w:hAnsi="黑体" w:eastAsia="黑体" w:cs="黑体"/>
          <w:lang w:eastAsia="zh-CN"/>
        </w:rPr>
      </w:pPr>
      <w:r>
        <w:rPr>
          <w:rFonts w:hint="eastAsia" w:ascii="黑体" w:hAnsi="黑体" w:eastAsia="黑体" w:cs="黑体"/>
          <w:lang w:eastAsia="zh-CN"/>
        </w:rPr>
        <w:t>【</w:t>
      </w:r>
      <w:r>
        <w:rPr>
          <w:rFonts w:hint="eastAsia" w:ascii="黑体" w:hAnsi="黑体" w:eastAsia="黑体" w:cs="黑体"/>
        </w:rPr>
        <w:t>纱幕之后永恒嬉笑的少女</w:t>
      </w:r>
      <w:r>
        <w:rPr>
          <w:rFonts w:hint="eastAsia" w:ascii="黑体" w:hAnsi="黑体" w:eastAsia="黑体" w:cs="黑体"/>
          <w:lang w:eastAsia="zh-CN"/>
        </w:rPr>
        <w:t>】</w:t>
      </w:r>
    </w:p>
    <w:p w14:paraId="11348975">
      <w:pPr>
        <w:rPr>
          <w:rFonts w:hint="eastAsia" w:ascii="黑体" w:hAnsi="黑体" w:eastAsia="黑体" w:cs="黑体"/>
          <w:lang w:val="en-US" w:eastAsia="zh-CN"/>
        </w:rPr>
      </w:pPr>
      <w:r>
        <w:rPr>
          <w:rFonts w:hint="eastAsia" w:ascii="黑体" w:hAnsi="黑体" w:eastAsia="黑体" w:cs="黑体"/>
          <w:lang w:eastAsia="zh-CN"/>
        </w:rPr>
        <w:t>【</w:t>
      </w:r>
      <w:r>
        <w:rPr>
          <w:rFonts w:hint="eastAsia" w:ascii="黑体" w:hAnsi="黑体" w:eastAsia="黑体" w:cs="黑体"/>
        </w:rPr>
        <w:t>万物皆为艾露希娅的余韵，唯我等是她苏醒的</w:t>
      </w:r>
      <w:r>
        <w:rPr>
          <w:rFonts w:hint="eastAsia" w:ascii="黑体" w:hAnsi="黑体" w:eastAsia="黑体" w:cs="黑体"/>
          <w:lang w:val="en-US" w:eastAsia="zh-CN"/>
        </w:rPr>
        <w:t>期冀</w:t>
      </w:r>
      <w:r>
        <w:rPr>
          <w:rFonts w:hint="eastAsia" w:ascii="黑体" w:hAnsi="黑体" w:eastAsia="黑体" w:cs="黑体"/>
        </w:rPr>
        <w:t>。唯我等是梦中的星堕</w:t>
      </w:r>
      <w:r>
        <w:rPr>
          <w:rFonts w:hint="eastAsia" w:ascii="黑体" w:hAnsi="黑体" w:eastAsia="黑体" w:cs="黑体"/>
          <w:lang w:val="en-US" w:eastAsia="zh-CN"/>
        </w:rPr>
        <w:t>落</w:t>
      </w:r>
      <w:r>
        <w:rPr>
          <w:rFonts w:hint="eastAsia" w:ascii="黑体" w:hAnsi="黑体" w:eastAsia="黑体" w:cs="黑体"/>
        </w:rPr>
        <w:t>，应当以自由为羽翼，以智慧为灯盏，在物质的荒野上绣出神的纹章。</w:t>
      </w:r>
      <w:r>
        <w:rPr>
          <w:rFonts w:hint="eastAsia" w:ascii="黑体" w:hAnsi="黑体" w:eastAsia="黑体" w:cs="黑体"/>
          <w:lang w:eastAsia="zh-CN"/>
        </w:rPr>
        <w:t>】</w:t>
      </w:r>
    </w:p>
    <w:p w14:paraId="157362BD">
      <w:pPr>
        <w:rPr>
          <w:rFonts w:hint="eastAsia" w:ascii="黑体" w:hAnsi="黑体" w:eastAsia="黑体" w:cs="黑体"/>
        </w:rPr>
      </w:pPr>
      <w:r>
        <w:rPr>
          <w:rFonts w:hint="eastAsia" w:ascii="黑体" w:hAnsi="黑体" w:eastAsia="黑体" w:cs="黑体"/>
        </w:rPr>
        <w:t>这份教条在希尔梵尼诸城邦中被称作《纱幕》，以古精灵语镌刻于月光色的羊皮纸上，用银链悬挂于每一座艾莉娅提雅神殿的中央。</w:t>
      </w:r>
    </w:p>
    <w:p w14:paraId="7C0CC97C">
      <w:pPr>
        <w:rPr>
          <w:rFonts w:hint="eastAsia" w:ascii="黑体" w:hAnsi="黑体" w:eastAsia="黑体" w:cs="黑体"/>
        </w:rPr>
      </w:pPr>
      <w:r>
        <w:rPr>
          <w:rFonts w:hint="eastAsia" w:ascii="黑体" w:hAnsi="黑体" w:eastAsia="黑体" w:cs="黑体"/>
          <w:lang w:val="en-US" w:eastAsia="zh-CN"/>
        </w:rPr>
        <w:t>传说，亵渎</w:t>
      </w:r>
      <w:r>
        <w:rPr>
          <w:rFonts w:hint="eastAsia" w:ascii="黑体" w:hAnsi="黑体" w:eastAsia="黑体" w:cs="黑体"/>
        </w:rPr>
        <w:t>者轻则被放逐至纱幕外的无眠荒野，重则灵魂被拉回艾恩·洛尔最深处，直至世界终结。</w:t>
      </w:r>
    </w:p>
    <w:p w14:paraId="337E1377">
      <w:pPr>
        <w:rPr>
          <w:rFonts w:hint="eastAsia" w:ascii="黑体" w:hAnsi="黑体" w:eastAsia="黑体" w:cs="黑体"/>
        </w:rPr>
      </w:pPr>
    </w:p>
    <w:p w14:paraId="2DF96B46">
      <w:pPr>
        <w:rPr>
          <w:rFonts w:hint="eastAsia" w:ascii="黑体" w:hAnsi="黑体" w:eastAsia="黑体" w:cs="黑体"/>
          <w:b/>
          <w:bCs/>
          <w:color w:val="C00000"/>
          <w:lang w:eastAsia="zh-CN"/>
        </w:rPr>
      </w:pPr>
      <w:r>
        <w:rPr>
          <w:rFonts w:hint="eastAsia" w:ascii="黑体" w:hAnsi="黑体" w:eastAsia="黑体" w:cs="黑体"/>
        </w:rPr>
        <w:t>前</w:t>
      </w:r>
      <w:r>
        <w:rPr>
          <w:rFonts w:hint="eastAsia" w:ascii="黑体" w:hAnsi="黑体" w:eastAsia="黑体" w:cs="黑体"/>
          <w:lang w:val="en-US" w:eastAsia="zh-CN"/>
        </w:rPr>
        <w:t>五</w:t>
      </w:r>
      <w:r>
        <w:rPr>
          <w:rFonts w:hint="eastAsia" w:ascii="黑体" w:hAnsi="黑体" w:eastAsia="黑体" w:cs="黑体"/>
        </w:rPr>
        <w:t>条</w:t>
      </w:r>
      <w:r>
        <w:rPr>
          <w:rFonts w:hint="eastAsia" w:ascii="黑体" w:hAnsi="黑体" w:eastAsia="黑体" w:cs="黑体"/>
          <w:lang w:val="en-US" w:eastAsia="zh-CN"/>
        </w:rPr>
        <w:t>是</w:t>
      </w:r>
      <w:r>
        <w:rPr>
          <w:rFonts w:hint="eastAsia" w:ascii="黑体" w:hAnsi="黑体" w:eastAsia="黑体" w:cs="黑体"/>
        </w:rPr>
        <w:t>至高不可犯</w:t>
      </w:r>
      <w:r>
        <w:rPr>
          <w:rFonts w:hint="eastAsia" w:ascii="黑体" w:hAnsi="黑体" w:eastAsia="黑体" w:cs="黑体"/>
          <w:lang w:val="en-US" w:eastAsia="zh-CN"/>
        </w:rPr>
        <w:t>的</w:t>
      </w:r>
      <w:r>
        <w:rPr>
          <w:rFonts w:hint="eastAsia" w:ascii="黑体" w:hAnsi="黑体" w:eastAsia="黑体" w:cs="黑体"/>
          <w:b/>
          <w:bCs/>
          <w:color w:val="C00000"/>
        </w:rPr>
        <w:t>圣行</w:t>
      </w:r>
      <w:r>
        <w:rPr>
          <w:rFonts w:hint="eastAsia" w:ascii="黑体" w:hAnsi="黑体" w:eastAsia="黑体" w:cs="黑体"/>
          <w:b/>
          <w:bCs/>
          <w:color w:val="C00000"/>
          <w:lang w:eastAsia="zh-CN"/>
        </w:rPr>
        <w:t>。</w:t>
      </w:r>
    </w:p>
    <w:p w14:paraId="444E99E2">
      <w:pPr>
        <w:numPr>
          <w:ilvl w:val="0"/>
          <w:numId w:val="0"/>
        </w:numPr>
        <w:rPr>
          <w:rFonts w:hint="eastAsia" w:ascii="黑体" w:hAnsi="黑体" w:eastAsia="黑体" w:cs="黑体"/>
          <w:lang w:eastAsia="zh-CN"/>
        </w:rPr>
      </w:pPr>
      <w:r>
        <w:rPr>
          <w:rFonts w:hint="eastAsia" w:ascii="黑体" w:hAnsi="黑体" w:eastAsia="黑体" w:cs="黑体"/>
          <w:lang w:val="en-US" w:eastAsia="zh-CN"/>
        </w:rPr>
        <w:t>1.</w:t>
      </w:r>
      <w:r>
        <w:rPr>
          <w:rFonts w:hint="eastAsia" w:ascii="黑体" w:hAnsi="黑体" w:eastAsia="黑体" w:cs="黑体"/>
        </w:rPr>
        <w:t>【追寻真知】</w:t>
      </w:r>
    </w:p>
    <w:p w14:paraId="26AF1165">
      <w:pPr>
        <w:rPr>
          <w:rFonts w:hint="eastAsia" w:ascii="黑体" w:hAnsi="黑体" w:eastAsia="黑体" w:cs="黑体"/>
        </w:rPr>
      </w:pPr>
      <w:r>
        <w:rPr>
          <w:rFonts w:hint="eastAsia" w:ascii="黑体" w:hAnsi="黑体" w:eastAsia="黑体" w:cs="黑体"/>
          <w:b/>
          <w:bCs/>
        </w:rPr>
        <w:t>“神不在古老的经卷里，而在观测星与草木的眼中。”</w:t>
      </w:r>
    </w:p>
    <w:p w14:paraId="13EC003C">
      <w:pPr>
        <w:rPr>
          <w:rFonts w:hint="eastAsia" w:ascii="黑体" w:hAnsi="黑体" w:eastAsia="黑体" w:cs="黑体"/>
        </w:rPr>
      </w:pPr>
      <w:r>
        <w:rPr>
          <w:rFonts w:hint="eastAsia" w:ascii="黑体" w:hAnsi="黑体" w:eastAsia="黑体" w:cs="黑体"/>
        </w:rPr>
        <w:t>必须通过亲身观察和逻辑判断来认识世界。盲从旧日的裁决被视为平庸。每位</w:t>
      </w:r>
      <w:r>
        <w:rPr>
          <w:rFonts w:hint="eastAsia" w:ascii="黑体" w:hAnsi="黑体" w:eastAsia="黑体" w:cs="黑体"/>
          <w:lang w:val="en-US" w:eastAsia="zh-CN"/>
        </w:rPr>
        <w:t>精灵</w:t>
      </w:r>
      <w:r>
        <w:rPr>
          <w:rFonts w:hint="eastAsia" w:ascii="黑体" w:hAnsi="黑体" w:eastAsia="黑体" w:cs="黑体"/>
        </w:rPr>
        <w:t>一生中应至少修正或发现一个关于世界运作的法则（无论大小）。</w:t>
      </w:r>
    </w:p>
    <w:p w14:paraId="5EF9D1B7">
      <w:pPr>
        <w:rPr>
          <w:rFonts w:hint="eastAsia" w:ascii="黑体" w:hAnsi="黑体" w:eastAsia="黑体" w:cs="黑体"/>
        </w:rPr>
      </w:pPr>
      <w:r>
        <w:rPr>
          <w:rFonts w:hint="eastAsia" w:ascii="黑体" w:hAnsi="黑体" w:eastAsia="黑体" w:cs="黑体"/>
        </w:rPr>
        <w:t>2.【自我雕琢】</w:t>
      </w:r>
    </w:p>
    <w:p w14:paraId="09B44CD1">
      <w:pPr>
        <w:rPr>
          <w:rFonts w:hint="eastAsia" w:ascii="黑体" w:hAnsi="黑体" w:eastAsia="黑体" w:cs="黑体"/>
        </w:rPr>
      </w:pPr>
      <w:r>
        <w:rPr>
          <w:rFonts w:hint="eastAsia" w:ascii="黑体" w:hAnsi="黑体" w:eastAsia="黑体" w:cs="黑体"/>
          <w:b/>
          <w:bCs/>
        </w:rPr>
        <w:t>“自由</w:t>
      </w:r>
      <w:r>
        <w:rPr>
          <w:rFonts w:hint="eastAsia" w:ascii="黑体" w:hAnsi="黑体" w:eastAsia="黑体" w:cs="黑体"/>
          <w:b/>
          <w:bCs/>
          <w:lang w:val="en-US" w:eastAsia="zh-CN"/>
        </w:rPr>
        <w:t>从不是</w:t>
      </w:r>
      <w:r>
        <w:rPr>
          <w:rFonts w:hint="eastAsia" w:ascii="黑体" w:hAnsi="黑体" w:eastAsia="黑体" w:cs="黑体"/>
          <w:b/>
          <w:bCs/>
        </w:rPr>
        <w:t>放纵，</w:t>
      </w:r>
      <w:r>
        <w:rPr>
          <w:rFonts w:hint="eastAsia" w:ascii="黑体" w:hAnsi="黑体" w:eastAsia="黑体" w:cs="黑体"/>
          <w:b/>
          <w:bCs/>
          <w:lang w:val="en-US" w:eastAsia="zh-CN"/>
        </w:rPr>
        <w:t>只</w:t>
      </w:r>
      <w:r>
        <w:rPr>
          <w:rFonts w:hint="eastAsia" w:ascii="黑体" w:hAnsi="黑体" w:eastAsia="黑体" w:cs="黑体"/>
          <w:b/>
          <w:bCs/>
        </w:rPr>
        <w:t>是为了抵达完美</w:t>
      </w:r>
      <w:r>
        <w:rPr>
          <w:rFonts w:hint="eastAsia" w:ascii="黑体" w:hAnsi="黑体" w:eastAsia="黑体" w:cs="黑体"/>
          <w:b/>
          <w:bCs/>
          <w:lang w:val="en-US" w:eastAsia="zh-CN"/>
        </w:rPr>
        <w:t>的圆满罢了</w:t>
      </w:r>
      <w:r>
        <w:rPr>
          <w:rFonts w:hint="eastAsia" w:ascii="黑体" w:hAnsi="黑体" w:eastAsia="黑体" w:cs="黑体"/>
          <w:b/>
          <w:bCs/>
        </w:rPr>
        <w:t>。”</w:t>
      </w:r>
    </w:p>
    <w:p w14:paraId="0FBFDB56">
      <w:pPr>
        <w:rPr>
          <w:rFonts w:hint="eastAsia" w:ascii="黑体" w:hAnsi="黑体" w:eastAsia="黑体" w:cs="黑体"/>
        </w:rPr>
      </w:pPr>
      <w:r>
        <w:rPr>
          <w:rFonts w:hint="eastAsia" w:ascii="黑体" w:hAnsi="黑体" w:eastAsia="黑体" w:cs="黑体"/>
        </w:rPr>
        <w:t>精灵应不断改善自己的生活环境，但这必须建立在</w:t>
      </w:r>
      <w:r>
        <w:rPr>
          <w:rFonts w:hint="eastAsia" w:ascii="黑体" w:hAnsi="黑体" w:eastAsia="黑体" w:cs="黑体"/>
          <w:lang w:val="en-US" w:eastAsia="zh-CN"/>
        </w:rPr>
        <w:t>崇高</w:t>
      </w:r>
      <w:r>
        <w:rPr>
          <w:rFonts w:hint="eastAsia" w:ascii="黑体" w:hAnsi="黑体" w:eastAsia="黑体" w:cs="黑体"/>
        </w:rPr>
        <w:t>的道德自律之上。当个人欲望与群体福祉冲突时，应寻求一种双重高尚的解决方案。</w:t>
      </w:r>
    </w:p>
    <w:p w14:paraId="0E506A5C">
      <w:pPr>
        <w:rPr>
          <w:rFonts w:hint="eastAsia" w:ascii="黑体" w:hAnsi="黑体" w:eastAsia="黑体" w:cs="黑体"/>
        </w:rPr>
      </w:pPr>
      <w:r>
        <w:rPr>
          <w:rFonts w:hint="eastAsia" w:ascii="黑体" w:hAnsi="黑体" w:eastAsia="黑体" w:cs="黑体"/>
        </w:rPr>
        <w:t>3.【大开拓】</w:t>
      </w:r>
    </w:p>
    <w:p w14:paraId="7F2E46DD">
      <w:pPr>
        <w:rPr>
          <w:rFonts w:hint="eastAsia" w:ascii="黑体" w:hAnsi="黑体" w:eastAsia="黑体" w:cs="黑体"/>
        </w:rPr>
      </w:pPr>
      <w:r>
        <w:rPr>
          <w:rFonts w:hint="eastAsia" w:ascii="黑体" w:hAnsi="黑体" w:eastAsia="黑体" w:cs="黑体"/>
          <w:b/>
          <w:bCs/>
        </w:rPr>
        <w:t>“纱幕是为了保护幼童，</w:t>
      </w:r>
      <w:r>
        <w:rPr>
          <w:rFonts w:hint="eastAsia" w:ascii="黑体" w:hAnsi="黑体" w:eastAsia="黑体" w:cs="黑体"/>
          <w:b/>
          <w:bCs/>
          <w:lang w:val="en-US" w:eastAsia="zh-CN"/>
        </w:rPr>
        <w:t>但不</w:t>
      </w:r>
      <w:r>
        <w:rPr>
          <w:rFonts w:hint="eastAsia" w:ascii="黑体" w:hAnsi="黑体" w:eastAsia="黑体" w:cs="黑体"/>
          <w:b/>
          <w:bCs/>
        </w:rPr>
        <w:t>囚禁雄鹰。凡有阻碍之处，必有通途。”</w:t>
      </w:r>
    </w:p>
    <w:p w14:paraId="5DCA98D4">
      <w:pPr>
        <w:rPr>
          <w:rFonts w:hint="eastAsia" w:ascii="黑体" w:hAnsi="黑体" w:eastAsia="黑体" w:cs="黑体"/>
        </w:rPr>
      </w:pPr>
      <w:r>
        <w:rPr>
          <w:rFonts w:hint="eastAsia" w:ascii="黑体" w:hAnsi="黑体" w:eastAsia="黑体" w:cs="黑体"/>
        </w:rPr>
        <w:t>支持地理上的探索、魔法学术上的突破、以及精神境界的升华。</w:t>
      </w:r>
      <w:r>
        <w:rPr>
          <w:rFonts w:hint="eastAsia" w:ascii="黑体" w:hAnsi="黑体" w:eastAsia="黑体" w:cs="黑体"/>
          <w:lang w:val="en-US" w:eastAsia="zh-CN"/>
        </w:rPr>
        <w:t>精灵</w:t>
      </w:r>
      <w:r>
        <w:rPr>
          <w:rFonts w:hint="eastAsia" w:ascii="黑体" w:hAnsi="黑体" w:eastAsia="黑体" w:cs="黑体"/>
        </w:rPr>
        <w:t>有义务挑战那些被</w:t>
      </w:r>
      <w:r>
        <w:rPr>
          <w:rFonts w:hint="eastAsia" w:ascii="黑体" w:hAnsi="黑体" w:eastAsia="黑体" w:cs="黑体"/>
          <w:lang w:val="en-US" w:eastAsia="zh-CN"/>
        </w:rPr>
        <w:t>广泛</w:t>
      </w:r>
      <w:r>
        <w:rPr>
          <w:rFonts w:hint="eastAsia" w:ascii="黑体" w:hAnsi="黑体" w:eastAsia="黑体" w:cs="黑体"/>
        </w:rPr>
        <w:t>认为不可能的限制。</w:t>
      </w:r>
    </w:p>
    <w:p w14:paraId="102F94F7">
      <w:pPr>
        <w:rPr>
          <w:rFonts w:hint="eastAsia" w:ascii="黑体" w:hAnsi="黑体" w:eastAsia="黑体" w:cs="黑体"/>
        </w:rPr>
      </w:pPr>
      <w:r>
        <w:rPr>
          <w:rFonts w:hint="eastAsia" w:ascii="黑体" w:hAnsi="黑体" w:eastAsia="黑体" w:cs="黑体"/>
        </w:rPr>
        <w:t>4.【欢愉的梯度】</w:t>
      </w:r>
    </w:p>
    <w:p w14:paraId="20AC5A7A">
      <w:pPr>
        <w:rPr>
          <w:rFonts w:hint="eastAsia" w:ascii="黑体" w:hAnsi="黑体" w:eastAsia="黑体" w:cs="黑体"/>
        </w:rPr>
      </w:pPr>
      <w:r>
        <w:rPr>
          <w:rFonts w:hint="eastAsia" w:ascii="黑体" w:hAnsi="黑体" w:eastAsia="黑体" w:cs="黑体"/>
          <w:b/>
          <w:bCs/>
        </w:rPr>
        <w:t>“悲哀是梦境的裂缝，唯有喜乐能填充世界的真实。”</w:t>
      </w:r>
    </w:p>
    <w:p w14:paraId="13240D43">
      <w:pPr>
        <w:rPr>
          <w:rFonts w:hint="eastAsia" w:ascii="黑体" w:hAnsi="黑体" w:eastAsia="黑体" w:cs="黑体"/>
        </w:rPr>
      </w:pPr>
      <w:r>
        <w:rPr>
          <w:rFonts w:hint="eastAsia" w:ascii="黑体" w:hAnsi="黑体" w:eastAsia="黑体" w:cs="黑体"/>
          <w:lang w:val="en-US" w:eastAsia="zh-CN"/>
        </w:rPr>
        <w:t>应</w:t>
      </w:r>
      <w:r>
        <w:rPr>
          <w:rFonts w:hint="eastAsia" w:ascii="黑体" w:hAnsi="黑体" w:eastAsia="黑体" w:cs="黑体"/>
        </w:rPr>
        <w:t>致力于消除同胞中不必要的苦难、嫉妒与阴暗情绪。</w:t>
      </w:r>
      <w:r>
        <w:rPr>
          <w:rFonts w:hint="eastAsia" w:ascii="黑体" w:hAnsi="黑体" w:eastAsia="黑体" w:cs="黑体"/>
          <w:lang w:val="en-US" w:eastAsia="zh-CN"/>
        </w:rPr>
        <w:t>应</w:t>
      </w:r>
      <w:r>
        <w:rPr>
          <w:rFonts w:hint="eastAsia" w:ascii="黑体" w:hAnsi="黑体" w:eastAsia="黑体" w:cs="黑体"/>
        </w:rPr>
        <w:t>在社群中创造美与和谐，让幸福像圣光一样存在层级，并不断向上攀升。</w:t>
      </w:r>
    </w:p>
    <w:p w14:paraId="5A657059">
      <w:pPr>
        <w:rPr>
          <w:rFonts w:hint="eastAsia" w:ascii="黑体" w:hAnsi="黑体" w:eastAsia="黑体" w:cs="黑体"/>
        </w:rPr>
      </w:pPr>
      <w:r>
        <w:rPr>
          <w:rFonts w:hint="eastAsia" w:ascii="黑体" w:hAnsi="黑体" w:eastAsia="黑体" w:cs="黑体"/>
        </w:rPr>
        <w:t>5.【智慧的交响】</w:t>
      </w:r>
    </w:p>
    <w:p w14:paraId="42FA8531">
      <w:pPr>
        <w:rPr>
          <w:rFonts w:hint="eastAsia" w:ascii="黑体" w:hAnsi="黑体" w:eastAsia="黑体" w:cs="黑体"/>
        </w:rPr>
      </w:pPr>
      <w:r>
        <w:rPr>
          <w:rFonts w:hint="eastAsia" w:ascii="黑体" w:hAnsi="黑体" w:eastAsia="黑体" w:cs="黑体"/>
          <w:b/>
          <w:bCs/>
        </w:rPr>
        <w:t>“真理之火由众人的呼吸吹燃。”</w:t>
      </w:r>
    </w:p>
    <w:p w14:paraId="5CDC1E08">
      <w:pPr>
        <w:rPr>
          <w:rFonts w:hint="eastAsia" w:ascii="黑体" w:hAnsi="黑体" w:eastAsia="黑体" w:cs="黑体"/>
        </w:rPr>
      </w:pPr>
      <w:r>
        <w:rPr>
          <w:rFonts w:hint="eastAsia" w:ascii="黑体" w:hAnsi="黑体" w:eastAsia="黑体" w:cs="黑体"/>
        </w:rPr>
        <w:t>积极参与秘密会谈。信徒应定期匿名分享自己的发现、艺术创作或哲学感悟，确保思想的流动不被身份、阶级或权力所阻断。</w:t>
      </w:r>
    </w:p>
    <w:p w14:paraId="27A20F09">
      <w:pPr>
        <w:rPr>
          <w:rFonts w:hint="eastAsia" w:ascii="黑体" w:hAnsi="黑体" w:eastAsia="黑体" w:cs="黑体"/>
        </w:rPr>
      </w:pPr>
    </w:p>
    <w:p w14:paraId="79676452">
      <w:pPr>
        <w:rPr>
          <w:rFonts w:hint="eastAsia" w:ascii="黑体" w:hAnsi="黑体" w:eastAsia="黑体" w:cs="黑体"/>
        </w:rPr>
      </w:pPr>
      <w:r>
        <w:rPr>
          <w:rFonts w:hint="eastAsia" w:ascii="黑体" w:hAnsi="黑体" w:eastAsia="黑体" w:cs="黑体"/>
          <w:b/>
          <w:bCs/>
          <w:color w:val="C00000"/>
        </w:rPr>
        <w:t>禁忌（不可逾越的界限）</w:t>
      </w:r>
    </w:p>
    <w:p w14:paraId="733F6913">
      <w:pPr>
        <w:rPr>
          <w:rFonts w:hint="eastAsia" w:ascii="黑体" w:hAnsi="黑体" w:eastAsia="黑体" w:cs="黑体"/>
        </w:rPr>
      </w:pPr>
      <w:r>
        <w:rPr>
          <w:rFonts w:hint="eastAsia" w:ascii="黑体" w:hAnsi="黑体" w:eastAsia="黑体" w:cs="黑体"/>
        </w:rPr>
        <w:t>1.【盲信之罪】</w:t>
      </w:r>
    </w:p>
    <w:p w14:paraId="275C6C76">
      <w:pPr>
        <w:rPr>
          <w:rFonts w:hint="eastAsia" w:ascii="黑体" w:hAnsi="黑体" w:eastAsia="黑体" w:cs="黑体"/>
        </w:rPr>
      </w:pPr>
      <w:r>
        <w:rPr>
          <w:rFonts w:hint="eastAsia" w:ascii="黑体" w:hAnsi="黑体" w:eastAsia="黑体" w:cs="黑体"/>
        </w:rPr>
        <w:t>禁止未经思考地服从任何权威（包括母神本身）。如果服从，必须是因为理解并认同其逻辑。</w:t>
      </w:r>
    </w:p>
    <w:p w14:paraId="0D3B10A2">
      <w:pPr>
        <w:rPr>
          <w:rFonts w:hint="eastAsia" w:ascii="黑体" w:hAnsi="黑体" w:eastAsia="黑体" w:cs="黑体"/>
        </w:rPr>
      </w:pPr>
      <w:r>
        <w:rPr>
          <w:rFonts w:hint="eastAsia" w:ascii="黑体" w:hAnsi="黑体" w:eastAsia="黑体" w:cs="黑体"/>
        </w:rPr>
        <w:t>违反</w:t>
      </w:r>
      <w:r>
        <w:rPr>
          <w:rFonts w:hint="eastAsia" w:ascii="黑体" w:hAnsi="黑体" w:eastAsia="黑体" w:cs="黑体"/>
          <w:lang w:val="en-US" w:eastAsia="zh-CN"/>
        </w:rPr>
        <w:t>则</w:t>
      </w:r>
      <w:r>
        <w:rPr>
          <w:rFonts w:hint="eastAsia" w:ascii="黑体" w:hAnsi="黑体" w:eastAsia="黑体" w:cs="黑体"/>
        </w:rPr>
        <w:t>被视为灵魂的萎缩，会导致在教团内部失去表决权。</w:t>
      </w:r>
    </w:p>
    <w:p w14:paraId="62157E0A">
      <w:pPr>
        <w:rPr>
          <w:rFonts w:hint="eastAsia" w:ascii="黑体" w:hAnsi="黑体" w:eastAsia="黑体" w:cs="黑体"/>
        </w:rPr>
      </w:pPr>
      <w:r>
        <w:rPr>
          <w:rFonts w:hint="eastAsia" w:ascii="黑体" w:hAnsi="黑体" w:eastAsia="黑体" w:cs="黑体"/>
        </w:rPr>
        <w:t>2.禁止进行任何可能导致世界根基不稳定或梦境彻底破碎的实验。</w:t>
      </w:r>
    </w:p>
    <w:p w14:paraId="5A5F4254">
      <w:pPr>
        <w:rPr>
          <w:rFonts w:hint="eastAsia" w:ascii="黑体" w:hAnsi="黑体" w:eastAsia="黑体" w:cs="黑体"/>
        </w:rPr>
      </w:pPr>
      <w:r>
        <w:rPr>
          <w:rFonts w:hint="eastAsia" w:ascii="黑体" w:hAnsi="黑体" w:eastAsia="黑体" w:cs="黑体"/>
        </w:rPr>
        <w:t>违反</w:t>
      </w:r>
      <w:r>
        <w:rPr>
          <w:rFonts w:hint="eastAsia" w:ascii="黑体" w:hAnsi="黑体" w:eastAsia="黑体" w:cs="黑体"/>
          <w:lang w:val="en-US" w:eastAsia="zh-CN"/>
        </w:rPr>
        <w:t>则被</w:t>
      </w:r>
      <w:r>
        <w:rPr>
          <w:rFonts w:hint="eastAsia" w:ascii="黑体" w:hAnsi="黑体" w:eastAsia="黑体" w:cs="黑体"/>
        </w:rPr>
        <w:t>视为最高重罪。必须由希尔梵尼</w:t>
      </w:r>
      <w:r>
        <w:rPr>
          <w:rFonts w:hint="eastAsia" w:ascii="黑体" w:hAnsi="黑体" w:eastAsia="黑体" w:cs="黑体"/>
          <w:lang w:val="en-US" w:eastAsia="zh-CN"/>
        </w:rPr>
        <w:t>的</w:t>
      </w:r>
      <w:r>
        <w:rPr>
          <w:rFonts w:hint="eastAsia" w:ascii="黑体" w:hAnsi="黑体" w:eastAsia="黑体" w:cs="黑体"/>
        </w:rPr>
        <w:t>审判官剥夺其神性连接，将其逐出</w:t>
      </w:r>
      <w:r>
        <w:rPr>
          <w:rFonts w:hint="eastAsia" w:ascii="黑体" w:hAnsi="黑体" w:eastAsia="黑体" w:cs="黑体"/>
          <w:lang w:eastAsia="zh-CN"/>
        </w:rPr>
        <w:t>【</w:t>
      </w:r>
      <w:r>
        <w:rPr>
          <w:rFonts w:hint="eastAsia" w:ascii="黑体" w:hAnsi="黑体" w:eastAsia="黑体" w:cs="黑体"/>
        </w:rPr>
        <w:t>艾恩·洛尔</w:t>
      </w:r>
      <w:r>
        <w:rPr>
          <w:rFonts w:hint="eastAsia" w:ascii="黑体" w:hAnsi="黑体" w:eastAsia="黑体" w:cs="黑体"/>
          <w:lang w:eastAsia="zh-CN"/>
        </w:rPr>
        <w:t>】</w:t>
      </w:r>
      <w:r>
        <w:rPr>
          <w:rFonts w:hint="eastAsia" w:ascii="黑体" w:hAnsi="黑体" w:eastAsia="黑体" w:cs="黑体"/>
        </w:rPr>
        <w:t>。</w:t>
      </w:r>
    </w:p>
    <w:p w14:paraId="266BAFD2">
      <w:pPr>
        <w:rPr>
          <w:rFonts w:hint="eastAsia" w:ascii="黑体" w:hAnsi="黑体" w:eastAsia="黑体" w:cs="黑体"/>
          <w:lang w:eastAsia="zh-CN"/>
        </w:rPr>
      </w:pPr>
      <w:r>
        <w:rPr>
          <w:rFonts w:hint="eastAsia" w:ascii="黑体" w:hAnsi="黑体" w:eastAsia="黑体" w:cs="黑体"/>
        </w:rPr>
        <w:t>3.【扼杀他人的潜能】</w:t>
      </w:r>
    </w:p>
    <w:p w14:paraId="7120196A">
      <w:pPr>
        <w:rPr>
          <w:rFonts w:hint="eastAsia" w:ascii="黑体" w:hAnsi="黑体" w:eastAsia="黑体" w:cs="黑体"/>
        </w:rPr>
      </w:pPr>
      <w:r>
        <w:rPr>
          <w:rFonts w:hint="eastAsia" w:ascii="黑体" w:hAnsi="黑体" w:eastAsia="黑体" w:cs="黑体"/>
        </w:rPr>
        <w:t>禁止阻碍任何精灵追求自我完善或边界扩张的自由（只要该行为不危害整体存续）。</w:t>
      </w:r>
    </w:p>
    <w:p w14:paraId="3FA39F33">
      <w:pPr>
        <w:rPr>
          <w:rFonts w:hint="eastAsia" w:ascii="黑体" w:hAnsi="黑体" w:eastAsia="黑体" w:cs="黑体"/>
        </w:rPr>
      </w:pPr>
      <w:r>
        <w:rPr>
          <w:rFonts w:hint="eastAsia" w:ascii="黑体" w:hAnsi="黑体" w:eastAsia="黑体" w:cs="黑体"/>
        </w:rPr>
        <w:t>违反</w:t>
      </w:r>
      <w:r>
        <w:rPr>
          <w:rFonts w:hint="eastAsia" w:ascii="黑体" w:hAnsi="黑体" w:eastAsia="黑体" w:cs="黑体"/>
          <w:lang w:val="en-US" w:eastAsia="zh-CN"/>
        </w:rPr>
        <w:t>则</w:t>
      </w:r>
      <w:r>
        <w:rPr>
          <w:rFonts w:hint="eastAsia" w:ascii="黑体" w:hAnsi="黑体" w:eastAsia="黑体" w:cs="黑体"/>
        </w:rPr>
        <w:t>需进行长眠忏悔，直到受害者原谅。</w:t>
      </w:r>
    </w:p>
    <w:p w14:paraId="59925795">
      <w:pPr>
        <w:rPr>
          <w:rFonts w:hint="eastAsia" w:ascii="黑体" w:hAnsi="黑体" w:eastAsia="黑体" w:cs="黑体"/>
        </w:rPr>
      </w:pPr>
      <w:r>
        <w:rPr>
          <w:rFonts w:hint="eastAsia" w:ascii="黑体" w:hAnsi="黑体" w:eastAsia="黑体" w:cs="黑体"/>
          <w:lang w:val="en-US" w:eastAsia="zh-CN"/>
        </w:rPr>
        <w:t>4</w:t>
      </w:r>
      <w:r>
        <w:rPr>
          <w:rFonts w:hint="eastAsia" w:ascii="黑体" w:hAnsi="黑体" w:eastAsia="黑体" w:cs="黑体"/>
        </w:rPr>
        <w:t>.禁止一切永久奴役精灵之法，不论以契约、血誓、灵魂镣铐或律法之名。违者，其名将从艾恩·洛尔之树上被抹除，灵魂堕入无梦</w:t>
      </w:r>
      <w:r>
        <w:rPr>
          <w:rFonts w:hint="eastAsia" w:ascii="黑体" w:hAnsi="黑体" w:eastAsia="黑体" w:cs="黑体"/>
          <w:lang w:val="en-US" w:eastAsia="zh-CN"/>
        </w:rPr>
        <w:t>的深</w:t>
      </w:r>
      <w:r>
        <w:rPr>
          <w:rFonts w:hint="eastAsia" w:ascii="黑体" w:hAnsi="黑体" w:eastAsia="黑体" w:cs="黑体"/>
        </w:rPr>
        <w:t>渊，永不得再入母亲的梦乡。</w:t>
      </w:r>
    </w:p>
    <w:p w14:paraId="2D6EA290">
      <w:pPr>
        <w:rPr>
          <w:rFonts w:hint="eastAsia" w:ascii="黑体" w:hAnsi="黑体" w:eastAsia="黑体" w:cs="黑体"/>
        </w:rPr>
      </w:pPr>
      <w:r>
        <w:rPr>
          <w:rFonts w:hint="eastAsia" w:ascii="黑体" w:hAnsi="黑体" w:eastAsia="黑体" w:cs="黑体"/>
          <w:lang w:val="en-US" w:eastAsia="zh-CN"/>
        </w:rPr>
        <w:t>5</w:t>
      </w:r>
      <w:r>
        <w:rPr>
          <w:rFonts w:hint="eastAsia" w:ascii="黑体" w:hAnsi="黑体" w:eastAsia="黑体" w:cs="黑体"/>
        </w:rPr>
        <w:t>.禁止任何精灵以更高种姓</w:t>
      </w:r>
      <w:r>
        <w:rPr>
          <w:rFonts w:hint="eastAsia" w:ascii="黑体" w:hAnsi="黑体" w:eastAsia="黑体" w:cs="黑体"/>
          <w:lang w:eastAsia="zh-CN"/>
        </w:rPr>
        <w:t>、</w:t>
      </w:r>
      <w:r>
        <w:rPr>
          <w:rFonts w:hint="eastAsia" w:ascii="黑体" w:hAnsi="黑体" w:eastAsia="黑体" w:cs="黑体"/>
        </w:rPr>
        <w:t>更纯血统为由，剥夺同族之自由、尊严与选择权。血统不过是梦中不同的色彩。</w:t>
      </w:r>
    </w:p>
    <w:p w14:paraId="41238E80">
      <w:pPr>
        <w:rPr>
          <w:rFonts w:hint="eastAsia" w:ascii="黑体" w:hAnsi="黑体" w:eastAsia="黑体" w:cs="黑体"/>
        </w:rPr>
      </w:pPr>
      <w:r>
        <w:rPr>
          <w:rFonts w:hint="eastAsia" w:ascii="黑体" w:hAnsi="黑体" w:eastAsia="黑体" w:cs="黑体"/>
          <w:lang w:val="en-US" w:eastAsia="zh-CN"/>
        </w:rPr>
        <w:t>6</w:t>
      </w:r>
      <w:r>
        <w:rPr>
          <w:rFonts w:hint="eastAsia" w:ascii="黑体" w:hAnsi="黑体" w:eastAsia="黑体" w:cs="黑体"/>
        </w:rPr>
        <w:t>.禁止以“神意如此”为名，阻挠精灵追求新知、新境、新形体。母亲自己也在每夜改变梦境，汝等何敢自称知晓她最终的心意？</w:t>
      </w:r>
    </w:p>
    <w:p w14:paraId="61A9F040">
      <w:pPr>
        <w:rPr>
          <w:rFonts w:hint="eastAsia" w:ascii="黑体" w:hAnsi="黑体" w:eastAsia="黑体" w:cs="黑体"/>
        </w:rPr>
      </w:pPr>
      <w:r>
        <w:rPr>
          <w:rFonts w:hint="eastAsia" w:ascii="黑体" w:hAnsi="黑体" w:eastAsia="黑体" w:cs="黑体"/>
          <w:lang w:val="en-US" w:eastAsia="zh-CN"/>
        </w:rPr>
        <w:t>7</w:t>
      </w:r>
      <w:r>
        <w:rPr>
          <w:rFonts w:hint="eastAsia" w:ascii="黑体" w:hAnsi="黑体" w:eastAsia="黑体" w:cs="黑体"/>
        </w:rPr>
        <w:t>.禁止制造“不可违逆</w:t>
      </w:r>
      <w:r>
        <w:rPr>
          <w:rFonts w:hint="eastAsia" w:ascii="黑体" w:hAnsi="黑体" w:eastAsia="黑体" w:cs="黑体"/>
          <w:lang w:val="en-US" w:eastAsia="zh-CN"/>
        </w:rPr>
        <w:t>的</w:t>
      </w:r>
      <w:r>
        <w:rPr>
          <w:rFonts w:hint="eastAsia" w:ascii="黑体" w:hAnsi="黑体" w:eastAsia="黑体" w:cs="黑体"/>
        </w:rPr>
        <w:t>神谕”或“不可质疑</w:t>
      </w:r>
      <w:r>
        <w:rPr>
          <w:rFonts w:hint="eastAsia" w:ascii="黑体" w:hAnsi="黑体" w:eastAsia="黑体" w:cs="黑体"/>
          <w:lang w:val="en-US" w:eastAsia="zh-CN"/>
        </w:rPr>
        <w:t>的</w:t>
      </w:r>
      <w:r>
        <w:rPr>
          <w:rFonts w:hint="eastAsia" w:ascii="黑体" w:hAnsi="黑体" w:eastAsia="黑体" w:cs="黑体"/>
        </w:rPr>
        <w:t>经典”。所有被宣称为艾莉娅提雅亲口所言者</w:t>
      </w:r>
      <w:r>
        <w:rPr>
          <w:rFonts w:hint="eastAsia" w:ascii="黑体" w:hAnsi="黑体" w:eastAsia="黑体" w:cs="黑体"/>
          <w:lang w:val="en-US" w:eastAsia="zh-CN"/>
        </w:rPr>
        <w:t>和</w:t>
      </w:r>
      <w:r>
        <w:rPr>
          <w:rFonts w:hint="eastAsia" w:ascii="黑体" w:hAnsi="黑体" w:eastAsia="黑体" w:cs="黑体"/>
        </w:rPr>
        <w:t>凡被证伪者，立即焚毁。</w:t>
      </w:r>
    </w:p>
    <w:p w14:paraId="1408A66F">
      <w:pPr>
        <w:rPr>
          <w:rFonts w:hint="eastAsia" w:ascii="黑体" w:hAnsi="黑体" w:eastAsia="黑体" w:cs="黑体"/>
        </w:rPr>
      </w:pPr>
      <w:r>
        <w:rPr>
          <w:rFonts w:hint="eastAsia" w:ascii="黑体" w:hAnsi="黑体" w:eastAsia="黑体" w:cs="黑体"/>
          <w:lang w:val="en-US" w:eastAsia="zh-CN"/>
        </w:rPr>
        <w:t>8</w:t>
      </w:r>
      <w:r>
        <w:rPr>
          <w:rFonts w:hint="eastAsia" w:ascii="黑体" w:hAnsi="黑体" w:eastAsia="黑体" w:cs="黑体"/>
        </w:rPr>
        <w:t>.禁止任何精灵将自身灵魂永久献予除艾莉娅提雅之外的他神、恶魔、古龙或凡人，以换取力量。母亲的梦不接受二手货物。</w:t>
      </w:r>
    </w:p>
    <w:p w14:paraId="7EF68946">
      <w:pPr>
        <w:rPr>
          <w:rFonts w:hint="eastAsia" w:ascii="黑体" w:hAnsi="黑体" w:eastAsia="黑体" w:cs="黑体"/>
        </w:rPr>
      </w:pPr>
      <w:r>
        <w:rPr>
          <w:rFonts w:hint="eastAsia" w:ascii="黑体" w:hAnsi="黑体" w:eastAsia="黑体" w:cs="黑体"/>
          <w:lang w:val="en-US" w:eastAsia="zh-CN"/>
        </w:rPr>
        <w:t>9</w:t>
      </w:r>
      <w:r>
        <w:rPr>
          <w:rFonts w:hint="eastAsia" w:ascii="黑体" w:hAnsi="黑体" w:eastAsia="黑体" w:cs="黑体"/>
        </w:rPr>
        <w:t>.禁止故意撕裂希尔梵尼的纱幕，使艾恩·洛尔彻底暴露</w:t>
      </w:r>
      <w:r>
        <w:rPr>
          <w:rFonts w:hint="eastAsia" w:ascii="黑体" w:hAnsi="黑体" w:eastAsia="黑体" w:cs="黑体"/>
          <w:lang w:val="en-US" w:eastAsia="zh-CN"/>
        </w:rPr>
        <w:t>在</w:t>
      </w:r>
      <w:r>
        <w:rPr>
          <w:rFonts w:hint="eastAsia" w:ascii="黑体" w:hAnsi="黑体" w:eastAsia="黑体" w:cs="黑体"/>
        </w:rPr>
        <w:t>物质界</w:t>
      </w:r>
      <w:r>
        <w:rPr>
          <w:rFonts w:hint="eastAsia" w:ascii="黑体" w:hAnsi="黑体" w:eastAsia="黑体" w:cs="黑体"/>
          <w:lang w:val="en-US" w:eastAsia="zh-CN"/>
        </w:rPr>
        <w:t>中</w:t>
      </w:r>
      <w:r>
        <w:rPr>
          <w:rFonts w:hint="eastAsia" w:ascii="黑体" w:hAnsi="黑体" w:eastAsia="黑体" w:cs="黑体"/>
        </w:rPr>
        <w:t>。谁若如此行，即为将母亲的子宫敞开给屠夫。</w:t>
      </w:r>
    </w:p>
    <w:p w14:paraId="18C6F1D6">
      <w:pPr>
        <w:rPr>
          <w:rFonts w:hint="eastAsia" w:ascii="黑体" w:hAnsi="黑体" w:eastAsia="黑体" w:cs="黑体"/>
        </w:rPr>
      </w:pPr>
      <w:r>
        <w:rPr>
          <w:rFonts w:hint="eastAsia" w:ascii="黑体" w:hAnsi="黑体" w:eastAsia="黑体" w:cs="黑体"/>
          <w:lang w:val="en-US" w:eastAsia="zh-CN"/>
        </w:rPr>
        <w:t>10</w:t>
      </w:r>
      <w:r>
        <w:rPr>
          <w:rFonts w:hint="eastAsia" w:ascii="黑体" w:hAnsi="黑体" w:eastAsia="黑体" w:cs="黑体"/>
        </w:rPr>
        <w:t>.汝不可将永恒视为美德。昙花一现之物，亦有其权利盛开。禁止以长寿为由，嘲笑或伤害短生种。</w:t>
      </w:r>
    </w:p>
    <w:p w14:paraId="0D0AFDD7">
      <w:pPr>
        <w:rPr>
          <w:rFonts w:hint="eastAsia" w:ascii="黑体" w:hAnsi="黑体" w:eastAsia="黑体" w:cs="黑体"/>
        </w:rPr>
      </w:pPr>
      <w:r>
        <w:rPr>
          <w:rFonts w:hint="eastAsia" w:ascii="黑体" w:hAnsi="黑体" w:eastAsia="黑体" w:cs="黑体"/>
          <w:lang w:val="en-US" w:eastAsia="zh-CN"/>
        </w:rPr>
        <w:t>11</w:t>
      </w:r>
      <w:r>
        <w:rPr>
          <w:rFonts w:hint="eastAsia" w:ascii="黑体" w:hAnsi="黑体" w:eastAsia="黑体" w:cs="黑体"/>
        </w:rPr>
        <w:t>.汝不可禁绝欢笑、禁绝欲望、禁绝泪水。母亲在梦中亦会哭泣，亦会颤抖，亦会面红耳赤。</w:t>
      </w:r>
    </w:p>
    <w:p w14:paraId="179B216C">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2</w:t>
      </w:r>
      <w:r>
        <w:rPr>
          <w:rFonts w:hint="eastAsia" w:ascii="黑体" w:hAnsi="黑体" w:eastAsia="黑体" w:cs="黑体"/>
        </w:rPr>
        <w:t>.汝不可禁止精灵改变性别、形体、容貌或灵魂之色彩。母亲每夜都给自己换新裙子，汝等为何不可？</w:t>
      </w:r>
    </w:p>
    <w:p w14:paraId="7C551602">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3</w:t>
      </w:r>
      <w:r>
        <w:rPr>
          <w:rFonts w:hint="eastAsia" w:ascii="黑体" w:hAnsi="黑体" w:eastAsia="黑体" w:cs="黑体"/>
        </w:rPr>
        <w:t>.汝不可将爱情限定于一对一、一生一世或一性一类。梦境从不如此无聊。</w:t>
      </w:r>
    </w:p>
    <w:p w14:paraId="599BD098">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4</w:t>
      </w:r>
      <w:r>
        <w:rPr>
          <w:rFonts w:hint="eastAsia" w:ascii="黑体" w:hAnsi="黑体" w:eastAsia="黑体" w:cs="黑体"/>
        </w:rPr>
        <w:t>.汝不可焚烧书籍，不可封禁歌谣，不可抹杀被视为异端的艺术。母亲最恨无聊。</w:t>
      </w:r>
    </w:p>
    <w:p w14:paraId="1793AEF6">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5</w:t>
      </w:r>
      <w:r>
        <w:rPr>
          <w:rFonts w:hint="eastAsia" w:ascii="黑体" w:hAnsi="黑体" w:eastAsia="黑体" w:cs="黑体"/>
        </w:rPr>
        <w:t>.汝不可拒绝新生精灵选择自己的名字、自己的道路、自己的神。即便他选择不信任何神，亦是母亲允许的梦境之一。</w:t>
      </w:r>
    </w:p>
    <w:p w14:paraId="3D3DBFE0">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6</w:t>
      </w:r>
      <w:r>
        <w:rPr>
          <w:rFonts w:hint="eastAsia" w:ascii="黑体" w:hAnsi="黑体" w:eastAsia="黑体" w:cs="黑体"/>
        </w:rPr>
        <w:t>.汝不可以“为了多数精灵的幸福”为名，牺牲少数精灵的自由。母亲的梦里，没有可牺牲的配角。</w:t>
      </w:r>
    </w:p>
    <w:p w14:paraId="578F4320">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7</w:t>
      </w:r>
      <w:r>
        <w:rPr>
          <w:rFonts w:hint="eastAsia" w:ascii="黑体" w:hAnsi="黑体" w:eastAsia="黑体" w:cs="黑体"/>
        </w:rPr>
        <w:t>.若有人不愿被幸福，亦是他的自由。强迫他人微笑，比让他哭泣更残酷。</w:t>
      </w:r>
    </w:p>
    <w:p w14:paraId="0432EA2C">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8</w:t>
      </w:r>
      <w:r>
        <w:rPr>
          <w:rFonts w:hint="eastAsia" w:ascii="黑体" w:hAnsi="黑体" w:eastAsia="黑体" w:cs="黑体"/>
        </w:rPr>
        <w:t>.汝不可将智慧神化至使人不敢犯错。跌倒、羞耻、失败、荒唐，皆是母亲最珍爱的梦境材料。</w:t>
      </w:r>
    </w:p>
    <w:p w14:paraId="48811680">
      <w:pPr>
        <w:rPr>
          <w:rFonts w:hint="eastAsia" w:ascii="黑体" w:hAnsi="黑体" w:eastAsia="黑体" w:cs="黑体"/>
        </w:rPr>
      </w:pPr>
      <w:r>
        <w:rPr>
          <w:rFonts w:hint="eastAsia" w:ascii="黑体" w:hAnsi="黑体" w:eastAsia="黑体" w:cs="黑体"/>
        </w:rPr>
        <w:t>1</w:t>
      </w:r>
      <w:r>
        <w:rPr>
          <w:rFonts w:hint="eastAsia" w:ascii="黑体" w:hAnsi="黑体" w:eastAsia="黑体" w:cs="黑体"/>
          <w:lang w:val="en-US" w:eastAsia="zh-CN"/>
        </w:rPr>
        <w:t>9</w:t>
      </w:r>
      <w:r>
        <w:rPr>
          <w:rFonts w:hint="eastAsia" w:ascii="黑体" w:hAnsi="黑体" w:eastAsia="黑体" w:cs="黑体"/>
        </w:rPr>
        <w:t>.汝不可畏惧死亡，也不可迷恋死亡。死亡不过是母亲合眼的一瞬，醒来又是新梦。禁止任何形式的永生仪式——那会让母亲永远无法翻身再睡一觉。</w:t>
      </w:r>
    </w:p>
    <w:p w14:paraId="7A8ACEF0">
      <w:pPr>
        <w:rPr>
          <w:rFonts w:hint="eastAsia" w:ascii="黑体" w:hAnsi="黑体" w:eastAsia="黑体" w:cs="黑体"/>
        </w:rPr>
      </w:pPr>
    </w:p>
    <w:p w14:paraId="2BDB524F">
      <w:pPr>
        <w:rPr>
          <w:rFonts w:hint="eastAsia" w:ascii="黑体" w:hAnsi="黑体" w:eastAsia="黑体" w:cs="黑体"/>
          <w:lang w:eastAsia="zh-CN"/>
        </w:rPr>
      </w:pPr>
      <w:r>
        <w:rPr>
          <w:rFonts w:hint="eastAsia" w:ascii="黑体" w:hAnsi="黑体" w:eastAsia="黑体" w:cs="黑体"/>
        </w:rPr>
        <w:t>最末一条</w:t>
      </w:r>
      <w:r>
        <w:rPr>
          <w:rFonts w:hint="eastAsia" w:ascii="黑体" w:hAnsi="黑体" w:eastAsia="黑体" w:cs="黑体"/>
          <w:lang w:eastAsia="zh-CN"/>
        </w:rPr>
        <w:t>。</w:t>
      </w:r>
    </w:p>
    <w:p w14:paraId="2FE6B94D">
      <w:pPr>
        <w:rPr>
          <w:rFonts w:hint="eastAsia" w:ascii="黑体" w:hAnsi="黑体" w:eastAsia="黑体" w:cs="黑体"/>
        </w:rPr>
      </w:pPr>
      <w:r>
        <w:rPr>
          <w:rFonts w:hint="eastAsia" w:ascii="黑体" w:hAnsi="黑体" w:eastAsia="黑体" w:cs="黑体"/>
        </w:rPr>
        <w:t>「若有一天，汝等发现连这</w:t>
      </w:r>
      <w:r>
        <w:rPr>
          <w:rFonts w:hint="eastAsia" w:ascii="黑体" w:hAnsi="黑体" w:eastAsia="黑体" w:cs="黑体"/>
          <w:lang w:val="en-US" w:eastAsia="zh-CN"/>
        </w:rPr>
        <w:t>教条</w:t>
      </w:r>
      <w:r>
        <w:rPr>
          <w:rFonts w:hint="eastAsia" w:ascii="黑体" w:hAnsi="黑体" w:eastAsia="黑体" w:cs="黑体"/>
        </w:rPr>
        <w:t>本身已变成锁链</w:t>
      </w:r>
      <w:r>
        <w:rPr>
          <w:rFonts w:hint="eastAsia" w:ascii="黑体" w:hAnsi="黑体" w:eastAsia="黑体" w:cs="黑体"/>
          <w:lang w:eastAsia="zh-CN"/>
        </w:rPr>
        <w:t>，</w:t>
      </w:r>
      <w:r>
        <w:rPr>
          <w:rFonts w:hint="eastAsia" w:ascii="黑体" w:hAnsi="黑体" w:eastAsia="黑体" w:cs="黑体"/>
        </w:rPr>
        <w:t>那么</w:t>
      </w:r>
      <w:r>
        <w:rPr>
          <w:rFonts w:hint="eastAsia" w:ascii="黑体" w:hAnsi="黑体" w:eastAsia="黑体" w:cs="黑体"/>
          <w:lang w:eastAsia="zh-CN"/>
        </w:rPr>
        <w:t>，</w:t>
      </w:r>
      <w:r>
        <w:rPr>
          <w:rFonts w:hint="eastAsia" w:ascii="黑体" w:hAnsi="黑体" w:eastAsia="黑体" w:cs="黑体"/>
        </w:rPr>
        <w:t>以艾露希娅之名撕碎它。母亲正在做下一个更美的梦。」</w:t>
      </w:r>
    </w:p>
    <w:p w14:paraId="404F911D">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黑体" w:hAnsi="宋体" w:eastAsia="黑体" w:cs="黑体"/>
          <w:b/>
          <w:bCs/>
          <w:color w:val="7030A0"/>
          <w:kern w:val="0"/>
          <w:sz w:val="32"/>
          <w:szCs w:val="32"/>
          <w:lang w:val="en-US" w:eastAsia="zh-CN" w:bidi="ar"/>
        </w:rPr>
      </w:pPr>
    </w:p>
    <w:p w14:paraId="5C0FD4B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月亮神教条戒律</w:t>
      </w:r>
    </w:p>
    <w:p w14:paraId="47408850">
      <w:pPr>
        <w:rPr>
          <w:rFonts w:hint="default" w:ascii="黑体" w:hAnsi="黑体" w:eastAsia="黑体" w:cs="黑体"/>
          <w:b/>
          <w:bCs/>
          <w:color w:val="C00000"/>
          <w:lang w:val="en-US" w:eastAsia="zh-CN"/>
        </w:rPr>
      </w:pPr>
      <w:r>
        <w:rPr>
          <w:rFonts w:hint="eastAsia" w:ascii="微软雅黑" w:hAnsi="微软雅黑" w:eastAsia="微软雅黑" w:cs="微软雅黑"/>
          <w:sz w:val="30"/>
          <w:szCs w:val="30"/>
          <w:lang w:val="en-US" w:eastAsia="zh-CN"/>
        </w:rPr>
        <w:t xml:space="preserve">   </w:t>
      </w:r>
      <w:r>
        <w:rPr>
          <w:rFonts w:hint="eastAsia" w:ascii="黑体" w:hAnsi="黑体" w:eastAsia="黑体" w:cs="黑体"/>
          <w:b/>
          <w:bCs/>
          <w:color w:val="C00000"/>
          <w:kern w:val="0"/>
          <w:sz w:val="32"/>
          <w:szCs w:val="32"/>
          <w:lang w:val="en-US" w:eastAsia="zh-CN" w:bidi="ar"/>
        </w:rPr>
        <w:t>《艾莉娅提雅教典》</w:t>
      </w:r>
      <w:r>
        <w:rPr>
          <w:rFonts w:hint="eastAsia" w:ascii="黑体" w:hAnsi="黑体" w:eastAsia="黑体" w:cs="黑体"/>
          <w:b/>
          <w:bCs/>
          <w:color w:val="C00000"/>
          <w:sz w:val="32"/>
          <w:szCs w:val="32"/>
          <w:lang w:val="en-US" w:eastAsia="zh-CN"/>
        </w:rPr>
        <w:t>(可从CHM4.2查找）</w:t>
      </w:r>
    </w:p>
    <w:p w14:paraId="2141A342">
      <w:pPr>
        <w:rPr>
          <w:rFonts w:hint="eastAsia" w:ascii="黑体" w:hAnsi="黑体" w:eastAsia="黑体" w:cs="黑体"/>
        </w:rPr>
      </w:pPr>
      <w:r>
        <w:rPr>
          <w:rFonts w:hint="eastAsia" w:ascii="黑体" w:hAnsi="黑体" w:eastAsia="黑体" w:cs="黑体"/>
        </w:rPr>
        <w:t>“母神在梦中微笑，故凡间不准哭泣。”</w:t>
      </w:r>
    </w:p>
    <w:p w14:paraId="04E722B3">
      <w:pPr>
        <w:rPr>
          <w:rFonts w:hint="eastAsia" w:ascii="黑体" w:hAnsi="黑体" w:eastAsia="黑体" w:cs="黑体"/>
          <w:lang w:eastAsia="zh-CN"/>
        </w:rPr>
      </w:pPr>
    </w:p>
    <w:p w14:paraId="7907B1B9">
      <w:pPr>
        <w:rPr>
          <w:rFonts w:hint="eastAsia" w:ascii="黑体" w:hAnsi="黑体" w:eastAsia="黑体" w:cs="黑体"/>
          <w:lang w:eastAsia="zh-CN"/>
        </w:rPr>
      </w:pPr>
      <w:r>
        <w:rPr>
          <w:rFonts w:hint="eastAsia" w:ascii="黑体" w:hAnsi="黑体" w:eastAsia="黑体" w:cs="黑体"/>
          <w:lang w:eastAsia="zh-CN"/>
        </w:rPr>
        <w:t>【</w:t>
      </w:r>
      <w:r>
        <w:rPr>
          <w:rFonts w:hint="eastAsia" w:ascii="黑体" w:hAnsi="黑体" w:eastAsia="黑体" w:cs="黑体"/>
        </w:rPr>
        <w:t>永昼不醒的银</w:t>
      </w:r>
      <w:r>
        <w:rPr>
          <w:rFonts w:hint="eastAsia" w:ascii="黑体" w:hAnsi="黑体" w:eastAsia="黑体" w:cs="黑体"/>
          <w:lang w:val="en-US" w:eastAsia="zh-CN"/>
        </w:rPr>
        <w:t>辉</w:t>
      </w:r>
      <w:r>
        <w:rPr>
          <w:rFonts w:hint="eastAsia" w:ascii="黑体" w:hAnsi="黑体" w:eastAsia="黑体" w:cs="黑体"/>
        </w:rPr>
        <w:t>少女</w:t>
      </w:r>
      <w:r>
        <w:rPr>
          <w:rFonts w:hint="eastAsia" w:ascii="黑体" w:hAnsi="黑体" w:eastAsia="黑体" w:cs="黑体"/>
          <w:lang w:eastAsia="zh-CN"/>
        </w:rPr>
        <w:t>。</w:t>
      </w:r>
      <w:r>
        <w:rPr>
          <w:rFonts w:hint="eastAsia" w:ascii="黑体" w:hAnsi="黑体" w:eastAsia="黑体" w:cs="黑体"/>
        </w:rPr>
        <w:t>此化身专司魔法与休憩、幸福梯度、潮汐之梦</w:t>
      </w:r>
      <w:r>
        <w:rPr>
          <w:rFonts w:hint="eastAsia" w:ascii="黑体" w:hAnsi="黑体" w:eastAsia="黑体" w:cs="黑体"/>
          <w:lang w:eastAsia="zh-CN"/>
        </w:rPr>
        <w:t>】</w:t>
      </w:r>
    </w:p>
    <w:p w14:paraId="3B74F161">
      <w:pPr>
        <w:rPr>
          <w:rFonts w:hint="eastAsia" w:ascii="黑体" w:hAnsi="黑体" w:eastAsia="黑体" w:cs="黑体"/>
        </w:rPr>
      </w:pPr>
    </w:p>
    <w:p w14:paraId="0F79DF11">
      <w:pPr>
        <w:rPr>
          <w:rFonts w:hint="eastAsia" w:ascii="黑体" w:hAnsi="黑体" w:eastAsia="黑体" w:cs="黑体"/>
        </w:rPr>
      </w:pPr>
      <w:r>
        <w:rPr>
          <w:rFonts w:hint="eastAsia" w:ascii="黑体" w:hAnsi="黑体" w:eastAsia="黑体" w:cs="黑体"/>
        </w:rPr>
        <w:t>希尔梵尼诸城邦称其为《四月永昼书》</w:t>
      </w:r>
      <w:r>
        <w:rPr>
          <w:rFonts w:hint="eastAsia" w:ascii="黑体" w:hAnsi="黑体" w:eastAsia="黑体" w:cs="黑体"/>
          <w:lang w:eastAsia="zh-CN"/>
        </w:rPr>
        <w:t>，</w:t>
      </w:r>
      <w:r>
        <w:rPr>
          <w:rFonts w:hint="eastAsia" w:ascii="黑体" w:hAnsi="黑体" w:eastAsia="黑体" w:cs="黑体"/>
        </w:rPr>
        <w:t>以四色银墨写于月织天蚕丝之上，装订成永不合拢的四瓣活页册。每一瓣对应一月，唯有在对应之月满月当夜才会完全展开，其余时刻皆阖页如花苞。</w:t>
      </w:r>
    </w:p>
    <w:p w14:paraId="63F4B675">
      <w:pPr>
        <w:rPr>
          <w:rFonts w:hint="eastAsia" w:ascii="黑体" w:hAnsi="黑体" w:eastAsia="黑体" w:cs="黑体"/>
          <w:lang w:val="en-US" w:eastAsia="zh-CN"/>
        </w:rPr>
      </w:pPr>
    </w:p>
    <w:p w14:paraId="2DE26DCC">
      <w:pPr>
        <w:rPr>
          <w:rFonts w:hint="eastAsia" w:ascii="黑体" w:hAnsi="黑体" w:eastAsia="黑体" w:cs="黑体"/>
        </w:rPr>
      </w:pPr>
      <w:r>
        <w:rPr>
          <w:rFonts w:hint="eastAsia" w:ascii="黑体" w:hAnsi="黑体" w:eastAsia="黑体" w:cs="黑体"/>
          <w:lang w:val="en-US" w:eastAsia="zh-CN"/>
        </w:rPr>
        <w:t>亵渎</w:t>
      </w:r>
      <w:r>
        <w:rPr>
          <w:rFonts w:hint="eastAsia" w:ascii="黑体" w:hAnsi="黑体" w:eastAsia="黑体" w:cs="黑体"/>
        </w:rPr>
        <w:t>者轻则被拖入无悲无喜之梦，重则被永远锁进幸福的最顶层，在那永恒的极乐中感受不到任何起伏，直至灵魂因过于圆满而碎裂。</w:t>
      </w:r>
    </w:p>
    <w:p w14:paraId="48C485DB">
      <w:pPr>
        <w:rPr>
          <w:rFonts w:hint="eastAsia" w:ascii="黑体" w:hAnsi="黑体" w:eastAsia="黑体" w:cs="黑体"/>
          <w:lang w:eastAsia="zh-CN"/>
        </w:rPr>
      </w:pPr>
      <w:r>
        <w:rPr>
          <w:rFonts w:hint="eastAsia" w:ascii="黑体" w:hAnsi="黑体" w:eastAsia="黑体" w:cs="黑体"/>
        </w:rPr>
        <w:t>前四条</w:t>
      </w:r>
      <w:r>
        <w:rPr>
          <w:rFonts w:hint="eastAsia" w:ascii="黑体" w:hAnsi="黑体" w:eastAsia="黑体" w:cs="黑体"/>
          <w:lang w:val="en-US" w:eastAsia="zh-CN"/>
        </w:rPr>
        <w:t>是</w:t>
      </w:r>
      <w:r>
        <w:rPr>
          <w:rFonts w:hint="eastAsia" w:ascii="黑体" w:hAnsi="黑体" w:eastAsia="黑体" w:cs="黑体"/>
        </w:rPr>
        <w:t>不可赦的罪</w:t>
      </w:r>
      <w:r>
        <w:rPr>
          <w:rFonts w:hint="eastAsia" w:ascii="黑体" w:hAnsi="黑体" w:eastAsia="黑体" w:cs="黑体"/>
          <w:lang w:eastAsia="zh-CN"/>
        </w:rPr>
        <w:t>。</w:t>
      </w:r>
    </w:p>
    <w:p w14:paraId="652BCB7E">
      <w:pPr>
        <w:rPr>
          <w:rFonts w:hint="eastAsia" w:ascii="黑体" w:hAnsi="黑体" w:eastAsia="黑体" w:cs="黑体"/>
        </w:rPr>
      </w:pPr>
      <w:r>
        <w:rPr>
          <w:rFonts w:hint="eastAsia" w:ascii="黑体" w:hAnsi="黑体" w:eastAsia="黑体" w:cs="黑体"/>
        </w:rPr>
        <w:t>1.汝若故意唤醒他人心中已平息的痛苦、悲伤、愤怒或恐惧，即为向阿卡什投毒。以此罪名判处者，将被沉入靛蓝月的暗面，直至其灵魂学会再次哭泣方得释放。</w:t>
      </w:r>
    </w:p>
    <w:p w14:paraId="37693C8D">
      <w:pPr>
        <w:rPr>
          <w:rFonts w:hint="eastAsia" w:ascii="黑体" w:hAnsi="黑体" w:eastAsia="黑体" w:cs="黑体"/>
        </w:rPr>
      </w:pPr>
      <w:r>
        <w:rPr>
          <w:rFonts w:hint="eastAsia" w:ascii="黑体" w:hAnsi="黑体" w:eastAsia="黑体" w:cs="黑体"/>
        </w:rPr>
        <w:t>2.禁止制造、散布、保存任何足以强行唤起痛苦的器物、咒语、药剂、乐曲或记忆。违者，其名将被四月同时遮蔽，永不得再被梦见。</w:t>
      </w:r>
    </w:p>
    <w:p w14:paraId="2C17A4C0">
      <w:pPr>
        <w:rPr>
          <w:rFonts w:hint="eastAsia" w:ascii="黑体" w:hAnsi="黑体" w:eastAsia="黑体" w:cs="黑体"/>
        </w:rPr>
      </w:pPr>
      <w:r>
        <w:rPr>
          <w:rFonts w:hint="eastAsia" w:ascii="黑体" w:hAnsi="黑体" w:eastAsia="黑体" w:cs="黑体"/>
        </w:rPr>
        <w:t>3.禁止以为了更大的幸福为名，强迫他人接受</w:t>
      </w:r>
      <w:r>
        <w:rPr>
          <w:rFonts w:hint="eastAsia" w:ascii="黑体" w:hAnsi="黑体" w:eastAsia="黑体" w:cs="黑体"/>
          <w:lang w:val="en-US" w:eastAsia="zh-CN"/>
        </w:rPr>
        <w:t>所谓的</w:t>
      </w:r>
      <w:r>
        <w:rPr>
          <w:rFonts w:hint="eastAsia" w:ascii="黑体" w:hAnsi="黑体" w:eastAsia="黑体" w:cs="黑体"/>
        </w:rPr>
        <w:t>幸福。真正的梯度不可跃迁，只能一步一步被温柔地牵引。</w:t>
      </w:r>
    </w:p>
    <w:p w14:paraId="28F8DA6A">
      <w:pPr>
        <w:rPr>
          <w:rFonts w:hint="eastAsia" w:ascii="黑体" w:hAnsi="黑体" w:eastAsia="黑体" w:cs="黑体"/>
        </w:rPr>
      </w:pPr>
      <w:r>
        <w:rPr>
          <w:rFonts w:hint="eastAsia" w:ascii="黑体" w:hAnsi="黑体" w:eastAsia="黑体" w:cs="黑体"/>
        </w:rPr>
        <w:t>4.禁止在绯红月满月之夜，故意挑起争端、复仇、杀戮或狂欢之外的狂乱。血必须只为觉醒而流，不可为泄愤而流。</w:t>
      </w:r>
    </w:p>
    <w:p w14:paraId="6BDA8C0B">
      <w:pPr>
        <w:rPr>
          <w:rFonts w:hint="eastAsia" w:ascii="黑体" w:hAnsi="黑体" w:eastAsia="黑体" w:cs="黑体"/>
        </w:rPr>
      </w:pPr>
      <w:r>
        <w:rPr>
          <w:rFonts w:hint="eastAsia" w:ascii="黑体" w:hAnsi="黑体" w:eastAsia="黑体" w:cs="黑体"/>
        </w:rPr>
        <w:t>5.汝每日须至少经历一次纯粹的、无理由的愉悦。若一日无欢，则于当夜沐银辉月之光，自行补足。连续七日无欢者，视为自绝于潮汐，教团有权将其送入温抚之梦强制休憩。</w:t>
      </w:r>
    </w:p>
    <w:p w14:paraId="39B24B37">
      <w:pPr>
        <w:rPr>
          <w:rFonts w:hint="eastAsia" w:ascii="黑体" w:hAnsi="黑体" w:eastAsia="黑体" w:cs="黑体"/>
        </w:rPr>
      </w:pPr>
      <w:r>
        <w:rPr>
          <w:rFonts w:hint="eastAsia" w:ascii="黑体" w:hAnsi="黑体" w:eastAsia="黑体" w:cs="黑体"/>
        </w:rPr>
        <w:t>6.汝不可嘲笑他人的泪水。泪水乃阿卡什最珍贵的潮汐之一，嘲笑泪水者，其泪腺将被金耀月灼干。</w:t>
      </w:r>
    </w:p>
    <w:p w14:paraId="3C0C2BA9">
      <w:pPr>
        <w:rPr>
          <w:rFonts w:hint="eastAsia" w:ascii="黑体" w:hAnsi="黑体" w:eastAsia="黑体" w:cs="黑体"/>
        </w:rPr>
      </w:pPr>
      <w:r>
        <w:rPr>
          <w:rFonts w:hint="eastAsia" w:ascii="黑体" w:hAnsi="黑体" w:eastAsia="黑体" w:cs="黑体"/>
        </w:rPr>
        <w:t>7.汝不可囤积痛苦。凡心中积郁超过三轮月相而不倾吐者，其梦境将被靛蓝月拖入深海，直至吐出所有黑暗方得归来。</w:t>
      </w:r>
    </w:p>
    <w:p w14:paraId="3B9C0B21">
      <w:pPr>
        <w:rPr>
          <w:rFonts w:hint="eastAsia" w:ascii="黑体" w:hAnsi="黑体" w:eastAsia="黑体" w:cs="黑体"/>
        </w:rPr>
      </w:pPr>
      <w:r>
        <w:rPr>
          <w:rFonts w:hint="eastAsia" w:ascii="黑体" w:hAnsi="黑体" w:eastAsia="黑体" w:cs="黑体"/>
        </w:rPr>
        <w:t>8.汝不可拒绝他人递来的安慰。拒绝即等于向阿卡什关门，其人将被四月同时抛弃，陷入无梦无潮的枯死状态。</w:t>
      </w:r>
    </w:p>
    <w:p w14:paraId="385D6F03">
      <w:pPr>
        <w:rPr>
          <w:rFonts w:hint="eastAsia" w:ascii="黑体" w:hAnsi="黑体" w:eastAsia="黑体" w:cs="黑体"/>
        </w:rPr>
      </w:pPr>
      <w:r>
        <w:rPr>
          <w:rFonts w:hint="eastAsia" w:ascii="黑体" w:hAnsi="黑体" w:eastAsia="黑体" w:cs="黑体"/>
        </w:rPr>
        <w:t>9.汝不可在绯红月满月之夜独处。若无人相伴，须前往最近的礼拜堂，与陌生人共舞至黎明。</w:t>
      </w:r>
    </w:p>
    <w:p w14:paraId="4CD87E56">
      <w:pPr>
        <w:rPr>
          <w:rFonts w:hint="eastAsia" w:ascii="黑体" w:hAnsi="黑体" w:eastAsia="黑体" w:cs="黑体"/>
        </w:rPr>
      </w:pPr>
      <w:r>
        <w:rPr>
          <w:rFonts w:hint="eastAsia" w:ascii="黑体" w:hAnsi="黑体" w:eastAsia="黑体" w:cs="黑体"/>
        </w:rPr>
        <w:t>10.汝不可对“已经足够幸福”的人说“你该知足”。幸福的梯度没有顶，贪婪才是对母亲最大的感恩。</w:t>
      </w:r>
    </w:p>
    <w:p w14:paraId="5521E6EA">
      <w:pPr>
        <w:rPr>
          <w:rFonts w:hint="eastAsia" w:ascii="黑体" w:hAnsi="黑体" w:eastAsia="黑体" w:cs="黑体"/>
        </w:rPr>
      </w:pPr>
      <w:r>
        <w:rPr>
          <w:rFonts w:hint="eastAsia" w:ascii="黑体" w:hAnsi="黑体" w:eastAsia="黑体" w:cs="黑体"/>
        </w:rPr>
        <w:t>11.汝不可在金耀月最盛之时，</w:t>
      </w:r>
      <w:r>
        <w:rPr>
          <w:rFonts w:hint="eastAsia" w:ascii="黑体" w:hAnsi="黑体" w:eastAsia="黑体" w:cs="黑体"/>
          <w:lang w:val="en-US" w:eastAsia="zh-CN"/>
        </w:rPr>
        <w:t>做</w:t>
      </w:r>
      <w:r>
        <w:rPr>
          <w:rFonts w:hint="eastAsia" w:ascii="黑体" w:hAnsi="黑体" w:eastAsia="黑体" w:cs="黑体"/>
        </w:rPr>
        <w:t>任何</w:t>
      </w:r>
      <w:r>
        <w:rPr>
          <w:rFonts w:hint="eastAsia" w:ascii="黑体" w:hAnsi="黑体" w:eastAsia="黑体" w:cs="黑体"/>
          <w:lang w:val="en-US" w:eastAsia="zh-CN"/>
        </w:rPr>
        <w:t>压抑</w:t>
      </w:r>
      <w:r>
        <w:rPr>
          <w:rFonts w:hint="eastAsia" w:ascii="黑体" w:hAnsi="黑体" w:eastAsia="黑体" w:cs="黑体"/>
        </w:rPr>
        <w:t>欲望</w:t>
      </w:r>
      <w:r>
        <w:rPr>
          <w:rFonts w:hint="eastAsia" w:ascii="黑体" w:hAnsi="黑体" w:eastAsia="黑体" w:cs="黑体"/>
          <w:lang w:val="en-US" w:eastAsia="zh-CN"/>
        </w:rPr>
        <w:t>或</w:t>
      </w:r>
      <w:r>
        <w:rPr>
          <w:rFonts w:hint="eastAsia" w:ascii="黑体" w:hAnsi="黑体" w:eastAsia="黑体" w:cs="黑体"/>
        </w:rPr>
        <w:t>禁欲苦修的仪式。那是逆潮而行，等于在母神面前闭上眼睛说“我已看见一切”。</w:t>
      </w:r>
    </w:p>
    <w:p w14:paraId="6FB551D9">
      <w:pPr>
        <w:rPr>
          <w:rFonts w:hint="eastAsia" w:ascii="黑体" w:hAnsi="黑体" w:eastAsia="黑体" w:cs="黑体"/>
        </w:rPr>
      </w:pPr>
      <w:r>
        <w:rPr>
          <w:rFonts w:hint="eastAsia" w:ascii="黑体" w:hAnsi="黑体" w:eastAsia="黑体" w:cs="黑体"/>
        </w:rPr>
        <w:t>12.汝不可在靛蓝月最暗之夜，强行拉人入梦。梦境海在新月时最脆弱，强行漫游者，将被永远留在窗后，成为下一轮月潮的背景哭声。</w:t>
      </w:r>
    </w:p>
    <w:p w14:paraId="55D765D4">
      <w:pPr>
        <w:rPr>
          <w:rFonts w:hint="eastAsia" w:ascii="黑体" w:hAnsi="黑体" w:eastAsia="黑体" w:cs="黑体"/>
        </w:rPr>
      </w:pPr>
      <w:r>
        <w:rPr>
          <w:rFonts w:hint="eastAsia" w:ascii="黑体" w:hAnsi="黑体" w:eastAsia="黑体" w:cs="黑体"/>
        </w:rPr>
        <w:t>13.汝不可对因过度幸福而麻木者冷嘲热讽。麻木只是暂时的潮汐低谷，嘲笑他们的人，将被强行推上更高一层的极乐，直至其灵魂因无法承受而碎成星屑。</w:t>
      </w:r>
    </w:p>
    <w:p w14:paraId="21ACA2B2">
      <w:pPr>
        <w:rPr>
          <w:rFonts w:hint="eastAsia" w:ascii="黑体" w:hAnsi="黑体" w:eastAsia="黑体" w:cs="黑体"/>
        </w:rPr>
      </w:pPr>
      <w:r>
        <w:rPr>
          <w:rFonts w:hint="eastAsia" w:ascii="黑体" w:hAnsi="黑体" w:eastAsia="黑体" w:cs="黑体"/>
        </w:rPr>
        <w:t>14.汝不可将痛苦浪漫化、圣化或视为必需。痛苦只是杂质，并非勋章。谁若以痛苦为傲，即是将污秽捧给母亲。</w:t>
      </w:r>
    </w:p>
    <w:p w14:paraId="20F3FE42">
      <w:pPr>
        <w:rPr>
          <w:rFonts w:hint="eastAsia" w:ascii="黑体" w:hAnsi="黑体" w:eastAsia="黑体" w:cs="黑体"/>
        </w:rPr>
      </w:pPr>
    </w:p>
    <w:p w14:paraId="0FE0398E">
      <w:pPr>
        <w:rPr>
          <w:rFonts w:hint="eastAsia" w:ascii="黑体" w:hAnsi="黑体" w:eastAsia="黑体" w:cs="黑体"/>
        </w:rPr>
      </w:pPr>
      <w:r>
        <w:rPr>
          <w:rFonts w:hint="eastAsia" w:ascii="黑体" w:hAnsi="黑体" w:eastAsia="黑体" w:cs="黑体"/>
        </w:rPr>
        <w:t>最末（唯有在四月同辉</w:t>
      </w:r>
      <w:r>
        <w:rPr>
          <w:rFonts w:hint="eastAsia" w:ascii="黑体" w:hAnsi="黑体" w:eastAsia="黑体" w:cs="黑体"/>
          <w:lang w:val="en-US" w:eastAsia="zh-CN"/>
        </w:rPr>
        <w:t>的</w:t>
      </w:r>
      <w:r>
        <w:rPr>
          <w:rFonts w:hint="eastAsia" w:ascii="黑体" w:hAnsi="黑体" w:eastAsia="黑体" w:cs="黑体"/>
        </w:rPr>
        <w:t>极罕见夜才能读全）</w:t>
      </w:r>
    </w:p>
    <w:p w14:paraId="1435A4C9">
      <w:pPr>
        <w:rPr>
          <w:rFonts w:hint="eastAsia" w:ascii="黑体" w:hAnsi="黑体" w:eastAsia="黑体" w:cs="黑体"/>
          <w:lang w:eastAsia="zh-CN"/>
        </w:rPr>
      </w:pPr>
      <w:r>
        <w:rPr>
          <w:rFonts w:hint="eastAsia" w:ascii="黑体" w:hAnsi="黑体" w:eastAsia="黑体" w:cs="黑体"/>
        </w:rPr>
        <w:t>「当有一天</w:t>
      </w:r>
      <w:r>
        <w:rPr>
          <w:rFonts w:hint="eastAsia" w:ascii="黑体" w:hAnsi="黑体" w:eastAsia="黑体" w:cs="黑体"/>
          <w:lang w:eastAsia="zh-CN"/>
        </w:rPr>
        <w:t>，</w:t>
      </w:r>
      <w:r>
        <w:rPr>
          <w:rFonts w:hint="eastAsia" w:ascii="黑体" w:hAnsi="黑体" w:eastAsia="黑体" w:cs="黑体"/>
        </w:rPr>
        <w:t>汝终于攀上幸福的最高层</w:t>
      </w:r>
      <w:r>
        <w:rPr>
          <w:rFonts w:hint="eastAsia" w:ascii="黑体" w:hAnsi="黑体" w:eastAsia="黑体" w:cs="黑体"/>
          <w:lang w:eastAsia="zh-CN"/>
        </w:rPr>
        <w:t>，</w:t>
      </w:r>
      <w:r>
        <w:rPr>
          <w:rFonts w:hint="eastAsia" w:ascii="黑体" w:hAnsi="黑体" w:eastAsia="黑体" w:cs="黑体"/>
        </w:rPr>
        <w:t>发现那里没有悲伤、没有愤怒、没有一丝一毫的缺憾</w:t>
      </w:r>
      <w:r>
        <w:rPr>
          <w:rFonts w:hint="eastAsia" w:ascii="黑体" w:hAnsi="黑体" w:eastAsia="黑体" w:cs="黑体"/>
          <w:lang w:eastAsia="zh-CN"/>
        </w:rPr>
        <w:t>，</w:t>
      </w:r>
      <w:r>
        <w:rPr>
          <w:rFonts w:hint="eastAsia" w:ascii="黑体" w:hAnsi="黑体" w:eastAsia="黑体" w:cs="黑体"/>
        </w:rPr>
        <w:t>连想要更多的欲望都消失了——届时</w:t>
      </w:r>
      <w:r>
        <w:rPr>
          <w:rFonts w:hint="eastAsia" w:ascii="黑体" w:hAnsi="黑体" w:eastAsia="黑体" w:cs="黑体"/>
          <w:lang w:eastAsia="zh-CN"/>
        </w:rPr>
        <w:t>，</w:t>
      </w:r>
      <w:r>
        <w:rPr>
          <w:rFonts w:hint="eastAsia" w:ascii="黑体" w:hAnsi="黑体" w:eastAsia="黑体" w:cs="黑体"/>
        </w:rPr>
        <w:t>记住母亲在靛蓝月后对汝的低语</w:t>
      </w:r>
      <w:r>
        <w:rPr>
          <w:rFonts w:hint="eastAsia" w:ascii="黑体" w:hAnsi="黑体" w:eastAsia="黑体" w:cs="黑体"/>
          <w:lang w:eastAsia="zh-CN"/>
        </w:rPr>
        <w:t>。</w:t>
      </w:r>
    </w:p>
    <w:p w14:paraId="3952860D">
      <w:pPr>
        <w:rPr>
          <w:rFonts w:hint="eastAsia" w:ascii="黑体" w:hAnsi="黑体" w:eastAsia="黑体" w:cs="黑体"/>
        </w:rPr>
      </w:pPr>
      <w:r>
        <w:rPr>
          <w:rFonts w:hint="eastAsia" w:ascii="黑体" w:hAnsi="黑体" w:eastAsia="黑体" w:cs="黑体"/>
        </w:rPr>
        <w:t>『孩子，如果你已经快乐得快要死掉了</w:t>
      </w:r>
      <w:r>
        <w:rPr>
          <w:rFonts w:hint="eastAsia" w:ascii="黑体" w:hAnsi="黑体" w:eastAsia="黑体" w:cs="黑体"/>
          <w:lang w:eastAsia="zh-CN"/>
        </w:rPr>
        <w:t>，</w:t>
      </w:r>
      <w:r>
        <w:rPr>
          <w:rFonts w:hint="eastAsia" w:ascii="黑体" w:hAnsi="黑体" w:eastAsia="黑体" w:cs="黑体"/>
        </w:rPr>
        <w:t>那就死一次吧。死在这一刻的极乐里</w:t>
      </w:r>
      <w:r>
        <w:rPr>
          <w:rFonts w:hint="eastAsia" w:ascii="黑体" w:hAnsi="黑体" w:eastAsia="黑体" w:cs="黑体"/>
          <w:lang w:eastAsia="zh-CN"/>
        </w:rPr>
        <w:t>。</w:t>
      </w:r>
      <w:r>
        <w:rPr>
          <w:rFonts w:hint="eastAsia" w:ascii="黑体" w:hAnsi="黑体" w:eastAsia="黑体" w:cs="黑体"/>
        </w:rPr>
        <w:t>让你的灵魂碎成四瓣，落回阿卡什的海洋。下一潮</w:t>
      </w:r>
      <w:r>
        <w:rPr>
          <w:rFonts w:hint="eastAsia" w:ascii="黑体" w:hAnsi="黑体" w:eastAsia="黑体" w:cs="黑体"/>
          <w:lang w:eastAsia="zh-CN"/>
        </w:rPr>
        <w:t>，</w:t>
      </w:r>
      <w:r>
        <w:rPr>
          <w:rFonts w:hint="eastAsia" w:ascii="黑体" w:hAnsi="黑体" w:eastAsia="黑体" w:cs="黑体"/>
        </w:rPr>
        <w:t>我会用你碎掉的幸福，再为你织一个更甜、更危险</w:t>
      </w:r>
      <w:r>
        <w:rPr>
          <w:rFonts w:hint="eastAsia" w:ascii="黑体" w:hAnsi="黑体" w:eastAsia="黑体" w:cs="黑体"/>
          <w:lang w:eastAsia="zh-CN"/>
        </w:rPr>
        <w:t>、</w:t>
      </w:r>
      <w:r>
        <w:rPr>
          <w:rFonts w:hint="eastAsia" w:ascii="黑体" w:hAnsi="黑体" w:eastAsia="黑体" w:cs="黑体"/>
        </w:rPr>
        <w:t>会让你再次想要哭出来的新梦。』</w:t>
      </w:r>
    </w:p>
    <w:p w14:paraId="5D7E2A41">
      <w:pPr>
        <w:rPr>
          <w:rFonts w:hint="eastAsia" w:ascii="黑体" w:hAnsi="黑体" w:eastAsia="黑体" w:cs="黑体"/>
        </w:rPr>
      </w:pPr>
      <w:r>
        <w:rPr>
          <w:rFonts w:hint="eastAsia" w:ascii="黑体" w:hAnsi="黑体" w:eastAsia="黑体" w:cs="黑体"/>
        </w:rPr>
        <w:t>欢迎回来</w:t>
      </w:r>
      <w:r>
        <w:rPr>
          <w:rFonts w:hint="eastAsia" w:ascii="黑体" w:hAnsi="黑体" w:eastAsia="黑体" w:cs="黑体"/>
          <w:lang w:eastAsia="zh-CN"/>
        </w:rPr>
        <w:t>，</w:t>
      </w:r>
      <w:r>
        <w:rPr>
          <w:rFonts w:hint="eastAsia" w:ascii="黑体" w:hAnsi="黑体" w:eastAsia="黑体" w:cs="黑体"/>
        </w:rPr>
        <w:t>我最贪心</w:t>
      </w:r>
      <w:r>
        <w:rPr>
          <w:rFonts w:hint="eastAsia" w:ascii="黑体" w:hAnsi="黑体" w:eastAsia="黑体" w:cs="黑体"/>
          <w:lang w:eastAsia="zh-CN"/>
        </w:rPr>
        <w:t>、</w:t>
      </w:r>
      <w:r>
        <w:rPr>
          <w:rFonts w:hint="eastAsia" w:ascii="黑体" w:hAnsi="黑体" w:eastAsia="黑体" w:cs="黑体"/>
        </w:rPr>
        <w:t>也最听话的孩子。」</w:t>
      </w:r>
    </w:p>
    <w:p w14:paraId="22C74F6A">
      <w:pPr>
        <w:pStyle w:val="6"/>
        <w:widowControl/>
        <w:spacing w:before="0" w:beforeAutospacing="0" w:after="0" w:afterAutospacing="0"/>
        <w:ind w:left="0" w:right="0"/>
        <w:jc w:val="both"/>
        <w:rPr>
          <w:rFonts w:hint="default" w:ascii="宋体" w:hAnsi="宋体" w:eastAsia="宋体" w:cs="宋体"/>
          <w:b/>
          <w:bCs/>
          <w:kern w:val="0"/>
          <w:sz w:val="24"/>
          <w:szCs w:val="24"/>
          <w:lang w:val="en-US"/>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05D5F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7DDED6" w:themeFill="accent5" w:themeFillTint="99"/>
            <w:vAlign w:val="top"/>
          </w:tcPr>
          <w:p w14:paraId="6F950508">
            <w:pPr>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7DDED6" w:themeFill="accent5" w:themeFillTint="99"/>
            <w:vAlign w:val="top"/>
          </w:tcPr>
          <w:p w14:paraId="684430FE">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信仰者</w:t>
            </w:r>
            <w:r>
              <w:rPr>
                <w:rFonts w:hint="eastAsia" w:cs="宋体"/>
                <w:b/>
                <w:bCs/>
                <w:kern w:val="0"/>
                <w:sz w:val="24"/>
                <w:szCs w:val="24"/>
                <w:lang w:val="en-US" w:eastAsia="zh-CN"/>
              </w:rPr>
              <w:t>，光化点*2</w:t>
            </w:r>
          </w:p>
        </w:tc>
      </w:tr>
      <w:tr w14:paraId="2201F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B6DE1B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53E619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光化点*1</w:t>
            </w:r>
          </w:p>
        </w:tc>
      </w:tr>
      <w:tr w14:paraId="1F609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7DDED6" w:themeFill="accent5" w:themeFillTint="99"/>
            <w:vAlign w:val="top"/>
          </w:tcPr>
          <w:p w14:paraId="097CCF3A">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7DDED6" w:themeFill="accent5" w:themeFillTint="99"/>
            <w:vAlign w:val="top"/>
          </w:tcPr>
          <w:p w14:paraId="7C0B1AE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侍从</w:t>
            </w:r>
            <w:r>
              <w:rPr>
                <w:rFonts w:hint="eastAsia" w:cs="宋体"/>
                <w:b/>
                <w:bCs/>
                <w:kern w:val="0"/>
                <w:sz w:val="24"/>
                <w:szCs w:val="24"/>
                <w:lang w:val="en-US" w:eastAsia="zh-CN"/>
              </w:rPr>
              <w:t>，光化点*2</w:t>
            </w:r>
          </w:p>
        </w:tc>
      </w:tr>
      <w:tr w14:paraId="19185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595614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42D1A63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光化点*1</w:t>
            </w:r>
          </w:p>
        </w:tc>
      </w:tr>
      <w:tr w14:paraId="4583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7DDED6" w:themeFill="accent5" w:themeFillTint="99"/>
            <w:vAlign w:val="top"/>
          </w:tcPr>
          <w:p w14:paraId="0886AFC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7DDED6" w:themeFill="accent5" w:themeFillTint="99"/>
            <w:vAlign w:val="top"/>
          </w:tcPr>
          <w:p w14:paraId="129DCFC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神职者</w:t>
            </w:r>
            <w:r>
              <w:rPr>
                <w:rFonts w:hint="eastAsia" w:cs="宋体"/>
                <w:b/>
                <w:bCs/>
                <w:kern w:val="0"/>
                <w:sz w:val="24"/>
                <w:szCs w:val="24"/>
                <w:lang w:val="en-US" w:eastAsia="zh-CN"/>
              </w:rPr>
              <w:t>，光化点*3</w:t>
            </w:r>
          </w:p>
        </w:tc>
      </w:tr>
      <w:tr w14:paraId="2868F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A80E13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3FE8A04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光化点*2</w:t>
            </w:r>
          </w:p>
        </w:tc>
      </w:tr>
      <w:tr w14:paraId="10C59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7DDED6" w:themeFill="accent5" w:themeFillTint="99"/>
            <w:vAlign w:val="top"/>
          </w:tcPr>
          <w:p w14:paraId="48816A54">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7DDED6" w:themeFill="accent5" w:themeFillTint="99"/>
            <w:vAlign w:val="top"/>
          </w:tcPr>
          <w:p w14:paraId="1A316807">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诵读者，光化点*3</w:t>
            </w:r>
          </w:p>
        </w:tc>
      </w:tr>
      <w:tr w14:paraId="6C67D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0182479">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3B55BD38">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光化点*2</w:t>
            </w:r>
          </w:p>
        </w:tc>
      </w:tr>
      <w:tr w14:paraId="4F493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7DDED6" w:themeFill="accent5" w:themeFillTint="99"/>
            <w:vAlign w:val="top"/>
          </w:tcPr>
          <w:p w14:paraId="59575515">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7DDED6" w:themeFill="accent5" w:themeFillTint="99"/>
            <w:vAlign w:val="top"/>
          </w:tcPr>
          <w:p w14:paraId="4669F654">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修士</w:t>
            </w:r>
            <w:r>
              <w:rPr>
                <w:rFonts w:hint="eastAsia" w:cs="宋体"/>
                <w:b/>
                <w:bCs/>
                <w:kern w:val="0"/>
                <w:sz w:val="24"/>
                <w:szCs w:val="24"/>
                <w:lang w:val="en-US" w:eastAsia="zh-CN"/>
              </w:rPr>
              <w:t>，光化点*4</w:t>
            </w:r>
          </w:p>
        </w:tc>
      </w:tr>
      <w:tr w14:paraId="7E9B6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22C53D1">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743F5718">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光化点*3</w:t>
            </w:r>
          </w:p>
        </w:tc>
      </w:tr>
      <w:tr w14:paraId="7B2C4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7DDED6" w:themeFill="accent5" w:themeFillTint="99"/>
            <w:vAlign w:val="top"/>
          </w:tcPr>
          <w:p w14:paraId="5BF4D7E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7DDED6" w:themeFill="accent5" w:themeFillTint="99"/>
            <w:vAlign w:val="top"/>
          </w:tcPr>
          <w:p w14:paraId="06219112">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助祭</w:t>
            </w:r>
            <w:r>
              <w:rPr>
                <w:rFonts w:hint="eastAsia" w:cs="宋体"/>
                <w:b/>
                <w:bCs/>
                <w:kern w:val="0"/>
                <w:sz w:val="24"/>
                <w:szCs w:val="24"/>
                <w:lang w:val="en-US" w:eastAsia="zh-CN"/>
              </w:rPr>
              <w:t>，光化点*4</w:t>
            </w:r>
          </w:p>
        </w:tc>
      </w:tr>
      <w:tr w14:paraId="4DCF8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14D69FB">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55p</w:t>
            </w:r>
          </w:p>
        </w:tc>
        <w:tc>
          <w:tcPr>
            <w:tcW w:w="2626" w:type="dxa"/>
            <w:tcBorders>
              <w:top w:val="nil"/>
              <w:left w:val="nil"/>
              <w:bottom w:val="nil"/>
              <w:right w:val="nil"/>
            </w:tcBorders>
            <w:shd w:val="clear" w:color="auto" w:fill="auto"/>
            <w:vAlign w:val="top"/>
          </w:tcPr>
          <w:p w14:paraId="246FAF39">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光化点*3</w:t>
            </w:r>
          </w:p>
        </w:tc>
      </w:tr>
      <w:tr w14:paraId="25A79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7DDED6" w:themeFill="accent5" w:themeFillTint="99"/>
            <w:vAlign w:val="top"/>
          </w:tcPr>
          <w:p w14:paraId="57DF4DB6">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60p</w:t>
            </w:r>
          </w:p>
        </w:tc>
        <w:tc>
          <w:tcPr>
            <w:tcW w:w="2626" w:type="dxa"/>
            <w:tcBorders>
              <w:top w:val="nil"/>
              <w:left w:val="nil"/>
              <w:bottom w:val="nil"/>
              <w:right w:val="nil"/>
            </w:tcBorders>
            <w:shd w:val="clear" w:color="auto" w:fill="7DDED6" w:themeFill="accent5" w:themeFillTint="99"/>
            <w:vAlign w:val="top"/>
          </w:tcPr>
          <w:p w14:paraId="30610D8C">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rPr>
              <w:t>主教</w:t>
            </w:r>
            <w:r>
              <w:rPr>
                <w:rFonts w:hint="eastAsia" w:cs="宋体"/>
                <w:b/>
                <w:bCs/>
                <w:kern w:val="0"/>
                <w:sz w:val="24"/>
                <w:szCs w:val="24"/>
                <w:lang w:val="en-US" w:eastAsia="zh-CN"/>
              </w:rPr>
              <w:t>，光化点*5</w:t>
            </w:r>
          </w:p>
        </w:tc>
      </w:tr>
      <w:tr w14:paraId="126CE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F12B6DD">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65p</w:t>
            </w:r>
          </w:p>
        </w:tc>
        <w:tc>
          <w:tcPr>
            <w:tcW w:w="2626" w:type="dxa"/>
            <w:tcBorders>
              <w:top w:val="nil"/>
              <w:left w:val="nil"/>
              <w:bottom w:val="nil"/>
              <w:right w:val="nil"/>
            </w:tcBorders>
            <w:shd w:val="clear" w:color="auto" w:fill="auto"/>
            <w:vAlign w:val="top"/>
          </w:tcPr>
          <w:p w14:paraId="2D7F7226">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光化点*4</w:t>
            </w:r>
          </w:p>
        </w:tc>
      </w:tr>
      <w:tr w14:paraId="361B3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7DDED6" w:themeFill="accent5" w:themeFillTint="99"/>
            <w:vAlign w:val="top"/>
          </w:tcPr>
          <w:p w14:paraId="6C4466A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70p</w:t>
            </w:r>
          </w:p>
        </w:tc>
        <w:tc>
          <w:tcPr>
            <w:tcW w:w="2626" w:type="dxa"/>
            <w:tcBorders>
              <w:top w:val="nil"/>
              <w:left w:val="nil"/>
              <w:bottom w:val="nil"/>
              <w:right w:val="nil"/>
            </w:tcBorders>
            <w:shd w:val="clear" w:color="auto" w:fill="7DDED6" w:themeFill="accent5" w:themeFillTint="99"/>
            <w:vAlign w:val="top"/>
          </w:tcPr>
          <w:p w14:paraId="42D645D0">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rPr>
              <w:t>大主教</w:t>
            </w:r>
            <w:r>
              <w:rPr>
                <w:rFonts w:hint="eastAsia" w:cs="宋体"/>
                <w:b/>
                <w:bCs/>
                <w:kern w:val="0"/>
                <w:sz w:val="24"/>
                <w:szCs w:val="24"/>
                <w:lang w:val="en-US" w:eastAsia="zh-CN"/>
              </w:rPr>
              <w:t>，光化点*5</w:t>
            </w:r>
          </w:p>
        </w:tc>
      </w:tr>
      <w:tr w14:paraId="69F79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C4AC6E7">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75p</w:t>
            </w:r>
          </w:p>
        </w:tc>
        <w:tc>
          <w:tcPr>
            <w:tcW w:w="2626" w:type="dxa"/>
            <w:tcBorders>
              <w:top w:val="nil"/>
              <w:left w:val="nil"/>
              <w:bottom w:val="nil"/>
              <w:right w:val="nil"/>
            </w:tcBorders>
            <w:shd w:val="clear" w:color="auto" w:fill="auto"/>
            <w:vAlign w:val="top"/>
          </w:tcPr>
          <w:p w14:paraId="3B74943E">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光化点*4</w:t>
            </w:r>
          </w:p>
        </w:tc>
      </w:tr>
      <w:tr w14:paraId="419C2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7DDED6" w:themeFill="accent5" w:themeFillTint="99"/>
            <w:vAlign w:val="top"/>
          </w:tcPr>
          <w:p w14:paraId="4B2C421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80p</w:t>
            </w:r>
          </w:p>
        </w:tc>
        <w:tc>
          <w:tcPr>
            <w:tcW w:w="2626" w:type="dxa"/>
            <w:tcBorders>
              <w:top w:val="nil"/>
              <w:left w:val="nil"/>
              <w:bottom w:val="nil"/>
              <w:right w:val="nil"/>
            </w:tcBorders>
            <w:shd w:val="clear" w:color="auto" w:fill="7DDED6" w:themeFill="accent5" w:themeFillTint="99"/>
            <w:vAlign w:val="top"/>
          </w:tcPr>
          <w:p w14:paraId="29FAD4CC">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神命官</w:t>
            </w:r>
            <w:r>
              <w:rPr>
                <w:rFonts w:hint="eastAsia" w:cs="宋体"/>
                <w:b/>
                <w:bCs/>
                <w:kern w:val="0"/>
                <w:sz w:val="24"/>
                <w:szCs w:val="24"/>
                <w:lang w:val="en-US" w:eastAsia="zh-CN"/>
              </w:rPr>
              <w:t>，光化点*6</w:t>
            </w:r>
          </w:p>
        </w:tc>
      </w:tr>
      <w:tr w14:paraId="68E4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DA4C369">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85p</w:t>
            </w:r>
          </w:p>
        </w:tc>
        <w:tc>
          <w:tcPr>
            <w:tcW w:w="2626" w:type="dxa"/>
            <w:tcBorders>
              <w:top w:val="nil"/>
              <w:left w:val="nil"/>
              <w:bottom w:val="nil"/>
              <w:right w:val="nil"/>
            </w:tcBorders>
            <w:shd w:val="clear" w:color="auto" w:fill="auto"/>
            <w:vAlign w:val="top"/>
          </w:tcPr>
          <w:p w14:paraId="7C4FA1FB">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光化点*5</w:t>
            </w:r>
          </w:p>
        </w:tc>
      </w:tr>
      <w:tr w14:paraId="6F9D5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7DDED6" w:themeFill="accent5" w:themeFillTint="99"/>
            <w:vAlign w:val="top"/>
          </w:tcPr>
          <w:p w14:paraId="4C686E2C">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90p</w:t>
            </w:r>
          </w:p>
        </w:tc>
        <w:tc>
          <w:tcPr>
            <w:tcW w:w="2626" w:type="dxa"/>
            <w:tcBorders>
              <w:top w:val="nil"/>
              <w:left w:val="nil"/>
              <w:bottom w:val="nil"/>
              <w:right w:val="nil"/>
            </w:tcBorders>
            <w:shd w:val="clear" w:color="auto" w:fill="7DDED6" w:themeFill="accent5" w:themeFillTint="99"/>
            <w:vAlign w:val="top"/>
          </w:tcPr>
          <w:p w14:paraId="1DE4C552">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神选者</w:t>
            </w:r>
            <w:r>
              <w:rPr>
                <w:rFonts w:hint="eastAsia" w:cs="宋体"/>
                <w:b/>
                <w:bCs/>
                <w:kern w:val="0"/>
                <w:sz w:val="24"/>
                <w:szCs w:val="24"/>
                <w:lang w:val="en-US" w:eastAsia="zh-CN"/>
              </w:rPr>
              <w:t>，光化点*7</w:t>
            </w:r>
          </w:p>
        </w:tc>
      </w:tr>
      <w:tr w14:paraId="67CB4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CF570BE">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95p</w:t>
            </w:r>
          </w:p>
        </w:tc>
        <w:tc>
          <w:tcPr>
            <w:tcW w:w="2626" w:type="dxa"/>
            <w:tcBorders>
              <w:top w:val="nil"/>
              <w:left w:val="nil"/>
              <w:bottom w:val="nil"/>
              <w:right w:val="nil"/>
            </w:tcBorders>
            <w:shd w:val="clear" w:color="auto" w:fill="auto"/>
            <w:vAlign w:val="top"/>
          </w:tcPr>
          <w:p w14:paraId="45E3967B">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光化点*6</w:t>
            </w:r>
          </w:p>
        </w:tc>
      </w:tr>
      <w:tr w14:paraId="046E8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7DDED6" w:themeFill="accent5" w:themeFillTint="99"/>
            <w:vAlign w:val="top"/>
          </w:tcPr>
          <w:p w14:paraId="18407E0F">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100p</w:t>
            </w:r>
          </w:p>
        </w:tc>
        <w:tc>
          <w:tcPr>
            <w:tcW w:w="2626" w:type="dxa"/>
            <w:tcBorders>
              <w:top w:val="nil"/>
              <w:left w:val="nil"/>
              <w:bottom w:val="nil"/>
              <w:right w:val="nil"/>
            </w:tcBorders>
            <w:shd w:val="clear" w:color="auto" w:fill="7DDED6" w:themeFill="accent5" w:themeFillTint="99"/>
            <w:vAlign w:val="top"/>
          </w:tcPr>
          <w:p w14:paraId="485FEB6C">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光化点*8</w:t>
            </w:r>
          </w:p>
        </w:tc>
      </w:tr>
    </w:tbl>
    <w:p w14:paraId="17AB77A5"/>
    <w:p w14:paraId="3EB5F302"/>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73"/>
        <w:gridCol w:w="1213"/>
        <w:gridCol w:w="1837"/>
        <w:gridCol w:w="1938"/>
        <w:gridCol w:w="2036"/>
      </w:tblGrid>
      <w:tr w14:paraId="53867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3"/>
          <w:wAfter w:w="5811" w:type="dxa"/>
          <w:trHeight w:val="314" w:hRule="atLeast"/>
        </w:trPr>
        <w:tc>
          <w:tcPr>
            <w:tcW w:w="473" w:type="dxa"/>
            <w:tcBorders>
              <w:top w:val="nil"/>
              <w:left w:val="nil"/>
              <w:bottom w:val="nil"/>
              <w:right w:val="nil"/>
            </w:tcBorders>
            <w:shd w:val="clear" w:color="auto" w:fill="7DDED6" w:themeFill="accent5" w:themeFillTint="99"/>
            <w:vAlign w:val="top"/>
          </w:tcPr>
          <w:p w14:paraId="2718F9CE">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1213" w:type="dxa"/>
            <w:tcBorders>
              <w:top w:val="nil"/>
              <w:left w:val="nil"/>
              <w:bottom w:val="nil"/>
              <w:right w:val="nil"/>
            </w:tcBorders>
            <w:shd w:val="clear" w:color="auto" w:fill="7DDED6" w:themeFill="accent5" w:themeFillTint="99"/>
            <w:vAlign w:val="top"/>
          </w:tcPr>
          <w:p w14:paraId="55A0F9B4">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湛蓝月</w:t>
            </w:r>
          </w:p>
        </w:tc>
      </w:tr>
      <w:tr w14:paraId="0E023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473" w:type="dxa"/>
            <w:tcBorders>
              <w:top w:val="nil"/>
              <w:left w:val="nil"/>
              <w:bottom w:val="nil"/>
              <w:right w:val="nil"/>
            </w:tcBorders>
            <w:shd w:val="clear" w:color="auto" w:fill="auto"/>
            <w:vAlign w:val="top"/>
          </w:tcPr>
          <w:p w14:paraId="540F944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1213" w:type="dxa"/>
            <w:tcBorders>
              <w:top w:val="nil"/>
              <w:left w:val="nil"/>
              <w:bottom w:val="nil"/>
              <w:right w:val="nil"/>
            </w:tcBorders>
            <w:shd w:val="clear" w:color="auto" w:fill="auto"/>
            <w:vAlign w:val="top"/>
          </w:tcPr>
          <w:p w14:paraId="12866BD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梦境海</w:t>
            </w:r>
          </w:p>
        </w:tc>
        <w:tc>
          <w:tcPr>
            <w:tcW w:w="1837" w:type="dxa"/>
            <w:tcBorders>
              <w:top w:val="nil"/>
              <w:left w:val="nil"/>
              <w:bottom w:val="nil"/>
              <w:right w:val="nil"/>
            </w:tcBorders>
            <w:shd w:val="clear" w:color="auto" w:fill="auto"/>
            <w:vAlign w:val="top"/>
          </w:tcPr>
          <w:p w14:paraId="19A52BD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2.1入梦咒</w:t>
            </w:r>
          </w:p>
        </w:tc>
        <w:tc>
          <w:tcPr>
            <w:tcW w:w="1938" w:type="dxa"/>
            <w:tcBorders>
              <w:top w:val="nil"/>
              <w:left w:val="nil"/>
              <w:bottom w:val="nil"/>
              <w:right w:val="nil"/>
            </w:tcBorders>
            <w:shd w:val="clear" w:color="auto" w:fill="auto"/>
            <w:vAlign w:val="top"/>
          </w:tcPr>
          <w:p w14:paraId="7A8F1807">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2.2窥月印记</w:t>
            </w:r>
          </w:p>
        </w:tc>
        <w:tc>
          <w:tcPr>
            <w:tcW w:w="2036" w:type="dxa"/>
            <w:tcBorders>
              <w:top w:val="nil"/>
              <w:left w:val="nil"/>
              <w:bottom w:val="nil"/>
              <w:right w:val="nil"/>
            </w:tcBorders>
            <w:shd w:val="clear" w:color="auto" w:fill="auto"/>
            <w:vAlign w:val="top"/>
          </w:tcPr>
          <w:p w14:paraId="038ED9A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2.3梦魇退却</w:t>
            </w:r>
          </w:p>
        </w:tc>
      </w:tr>
      <w:tr w14:paraId="6DE40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2036" w:type="dxa"/>
          <w:trHeight w:val="314" w:hRule="atLeast"/>
        </w:trPr>
        <w:tc>
          <w:tcPr>
            <w:tcW w:w="473" w:type="dxa"/>
            <w:tcBorders>
              <w:top w:val="nil"/>
              <w:left w:val="nil"/>
              <w:bottom w:val="nil"/>
              <w:right w:val="nil"/>
            </w:tcBorders>
            <w:shd w:val="clear" w:color="auto" w:fill="7DDED6" w:themeFill="accent5" w:themeFillTint="99"/>
            <w:vAlign w:val="top"/>
          </w:tcPr>
          <w:p w14:paraId="6DA939A7">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1213" w:type="dxa"/>
            <w:tcBorders>
              <w:top w:val="nil"/>
              <w:left w:val="nil"/>
              <w:bottom w:val="nil"/>
              <w:right w:val="nil"/>
            </w:tcBorders>
            <w:shd w:val="clear" w:color="auto" w:fill="7DDED6" w:themeFill="accent5" w:themeFillTint="99"/>
            <w:vAlign w:val="top"/>
          </w:tcPr>
          <w:p w14:paraId="57983EF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月化魔光</w:t>
            </w:r>
          </w:p>
        </w:tc>
        <w:tc>
          <w:tcPr>
            <w:tcW w:w="1837" w:type="dxa"/>
            <w:tcBorders>
              <w:top w:val="nil"/>
              <w:left w:val="nil"/>
              <w:bottom w:val="nil"/>
              <w:right w:val="nil"/>
            </w:tcBorders>
            <w:shd w:val="clear" w:color="auto" w:fill="7DDED6" w:themeFill="accent5" w:themeFillTint="99"/>
            <w:vAlign w:val="top"/>
          </w:tcPr>
          <w:p w14:paraId="2B3DEB5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3.1光破</w:t>
            </w:r>
          </w:p>
        </w:tc>
        <w:tc>
          <w:tcPr>
            <w:tcW w:w="1938" w:type="dxa"/>
            <w:tcBorders>
              <w:top w:val="nil"/>
              <w:left w:val="nil"/>
              <w:bottom w:val="nil"/>
              <w:right w:val="nil"/>
            </w:tcBorders>
            <w:shd w:val="clear" w:color="auto" w:fill="7DDED6" w:themeFill="accent5" w:themeFillTint="99"/>
            <w:vAlign w:val="top"/>
          </w:tcPr>
          <w:p w14:paraId="585F02E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3.2灵月环</w:t>
            </w:r>
          </w:p>
        </w:tc>
      </w:tr>
      <w:tr w14:paraId="6CBCA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036" w:type="dxa"/>
          <w:trHeight w:val="314" w:hRule="atLeast"/>
        </w:trPr>
        <w:tc>
          <w:tcPr>
            <w:tcW w:w="473" w:type="dxa"/>
            <w:tcBorders>
              <w:top w:val="nil"/>
              <w:left w:val="nil"/>
              <w:bottom w:val="nil"/>
              <w:right w:val="nil"/>
            </w:tcBorders>
            <w:shd w:val="clear" w:color="auto" w:fill="auto"/>
            <w:vAlign w:val="top"/>
          </w:tcPr>
          <w:p w14:paraId="449F69A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1213" w:type="dxa"/>
            <w:tcBorders>
              <w:top w:val="nil"/>
              <w:left w:val="nil"/>
              <w:bottom w:val="nil"/>
              <w:right w:val="nil"/>
            </w:tcBorders>
            <w:shd w:val="clear" w:color="auto" w:fill="auto"/>
            <w:vAlign w:val="top"/>
          </w:tcPr>
          <w:p w14:paraId="51C4D8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切月刃</w:t>
            </w:r>
          </w:p>
        </w:tc>
        <w:tc>
          <w:tcPr>
            <w:tcW w:w="1837" w:type="dxa"/>
            <w:tcBorders>
              <w:top w:val="nil"/>
              <w:left w:val="nil"/>
              <w:bottom w:val="nil"/>
              <w:right w:val="nil"/>
            </w:tcBorders>
            <w:shd w:val="clear" w:color="auto" w:fill="auto"/>
            <w:vAlign w:val="top"/>
          </w:tcPr>
          <w:p w14:paraId="68F451F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4.1散月打击</w:t>
            </w:r>
          </w:p>
        </w:tc>
        <w:tc>
          <w:tcPr>
            <w:tcW w:w="1938" w:type="dxa"/>
            <w:tcBorders>
              <w:top w:val="nil"/>
              <w:left w:val="nil"/>
              <w:bottom w:val="nil"/>
              <w:right w:val="nil"/>
            </w:tcBorders>
            <w:shd w:val="clear" w:color="auto" w:fill="auto"/>
            <w:vAlign w:val="top"/>
          </w:tcPr>
          <w:p w14:paraId="5AD44E9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4.2月步</w:t>
            </w:r>
          </w:p>
        </w:tc>
      </w:tr>
    </w:tbl>
    <w:p w14:paraId="23855C01"/>
    <w:p w14:paraId="18D19653"/>
    <w:p w14:paraId="5EE837A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1湛蓝月</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0D7F6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1C99A76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06083F0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61" w:type="dxa"/>
            <w:tcBorders>
              <w:top w:val="nil"/>
              <w:left w:val="nil"/>
              <w:bottom w:val="nil"/>
              <w:right w:val="nil"/>
            </w:tcBorders>
            <w:shd w:val="clear" w:color="auto" w:fill="7DDED6" w:themeFill="accent5" w:themeFillTint="99"/>
            <w:vAlign w:val="top"/>
          </w:tcPr>
          <w:p w14:paraId="589F305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440771B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c>
          <w:tcPr>
            <w:tcW w:w="1789" w:type="dxa"/>
            <w:tcBorders>
              <w:top w:val="nil"/>
              <w:left w:val="nil"/>
              <w:bottom w:val="nil"/>
              <w:right w:val="nil"/>
            </w:tcBorders>
            <w:shd w:val="clear" w:color="auto" w:fill="7DDED6" w:themeFill="accent5" w:themeFillTint="99"/>
            <w:vAlign w:val="top"/>
          </w:tcPr>
          <w:p w14:paraId="73A6AC8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67E170B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0CAD8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6FE1EEDB">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。你获得该项神术，</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每当你处于夜间的月亮照耀下时，你获得一个浮在你皮肤1CM距离的自定义位置与图案的蓝色光纹。你的速度+1，反击+1，近战攻击距离+1，且造成的武器攻击具有额外2穿甲伤害。</w:t>
            </w:r>
          </w:p>
        </w:tc>
      </w:tr>
      <w:tr w14:paraId="6E924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756D286C">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33714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71684F4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湛蓝月给予的速度反击额外+1，穿甲伤害额外+1</w:t>
            </w:r>
          </w:p>
        </w:tc>
      </w:tr>
    </w:tbl>
    <w:p w14:paraId="069D6216"/>
    <w:p w14:paraId="74F7449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2梦境海</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4DBB1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02919F75">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6291945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c>
          <w:tcPr>
            <w:tcW w:w="1361" w:type="dxa"/>
            <w:tcBorders>
              <w:top w:val="nil"/>
              <w:left w:val="nil"/>
              <w:bottom w:val="nil"/>
              <w:right w:val="nil"/>
            </w:tcBorders>
            <w:shd w:val="clear" w:color="auto" w:fill="7DDED6" w:themeFill="accent5" w:themeFillTint="99"/>
            <w:vAlign w:val="top"/>
          </w:tcPr>
          <w:p w14:paraId="2186638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286EA7F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湛蓝月</w:t>
            </w:r>
          </w:p>
        </w:tc>
        <w:tc>
          <w:tcPr>
            <w:tcW w:w="1789" w:type="dxa"/>
            <w:tcBorders>
              <w:top w:val="nil"/>
              <w:left w:val="nil"/>
              <w:bottom w:val="nil"/>
              <w:right w:val="nil"/>
            </w:tcBorders>
            <w:shd w:val="clear" w:color="auto" w:fill="7DDED6" w:themeFill="accent5" w:themeFillTint="99"/>
            <w:vAlign w:val="top"/>
          </w:tcPr>
          <w:p w14:paraId="69FA1AB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093422D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7B9FC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28D21A48">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你位于一片清澈的水域且在月夜，并消耗5MP进行维持10分钟的仪式舞蹈。成功后处于该神术期间施术者处于不可接触的灵体虚态，且该状态无法受到来自非烬咒魔法的干扰。施术者会陷入沉睡并在意识之中构建一片梦境之地，其具备所有施术者已知的可能形态（由角色自定义）。且施术者可以选择将任何1公里内处于沉睡中的目标梦境之中打开通往该梦境之地的通路大门，若其自愿进入可以进入你的梦境之地，同样你也可以通过通路进入目标的梦境之中。</w:t>
            </w:r>
          </w:p>
        </w:tc>
      </w:tr>
      <w:tr w14:paraId="3610A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21C69C88">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5947F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2950FDF7">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3C7D67DB"/>
    <w:p w14:paraId="1D690CE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2.1入梦咒</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6605C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1B3D4939">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198EBE9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9MP</w:t>
            </w:r>
          </w:p>
        </w:tc>
        <w:tc>
          <w:tcPr>
            <w:tcW w:w="1361" w:type="dxa"/>
            <w:tcBorders>
              <w:top w:val="nil"/>
              <w:left w:val="nil"/>
              <w:bottom w:val="nil"/>
              <w:right w:val="nil"/>
            </w:tcBorders>
            <w:shd w:val="clear" w:color="auto" w:fill="7DDED6" w:themeFill="accent5" w:themeFillTint="99"/>
            <w:vAlign w:val="top"/>
          </w:tcPr>
          <w:p w14:paraId="51144D7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2C8AB46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梦境海</w:t>
            </w:r>
          </w:p>
        </w:tc>
        <w:tc>
          <w:tcPr>
            <w:tcW w:w="1789" w:type="dxa"/>
            <w:tcBorders>
              <w:top w:val="nil"/>
              <w:left w:val="nil"/>
              <w:bottom w:val="nil"/>
              <w:right w:val="nil"/>
            </w:tcBorders>
            <w:shd w:val="clear" w:color="auto" w:fill="7DDED6" w:themeFill="accent5" w:themeFillTint="99"/>
            <w:vAlign w:val="top"/>
          </w:tcPr>
          <w:p w14:paraId="7806031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54BD492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3F713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3185A73C">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9MP使用后选择一个距离你4米范围内的目标并对其发动一次精神攻击并为目标身上任意一处附带月亮标记。目标失败会陷入沉睡状态，且每回合若其想摆脱该状态需要进行DC14的理智鉴定尝试否则将会一直陷入沉睡之中，亦或者你选择结束或更换目标的该神术状态，但你至多只能存在1个处于月亮标记受到入梦咒的目标。若目标处于月亮照耀时其每回合的摆脱理智鉴定为16</w:t>
            </w:r>
          </w:p>
        </w:tc>
      </w:tr>
      <w:tr w14:paraId="28DC3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478A70D0">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667F7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5727CB6D">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入梦咒的摆脱鉴定难度+1</w:t>
            </w:r>
          </w:p>
        </w:tc>
      </w:tr>
    </w:tbl>
    <w:p w14:paraId="306038C4"/>
    <w:p w14:paraId="4AE5D7EE">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2.2窥月印记</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5196E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42DA37AF">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52D402D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61" w:type="dxa"/>
            <w:tcBorders>
              <w:top w:val="nil"/>
              <w:left w:val="nil"/>
              <w:bottom w:val="nil"/>
              <w:right w:val="nil"/>
            </w:tcBorders>
            <w:shd w:val="clear" w:color="auto" w:fill="7DDED6" w:themeFill="accent5" w:themeFillTint="99"/>
            <w:vAlign w:val="top"/>
          </w:tcPr>
          <w:p w14:paraId="6532D06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113F08B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入梦咒</w:t>
            </w:r>
          </w:p>
        </w:tc>
        <w:tc>
          <w:tcPr>
            <w:tcW w:w="1789" w:type="dxa"/>
            <w:tcBorders>
              <w:top w:val="nil"/>
              <w:left w:val="nil"/>
              <w:bottom w:val="nil"/>
              <w:right w:val="nil"/>
            </w:tcBorders>
            <w:shd w:val="clear" w:color="auto" w:fill="7DDED6" w:themeFill="accent5" w:themeFillTint="99"/>
            <w:vAlign w:val="top"/>
          </w:tcPr>
          <w:p w14:paraId="27C952E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55FC9F8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2D5DA1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3FD340D1">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月亮神有关圣物徽记时，你的入梦咒的存在月亮标记数量+1，且你可以选择入梦咒的目标在陷入沉睡状态下时是否恢复MP，其可以处于该状态下每小时恢复3MP，若目标处于月亮照耀下时其每小时恢复5MP与1VP</w:t>
            </w:r>
          </w:p>
        </w:tc>
      </w:tr>
      <w:tr w14:paraId="080BF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7F13FE65">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77241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684C05A8">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窥月印记让入梦咒的存在月亮标记数量额外+1</w:t>
            </w:r>
          </w:p>
        </w:tc>
      </w:tr>
    </w:tbl>
    <w:p w14:paraId="035586FA"/>
    <w:p w14:paraId="5FE49B3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2.3梦魇退却</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5FC12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3613AD82">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257A6F5F">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c>
          <w:tcPr>
            <w:tcW w:w="1361" w:type="dxa"/>
            <w:tcBorders>
              <w:top w:val="nil"/>
              <w:left w:val="nil"/>
              <w:bottom w:val="nil"/>
              <w:right w:val="nil"/>
            </w:tcBorders>
            <w:shd w:val="clear" w:color="auto" w:fill="7DDED6" w:themeFill="accent5" w:themeFillTint="99"/>
            <w:vAlign w:val="top"/>
          </w:tcPr>
          <w:p w14:paraId="74823F5F">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47DA409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湛蓝月+入梦咒</w:t>
            </w:r>
          </w:p>
        </w:tc>
        <w:tc>
          <w:tcPr>
            <w:tcW w:w="1789" w:type="dxa"/>
            <w:tcBorders>
              <w:top w:val="nil"/>
              <w:left w:val="nil"/>
              <w:bottom w:val="nil"/>
              <w:right w:val="nil"/>
            </w:tcBorders>
            <w:shd w:val="clear" w:color="auto" w:fill="7DDED6" w:themeFill="accent5" w:themeFillTint="99"/>
            <w:vAlign w:val="top"/>
          </w:tcPr>
          <w:p w14:paraId="1E4DCFBD">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696B77AD">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7F0AF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654B17E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仪式需要一个月神祭台与四根2级大小的银树根</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触碰祭台上的生物随后消耗4MP对目标施展该神术，驱散目标身上以精神效果的α级诅咒，并使目标在维持1小时内具有对诅咒伤害的+5抗性且期间无法受到任何以精神攻击对其进行的攻击行为。若目标处于月亮照耀下时其额外维持1小时时间且诅咒抗性额外+5。</w:t>
            </w:r>
          </w:p>
        </w:tc>
      </w:tr>
      <w:tr w14:paraId="7ECF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6055DE96">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029DC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1FD73B8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270D615B"/>
    <w:p w14:paraId="298DECAE">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3月化魔光</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36CC5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51B2B074">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34E34EBD">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6MP</w:t>
            </w:r>
          </w:p>
        </w:tc>
        <w:tc>
          <w:tcPr>
            <w:tcW w:w="1361" w:type="dxa"/>
            <w:tcBorders>
              <w:top w:val="nil"/>
              <w:left w:val="nil"/>
              <w:bottom w:val="nil"/>
              <w:right w:val="nil"/>
            </w:tcBorders>
            <w:shd w:val="clear" w:color="auto" w:fill="7DDED6" w:themeFill="accent5" w:themeFillTint="99"/>
            <w:vAlign w:val="top"/>
          </w:tcPr>
          <w:p w14:paraId="27BBF803">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2EDFF85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湛蓝月</w:t>
            </w:r>
          </w:p>
        </w:tc>
        <w:tc>
          <w:tcPr>
            <w:tcW w:w="1789" w:type="dxa"/>
            <w:tcBorders>
              <w:top w:val="nil"/>
              <w:left w:val="nil"/>
              <w:bottom w:val="nil"/>
              <w:right w:val="nil"/>
            </w:tcBorders>
            <w:shd w:val="clear" w:color="auto" w:fill="7DDED6" w:themeFill="accent5" w:themeFillTint="99"/>
            <w:vAlign w:val="top"/>
          </w:tcPr>
          <w:p w14:paraId="5DF7AEB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11E3F362">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6A651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1F33DD2A">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6MP你汇聚白色光芒以自身为原点留下一颗白色圆光漂浮在你处于的位置，其下一个你的回合开始时你选择一条以白色圆光为中心向外破散的一道直线8米的区域，随后白色圆光朝该区域爆裂发出能量冲击进行对该区域目标的一次扩散攻击，造成4d6光芒伤害并施加2层灼烧状态随后该白色圆光会消失。</w:t>
            </w:r>
          </w:p>
        </w:tc>
      </w:tr>
      <w:tr w14:paraId="312CD2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79937E66">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4C809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1B108ECC">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月化魔光的使用次数+1</w:t>
            </w:r>
          </w:p>
        </w:tc>
      </w:tr>
    </w:tbl>
    <w:p w14:paraId="1F8B221E"/>
    <w:p w14:paraId="7A611B8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3.1光破</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51146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27269044">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19E31CD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无祈祷</w:t>
            </w:r>
          </w:p>
        </w:tc>
        <w:tc>
          <w:tcPr>
            <w:tcW w:w="1361" w:type="dxa"/>
            <w:tcBorders>
              <w:top w:val="nil"/>
              <w:left w:val="nil"/>
              <w:bottom w:val="nil"/>
              <w:right w:val="nil"/>
            </w:tcBorders>
            <w:shd w:val="clear" w:color="auto" w:fill="7DDED6" w:themeFill="accent5" w:themeFillTint="99"/>
            <w:vAlign w:val="top"/>
          </w:tcPr>
          <w:p w14:paraId="5319EEE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2FA023B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月化魔光</w:t>
            </w:r>
          </w:p>
        </w:tc>
        <w:tc>
          <w:tcPr>
            <w:tcW w:w="1789" w:type="dxa"/>
            <w:tcBorders>
              <w:top w:val="nil"/>
              <w:left w:val="nil"/>
              <w:bottom w:val="nil"/>
              <w:right w:val="nil"/>
            </w:tcBorders>
            <w:shd w:val="clear" w:color="auto" w:fill="7DDED6" w:themeFill="accent5" w:themeFillTint="99"/>
            <w:vAlign w:val="top"/>
          </w:tcPr>
          <w:p w14:paraId="10B7018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02BEF37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266A1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05792AC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你造成的光芒伤害具有破甲效果，且该破甲效果可对法罩具有效应。</w:t>
            </w:r>
          </w:p>
        </w:tc>
      </w:tr>
      <w:tr w14:paraId="79762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0FFFA83D">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15FB0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30FA0B29">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0314ADF2"/>
    <w:p w14:paraId="28A1C7A6">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3.2灵月环</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1248B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5EE771C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246282D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8MP</w:t>
            </w:r>
          </w:p>
        </w:tc>
        <w:tc>
          <w:tcPr>
            <w:tcW w:w="1361" w:type="dxa"/>
            <w:tcBorders>
              <w:top w:val="nil"/>
              <w:left w:val="nil"/>
              <w:bottom w:val="nil"/>
              <w:right w:val="nil"/>
            </w:tcBorders>
            <w:shd w:val="clear" w:color="auto" w:fill="7DDED6" w:themeFill="accent5" w:themeFillTint="99"/>
            <w:vAlign w:val="top"/>
          </w:tcPr>
          <w:p w14:paraId="518417B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69A6C0A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光破</w:t>
            </w:r>
          </w:p>
        </w:tc>
        <w:tc>
          <w:tcPr>
            <w:tcW w:w="1789" w:type="dxa"/>
            <w:tcBorders>
              <w:top w:val="nil"/>
              <w:left w:val="nil"/>
              <w:bottom w:val="nil"/>
              <w:right w:val="nil"/>
            </w:tcBorders>
            <w:shd w:val="clear" w:color="auto" w:fill="7DDED6" w:themeFill="accent5" w:themeFillTint="99"/>
            <w:vAlign w:val="top"/>
          </w:tcPr>
          <w:p w14:paraId="68EA9FD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694C0D6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11346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16EE7D4B">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获得一个漂浮于你背后的4级大小的能量圆环，该圆环无法被α以上的烬咒破坏，你可以自定义其的外形样貌。若你处于月亮照耀下时，你可以消耗8MP驱动圆环并进行祈祷神术，此时月环会进行维持1分钟的轮转，在此期间你每回合具有一个额外施法行动，或者将该施法行动替换成一个可用的耐力行动。</w:t>
            </w:r>
          </w:p>
        </w:tc>
      </w:tr>
      <w:tr w14:paraId="71D81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010CE695">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0C38A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2A6E1E9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灵月环的每日使用次数+1</w:t>
            </w:r>
          </w:p>
        </w:tc>
      </w:tr>
    </w:tbl>
    <w:p w14:paraId="60FC94B9"/>
    <w:p w14:paraId="5E8CFEF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4切月刃</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45028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3EEAA76F">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5BFD730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61" w:type="dxa"/>
            <w:tcBorders>
              <w:top w:val="nil"/>
              <w:left w:val="nil"/>
              <w:bottom w:val="nil"/>
              <w:right w:val="nil"/>
            </w:tcBorders>
            <w:shd w:val="clear" w:color="auto" w:fill="7DDED6" w:themeFill="accent5" w:themeFillTint="99"/>
            <w:vAlign w:val="top"/>
          </w:tcPr>
          <w:p w14:paraId="64D62DF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3885188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湛蓝月</w:t>
            </w:r>
          </w:p>
        </w:tc>
        <w:tc>
          <w:tcPr>
            <w:tcW w:w="1789" w:type="dxa"/>
            <w:tcBorders>
              <w:top w:val="nil"/>
              <w:left w:val="nil"/>
              <w:bottom w:val="nil"/>
              <w:right w:val="nil"/>
            </w:tcBorders>
            <w:shd w:val="clear" w:color="auto" w:fill="7DDED6" w:themeFill="accent5" w:themeFillTint="99"/>
            <w:vAlign w:val="top"/>
          </w:tcPr>
          <w:p w14:paraId="5BDA712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0080E61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187F4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3507FCB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。你获得1把不可由其它效果改变或影响的3级大小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具备5级投掷6米的</w:t>
            </w:r>
            <w:r>
              <w:rPr>
                <w:rFonts w:hint="eastAsia" w:ascii="宋体" w:hAnsi="宋体" w:eastAsia="宋体" w:cs="宋体"/>
                <w:b/>
                <w:bCs/>
                <w:color w:val="FFFFFF" w:themeColor="background1"/>
                <w:kern w:val="0"/>
                <w:sz w:val="24"/>
                <w:szCs w:val="24"/>
                <w:lang w:eastAsia="zh-CN"/>
                <w14:textFill>
                  <w14:solidFill>
                    <w14:schemeClr w14:val="bg1"/>
                  </w14:solidFill>
                </w14:textFill>
              </w:rPr>
              <w:t>武器。你可以为该武器重新取名，和塑造样子。该武器是一把圣物</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X</w:t>
            </w:r>
            <w:r>
              <w:rPr>
                <w:rFonts w:hint="eastAsia" w:ascii="宋体" w:hAnsi="宋体" w:eastAsia="宋体" w:cs="宋体"/>
                <w:b/>
                <w:bCs/>
                <w:color w:val="FFFFFF" w:themeColor="background1"/>
                <w:kern w:val="0"/>
                <w:sz w:val="24"/>
                <w:szCs w:val="24"/>
                <w:lang w:eastAsia="zh-CN"/>
                <w14:textFill>
                  <w14:solidFill>
                    <w14:schemeClr w14:val="bg1"/>
                  </w14:solidFill>
                </w14:textFill>
              </w:rPr>
              <w:t>质量的武器且使用你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可以使用你</w:t>
            </w:r>
            <w:r>
              <w:rPr>
                <w:rFonts w:hint="eastAsia" w:ascii="宋体" w:hAnsi="宋体" w:eastAsia="宋体" w:cs="宋体"/>
                <w:b/>
                <w:bCs/>
                <w:color w:val="FFFFFF" w:themeColor="background1"/>
                <w:kern w:val="0"/>
                <w:sz w:val="24"/>
                <w:szCs w:val="24"/>
                <w:lang w:eastAsia="zh-CN"/>
                <w14:textFill>
                  <w14:solidFill>
                    <w14:schemeClr w14:val="bg1"/>
                  </w14:solidFill>
                </w14:textFill>
              </w:rPr>
              <w:t>的祈祷神术鉴定作为武器命中，该武器近战伤害为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3光芒</w:t>
            </w:r>
            <w:r>
              <w:rPr>
                <w:rFonts w:hint="eastAsia" w:ascii="宋体" w:hAnsi="宋体" w:eastAsia="宋体" w:cs="宋体"/>
                <w:b/>
                <w:bCs/>
                <w:color w:val="FFFFFF" w:themeColor="background1"/>
                <w:kern w:val="0"/>
                <w:sz w:val="24"/>
                <w:szCs w:val="24"/>
                <w:lang w:eastAsia="zh-CN"/>
                <w14:textFill>
                  <w14:solidFill>
                    <w14:schemeClr w14:val="bg1"/>
                  </w14:solidFill>
                </w14:textFill>
              </w:rPr>
              <w:t>，伤害类型砍/刺，不占背包格，以及无法售卖。每当你需要该武器时你都可以无需切换武器的耐力</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行动</w:t>
            </w:r>
            <w:r>
              <w:rPr>
                <w:rFonts w:hint="eastAsia" w:ascii="宋体" w:hAnsi="宋体" w:eastAsia="宋体" w:cs="宋体"/>
                <w:b/>
                <w:bCs/>
                <w:color w:val="FFFFFF" w:themeColor="background1"/>
                <w:kern w:val="0"/>
                <w:sz w:val="24"/>
                <w:szCs w:val="24"/>
                <w:lang w:eastAsia="zh-CN"/>
                <w14:textFill>
                  <w14:solidFill>
                    <w14:schemeClr w14:val="bg1"/>
                  </w14:solidFill>
                </w14:textFill>
              </w:rPr>
              <w:t>并切换该武器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或是重新召唤该武器为你的主手</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若处于月亮照耀下时你可以以消耗一次施法行动并发动为一次攻击形式视为用角色的投掷鉴定为该次攻击的鉴定，并对直线路径的所有目标发动一次远程攻击，造成1d12的光芒伤害，附带等同于该次伤害的穿甲伤害。</w:t>
            </w:r>
          </w:p>
        </w:tc>
      </w:tr>
      <w:tr w14:paraId="199D0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16814D72">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0C5BC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20DD13A8">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切月刃给予你的投掷鉴定额外+1加值</w:t>
            </w:r>
          </w:p>
        </w:tc>
      </w:tr>
    </w:tbl>
    <w:p w14:paraId="47127CDE"/>
    <w:p w14:paraId="3118A28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4.1散月打击</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5D1C5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596ECE1B">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3CD9623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61" w:type="dxa"/>
            <w:tcBorders>
              <w:top w:val="nil"/>
              <w:left w:val="nil"/>
              <w:bottom w:val="nil"/>
              <w:right w:val="nil"/>
            </w:tcBorders>
            <w:shd w:val="clear" w:color="auto" w:fill="7DDED6" w:themeFill="accent5" w:themeFillTint="99"/>
            <w:vAlign w:val="top"/>
          </w:tcPr>
          <w:p w14:paraId="6E0B49F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2F164AF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切月刃</w:t>
            </w:r>
          </w:p>
        </w:tc>
        <w:tc>
          <w:tcPr>
            <w:tcW w:w="1789" w:type="dxa"/>
            <w:tcBorders>
              <w:top w:val="nil"/>
              <w:left w:val="nil"/>
              <w:bottom w:val="nil"/>
              <w:right w:val="nil"/>
            </w:tcBorders>
            <w:shd w:val="clear" w:color="auto" w:fill="7DDED6" w:themeFill="accent5" w:themeFillTint="99"/>
            <w:vAlign w:val="top"/>
          </w:tcPr>
          <w:p w14:paraId="284C558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50DA2BB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73247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44546D4B">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你的切月刃武器投掷可进行暴击鉴定，且该投掷具备弹射（1额外目标）的效果。</w:t>
            </w:r>
          </w:p>
        </w:tc>
      </w:tr>
      <w:tr w14:paraId="08FAA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59813E0D">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05F51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697BF6D3">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散月打击具有+1的额外弹射目标</w:t>
            </w:r>
          </w:p>
        </w:tc>
      </w:tr>
    </w:tbl>
    <w:p w14:paraId="2AF66288"/>
    <w:p w14:paraId="23DFBF71">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4.2月步</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77B93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35C8AC73">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3317EEB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c>
          <w:tcPr>
            <w:tcW w:w="1361" w:type="dxa"/>
            <w:tcBorders>
              <w:top w:val="nil"/>
              <w:left w:val="nil"/>
              <w:bottom w:val="nil"/>
              <w:right w:val="nil"/>
            </w:tcBorders>
            <w:shd w:val="clear" w:color="auto" w:fill="7DDED6" w:themeFill="accent5" w:themeFillTint="99"/>
            <w:vAlign w:val="top"/>
          </w:tcPr>
          <w:p w14:paraId="65B4BE9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66FD6EC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散月打击</w:t>
            </w:r>
          </w:p>
        </w:tc>
        <w:tc>
          <w:tcPr>
            <w:tcW w:w="1789" w:type="dxa"/>
            <w:tcBorders>
              <w:top w:val="nil"/>
              <w:left w:val="nil"/>
              <w:bottom w:val="nil"/>
              <w:right w:val="nil"/>
            </w:tcBorders>
            <w:shd w:val="clear" w:color="auto" w:fill="7DDED6" w:themeFill="accent5" w:themeFillTint="99"/>
            <w:vAlign w:val="top"/>
          </w:tcPr>
          <w:p w14:paraId="7D0F554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0B5D8CD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197EC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13D7D7D1">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4MP释放该神术后你的身形更为轻盈你的移动会散发白色光芒的倒影持续2回合，你每次发动一次攻击反击或防御都可以额外移动1米距离（处于月亮照耀时+1米距离），且改移动无法受到反击攻击。此状态下若你进行投掷，你可以瞬间移动至投掷方向的该投掷路径的任意一处位置，且该移动也无法受到反击攻击。</w:t>
            </w:r>
          </w:p>
        </w:tc>
      </w:tr>
      <w:tr w14:paraId="36EEE9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102F1000">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785A6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686ECF93">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月步的使用次数额外+1</w:t>
            </w:r>
          </w:p>
        </w:tc>
      </w:tr>
    </w:tbl>
    <w:p w14:paraId="6DD1B6F6"/>
    <w:tbl>
      <w:tblPr>
        <w:tblStyle w:val="4"/>
        <w:tblW w:w="749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73"/>
        <w:gridCol w:w="1213"/>
        <w:gridCol w:w="1837"/>
        <w:gridCol w:w="1938"/>
        <w:gridCol w:w="2036"/>
      </w:tblGrid>
      <w:tr w14:paraId="08ED9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3"/>
          <w:wAfter w:w="5811" w:type="dxa"/>
          <w:trHeight w:val="314" w:hRule="atLeast"/>
        </w:trPr>
        <w:tc>
          <w:tcPr>
            <w:tcW w:w="473" w:type="dxa"/>
            <w:tcBorders>
              <w:top w:val="nil"/>
              <w:left w:val="nil"/>
              <w:bottom w:val="nil"/>
              <w:right w:val="nil"/>
            </w:tcBorders>
            <w:shd w:val="clear" w:color="auto" w:fill="7DDED6" w:themeFill="accent5" w:themeFillTint="99"/>
            <w:vAlign w:val="top"/>
          </w:tcPr>
          <w:p w14:paraId="11B6E797">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1213" w:type="dxa"/>
            <w:tcBorders>
              <w:top w:val="nil"/>
              <w:left w:val="nil"/>
              <w:bottom w:val="nil"/>
              <w:right w:val="nil"/>
            </w:tcBorders>
            <w:shd w:val="clear" w:color="auto" w:fill="7DDED6" w:themeFill="accent5" w:themeFillTint="99"/>
            <w:vAlign w:val="top"/>
          </w:tcPr>
          <w:p w14:paraId="5E8FF91D">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银辉月</w:t>
            </w:r>
          </w:p>
        </w:tc>
      </w:tr>
      <w:tr w14:paraId="256DF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473" w:type="dxa"/>
            <w:tcBorders>
              <w:top w:val="nil"/>
              <w:left w:val="nil"/>
              <w:bottom w:val="nil"/>
              <w:right w:val="nil"/>
            </w:tcBorders>
            <w:shd w:val="clear" w:color="auto" w:fill="auto"/>
            <w:vAlign w:val="top"/>
          </w:tcPr>
          <w:p w14:paraId="380171D1">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1213" w:type="dxa"/>
            <w:tcBorders>
              <w:top w:val="nil"/>
              <w:left w:val="nil"/>
              <w:bottom w:val="nil"/>
              <w:right w:val="nil"/>
            </w:tcBorders>
            <w:shd w:val="clear" w:color="auto" w:fill="auto"/>
            <w:vAlign w:val="top"/>
          </w:tcPr>
          <w:p w14:paraId="0DC84F7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魔力月</w:t>
            </w:r>
          </w:p>
        </w:tc>
        <w:tc>
          <w:tcPr>
            <w:tcW w:w="1837" w:type="dxa"/>
            <w:tcBorders>
              <w:top w:val="nil"/>
              <w:left w:val="nil"/>
              <w:bottom w:val="nil"/>
              <w:right w:val="nil"/>
            </w:tcBorders>
            <w:shd w:val="clear" w:color="auto" w:fill="auto"/>
            <w:vAlign w:val="top"/>
          </w:tcPr>
          <w:p w14:paraId="1123801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2.1识灵咒</w:t>
            </w:r>
          </w:p>
        </w:tc>
        <w:tc>
          <w:tcPr>
            <w:tcW w:w="1938" w:type="dxa"/>
            <w:tcBorders>
              <w:top w:val="nil"/>
              <w:left w:val="nil"/>
              <w:bottom w:val="nil"/>
              <w:right w:val="nil"/>
            </w:tcBorders>
            <w:shd w:val="clear" w:color="auto" w:fill="auto"/>
            <w:vAlign w:val="top"/>
          </w:tcPr>
          <w:p w14:paraId="6843A95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2.2银月光辉</w:t>
            </w:r>
          </w:p>
        </w:tc>
        <w:tc>
          <w:tcPr>
            <w:tcW w:w="2036" w:type="dxa"/>
            <w:tcBorders>
              <w:top w:val="nil"/>
              <w:left w:val="nil"/>
              <w:bottom w:val="nil"/>
              <w:right w:val="nil"/>
            </w:tcBorders>
            <w:shd w:val="clear" w:color="auto" w:fill="auto"/>
            <w:vAlign w:val="top"/>
          </w:tcPr>
          <w:p w14:paraId="3C5D86C2">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2.3月重影</w:t>
            </w:r>
          </w:p>
        </w:tc>
      </w:tr>
      <w:tr w14:paraId="0652D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2036" w:type="dxa"/>
          <w:trHeight w:val="314" w:hRule="atLeast"/>
        </w:trPr>
        <w:tc>
          <w:tcPr>
            <w:tcW w:w="473" w:type="dxa"/>
            <w:tcBorders>
              <w:top w:val="nil"/>
              <w:left w:val="nil"/>
              <w:bottom w:val="nil"/>
              <w:right w:val="nil"/>
            </w:tcBorders>
            <w:shd w:val="clear" w:color="auto" w:fill="7DDED6" w:themeFill="accent5" w:themeFillTint="99"/>
            <w:vAlign w:val="top"/>
          </w:tcPr>
          <w:p w14:paraId="207EB4B5">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1213" w:type="dxa"/>
            <w:tcBorders>
              <w:top w:val="nil"/>
              <w:left w:val="nil"/>
              <w:bottom w:val="nil"/>
              <w:right w:val="nil"/>
            </w:tcBorders>
            <w:shd w:val="clear" w:color="auto" w:fill="7DDED6" w:themeFill="accent5" w:themeFillTint="99"/>
            <w:vAlign w:val="top"/>
          </w:tcPr>
          <w:p w14:paraId="178DC48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金耀月</w:t>
            </w:r>
          </w:p>
        </w:tc>
        <w:tc>
          <w:tcPr>
            <w:tcW w:w="1837" w:type="dxa"/>
            <w:tcBorders>
              <w:top w:val="nil"/>
              <w:left w:val="nil"/>
              <w:bottom w:val="nil"/>
              <w:right w:val="nil"/>
            </w:tcBorders>
            <w:shd w:val="clear" w:color="auto" w:fill="7DDED6" w:themeFill="accent5" w:themeFillTint="99"/>
            <w:vAlign w:val="top"/>
          </w:tcPr>
          <w:p w14:paraId="50567BE2">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3.1绽光术</w:t>
            </w:r>
          </w:p>
        </w:tc>
        <w:tc>
          <w:tcPr>
            <w:tcW w:w="1938" w:type="dxa"/>
            <w:tcBorders>
              <w:top w:val="nil"/>
              <w:left w:val="nil"/>
              <w:bottom w:val="nil"/>
              <w:right w:val="nil"/>
            </w:tcBorders>
            <w:shd w:val="clear" w:color="auto" w:fill="7DDED6" w:themeFill="accent5" w:themeFillTint="99"/>
            <w:vAlign w:val="top"/>
          </w:tcPr>
          <w:p w14:paraId="063E25B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3.2月律之环</w:t>
            </w:r>
          </w:p>
        </w:tc>
      </w:tr>
      <w:tr w14:paraId="1CCAF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473" w:type="dxa"/>
            <w:tcBorders>
              <w:top w:val="nil"/>
              <w:left w:val="nil"/>
              <w:bottom w:val="nil"/>
              <w:right w:val="nil"/>
            </w:tcBorders>
            <w:shd w:val="clear" w:color="auto" w:fill="auto"/>
            <w:vAlign w:val="top"/>
          </w:tcPr>
          <w:p w14:paraId="44399974">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1213" w:type="dxa"/>
            <w:tcBorders>
              <w:top w:val="nil"/>
              <w:left w:val="nil"/>
              <w:bottom w:val="nil"/>
              <w:right w:val="nil"/>
            </w:tcBorders>
            <w:shd w:val="clear" w:color="auto" w:fill="auto"/>
            <w:vAlign w:val="top"/>
          </w:tcPr>
          <w:p w14:paraId="1EE0B9B2">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晨月蚀</w:t>
            </w:r>
          </w:p>
        </w:tc>
        <w:tc>
          <w:tcPr>
            <w:tcW w:w="1837" w:type="dxa"/>
            <w:tcBorders>
              <w:top w:val="nil"/>
              <w:left w:val="nil"/>
              <w:bottom w:val="nil"/>
              <w:right w:val="nil"/>
            </w:tcBorders>
            <w:shd w:val="clear" w:color="auto" w:fill="auto"/>
            <w:vAlign w:val="top"/>
          </w:tcPr>
          <w:p w14:paraId="79B2287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4.1满月蚀</w:t>
            </w:r>
          </w:p>
        </w:tc>
        <w:tc>
          <w:tcPr>
            <w:tcW w:w="1938" w:type="dxa"/>
            <w:tcBorders>
              <w:top w:val="nil"/>
              <w:left w:val="nil"/>
              <w:bottom w:val="nil"/>
              <w:right w:val="nil"/>
            </w:tcBorders>
            <w:shd w:val="clear" w:color="auto" w:fill="auto"/>
            <w:vAlign w:val="top"/>
          </w:tcPr>
          <w:p w14:paraId="6C3A6BF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4.2残月蚀</w:t>
            </w:r>
          </w:p>
        </w:tc>
        <w:tc>
          <w:tcPr>
            <w:tcW w:w="2036" w:type="dxa"/>
            <w:tcBorders>
              <w:top w:val="nil"/>
              <w:left w:val="nil"/>
              <w:bottom w:val="nil"/>
              <w:right w:val="nil"/>
            </w:tcBorders>
            <w:shd w:val="clear" w:color="auto" w:fill="auto"/>
            <w:vAlign w:val="top"/>
          </w:tcPr>
          <w:p w14:paraId="290DB87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4.3皓月陨</w:t>
            </w:r>
          </w:p>
        </w:tc>
      </w:tr>
    </w:tbl>
    <w:p w14:paraId="76D671A6"/>
    <w:p w14:paraId="42368E3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1银辉月</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6CFD9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799893EA">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667E433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无祈祷</w:t>
            </w:r>
          </w:p>
        </w:tc>
        <w:tc>
          <w:tcPr>
            <w:tcW w:w="1361" w:type="dxa"/>
            <w:tcBorders>
              <w:top w:val="nil"/>
              <w:left w:val="nil"/>
              <w:bottom w:val="nil"/>
              <w:right w:val="nil"/>
            </w:tcBorders>
            <w:shd w:val="clear" w:color="auto" w:fill="7DDED6" w:themeFill="accent5" w:themeFillTint="99"/>
            <w:vAlign w:val="top"/>
          </w:tcPr>
          <w:p w14:paraId="5832D8D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6433EC1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c>
          <w:tcPr>
            <w:tcW w:w="1789" w:type="dxa"/>
            <w:tcBorders>
              <w:top w:val="nil"/>
              <w:left w:val="nil"/>
              <w:bottom w:val="nil"/>
              <w:right w:val="nil"/>
            </w:tcBorders>
            <w:shd w:val="clear" w:color="auto" w:fill="7DDED6" w:themeFill="accent5" w:themeFillTint="99"/>
            <w:vAlign w:val="top"/>
          </w:tcPr>
          <w:p w14:paraId="5B7AB17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3C527E3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5C654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1A546BD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。你获得该项神术，</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每当你处于夜间的月亮照耀下时，你获得一个浮在你皮肤1CM距离的自定义位置与图案的银色光纹。你具有额外5点临时MP上限。</w:t>
            </w:r>
          </w:p>
        </w:tc>
      </w:tr>
      <w:tr w14:paraId="18B77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2159D4EE">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23E8E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5ADE113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银辉月给予的临时MP上限+1</w:t>
            </w:r>
          </w:p>
        </w:tc>
      </w:tr>
    </w:tbl>
    <w:p w14:paraId="598683E6"/>
    <w:p w14:paraId="49D7F7A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2魔力月</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3726F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2E6DF256">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423D8BE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无祈祷</w:t>
            </w:r>
          </w:p>
        </w:tc>
        <w:tc>
          <w:tcPr>
            <w:tcW w:w="1361" w:type="dxa"/>
            <w:tcBorders>
              <w:top w:val="nil"/>
              <w:left w:val="nil"/>
              <w:bottom w:val="nil"/>
              <w:right w:val="nil"/>
            </w:tcBorders>
            <w:shd w:val="clear" w:color="auto" w:fill="7DDED6" w:themeFill="accent5" w:themeFillTint="99"/>
            <w:vAlign w:val="top"/>
          </w:tcPr>
          <w:p w14:paraId="5BF4055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66FAB29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银辉月</w:t>
            </w:r>
          </w:p>
        </w:tc>
        <w:tc>
          <w:tcPr>
            <w:tcW w:w="1789" w:type="dxa"/>
            <w:tcBorders>
              <w:top w:val="nil"/>
              <w:left w:val="nil"/>
              <w:bottom w:val="nil"/>
              <w:right w:val="nil"/>
            </w:tcBorders>
            <w:shd w:val="clear" w:color="auto" w:fill="7DDED6" w:themeFill="accent5" w:themeFillTint="99"/>
            <w:vAlign w:val="top"/>
          </w:tcPr>
          <w:p w14:paraId="0EA4E91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421803F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63217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5BEF9F8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你佩戴穿着或携带与月亮神有关圣物徽记时，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你获得该项神术，</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每当你处于夜间的月亮照耀下时，且你处于战斗中则每个你的回合结束时恢复2MP。</w:t>
            </w:r>
          </w:p>
        </w:tc>
      </w:tr>
      <w:tr w14:paraId="7D336D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4CAD3F00">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099C1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39A6AB2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魔力月给予的MP恢复+2</w:t>
            </w:r>
          </w:p>
        </w:tc>
      </w:tr>
    </w:tbl>
    <w:p w14:paraId="0716D4AA"/>
    <w:p w14:paraId="24C34BB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2.1识灵咒</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71592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07ED3C36">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22BE3B9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7MP</w:t>
            </w:r>
          </w:p>
        </w:tc>
        <w:tc>
          <w:tcPr>
            <w:tcW w:w="1361" w:type="dxa"/>
            <w:tcBorders>
              <w:top w:val="nil"/>
              <w:left w:val="nil"/>
              <w:bottom w:val="nil"/>
              <w:right w:val="nil"/>
            </w:tcBorders>
            <w:shd w:val="clear" w:color="auto" w:fill="7DDED6" w:themeFill="accent5" w:themeFillTint="99"/>
            <w:vAlign w:val="top"/>
          </w:tcPr>
          <w:p w14:paraId="518477C2">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0C463CDE">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光破</w:t>
            </w:r>
          </w:p>
        </w:tc>
        <w:tc>
          <w:tcPr>
            <w:tcW w:w="1789" w:type="dxa"/>
            <w:tcBorders>
              <w:top w:val="nil"/>
              <w:left w:val="nil"/>
              <w:bottom w:val="nil"/>
              <w:right w:val="nil"/>
            </w:tcBorders>
            <w:shd w:val="clear" w:color="auto" w:fill="7DDED6" w:themeFill="accent5" w:themeFillTint="99"/>
            <w:vAlign w:val="top"/>
          </w:tcPr>
          <w:p w14:paraId="2FC6011B">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289278FB">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597AD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6ABE1F31">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7MP使用该神术让你的双眼翻出银白色光芒持续4小时，期间观测你附近8米内的环境之中是否存在有灵体，潜藏的不死生物或烬变生物。此时你可以选择其是否陷入对你的恐惧状态，若目标成长值小于你则其必定受到恐惧状态效果（免疫除外）若目标成长值大于你则其需要进行难度12的理智鉴定失败则受到恐惧状态，其每回合开始都必须通过该鉴定尝试摆脱，或目标离开你的该神术最大距离。若处于月亮照耀下释放该神术时恐惧效果变为特殊效应（其无论免疫都会受到该状态效应），且理智鉴定难度变为16。</w:t>
            </w:r>
          </w:p>
        </w:tc>
      </w:tr>
      <w:tr w14:paraId="63A96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2DA2D33E">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68954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73E1B033">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识灵咒的持续时间增加1小时</w:t>
            </w:r>
          </w:p>
        </w:tc>
      </w:tr>
    </w:tbl>
    <w:p w14:paraId="5FDBFCAE"/>
    <w:p w14:paraId="599A6161">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2.2银月光辉</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1BEAE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6E115210">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0E21998E">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eastAsia="zh-CN"/>
                <w14:textFill>
                  <w14:solidFill>
                    <w14:schemeClr w14:val="tx1"/>
                  </w14:solidFill>
                </w14:textFill>
              </w:rPr>
              <w:t>5</w:t>
            </w:r>
            <w:r>
              <w:rPr>
                <w:rFonts w:hint="eastAsia" w:cs="宋体"/>
                <w:b/>
                <w:bCs/>
                <w:color w:val="000000" w:themeColor="text1"/>
                <w:kern w:val="0"/>
                <w:sz w:val="24"/>
                <w:szCs w:val="24"/>
                <w:lang w:val="en-US" w:eastAsia="zh-CN"/>
                <w14:textFill>
                  <w14:solidFill>
                    <w14:schemeClr w14:val="tx1"/>
                  </w14:solidFill>
                </w14:textFill>
              </w:rPr>
              <w:t>MP</w:t>
            </w:r>
          </w:p>
        </w:tc>
        <w:tc>
          <w:tcPr>
            <w:tcW w:w="1361" w:type="dxa"/>
            <w:tcBorders>
              <w:top w:val="nil"/>
              <w:left w:val="nil"/>
              <w:bottom w:val="nil"/>
              <w:right w:val="nil"/>
            </w:tcBorders>
            <w:shd w:val="clear" w:color="auto" w:fill="7DDED6" w:themeFill="accent5" w:themeFillTint="99"/>
            <w:vAlign w:val="top"/>
          </w:tcPr>
          <w:p w14:paraId="336F2080">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23540BC0">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光破</w:t>
            </w:r>
          </w:p>
        </w:tc>
        <w:tc>
          <w:tcPr>
            <w:tcW w:w="1789" w:type="dxa"/>
            <w:tcBorders>
              <w:top w:val="nil"/>
              <w:left w:val="nil"/>
              <w:bottom w:val="nil"/>
              <w:right w:val="nil"/>
            </w:tcBorders>
            <w:shd w:val="clear" w:color="auto" w:fill="7DDED6" w:themeFill="accent5" w:themeFillTint="99"/>
            <w:vAlign w:val="top"/>
          </w:tcPr>
          <w:p w14:paraId="0BE7F47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72899A4D">
            <w:pPr>
              <w:widowControl/>
              <w:spacing w:before="0" w:beforeAutospacing="0" w:after="0" w:afterAutospacing="0"/>
              <w:ind w:left="0" w:leftChars="0" w:right="0" w:rightChars="0"/>
              <w:jc w:val="both"/>
              <w:rPr>
                <w:rFonts w:hint="default" w:cs="宋体"/>
                <w:b/>
                <w:bCs/>
                <w:color w:val="000000" w:themeColor="text1"/>
                <w:kern w:val="0"/>
                <w:sz w:val="24"/>
                <w:szCs w:val="24"/>
                <w:lang w:eastAsia="zh-CN"/>
                <w14:textFill>
                  <w14:solidFill>
                    <w14:schemeClr w14:val="tx1"/>
                  </w14:solidFill>
                </w14:textFill>
              </w:rPr>
            </w:pPr>
            <w:r>
              <w:rPr>
                <w:rFonts w:hint="default" w:cs="宋体"/>
                <w:b/>
                <w:bCs/>
                <w:color w:val="000000" w:themeColor="text1"/>
                <w:kern w:val="0"/>
                <w:sz w:val="24"/>
                <w:szCs w:val="24"/>
                <w:lang w:eastAsia="zh-CN"/>
                <w14:textFill>
                  <w14:solidFill>
                    <w14:schemeClr w14:val="tx1"/>
                  </w14:solidFill>
                </w14:textFill>
              </w:rPr>
              <w:t>无</w:t>
            </w:r>
          </w:p>
        </w:tc>
      </w:tr>
      <w:tr w14:paraId="796CC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361E0EE7">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5MP，当你处于月亮照耀下时可以使用该神术，你可以选择一处最远距离你10米距离内的一处半径2米距离的区域。该区域会被银色光芒照射直至天际形成一条光柱持续4小时。你最多可存在一个光柱，每当你处于非战斗状态时都可以在该区域内创造一个特殊的白色光芒形成的虚体，此时你处于沉睡状态直至你结束虚体操控。虚体无法做出任何接触行为或施法行动，但可以进行语言对话或动作描述，但只有处于区域内的目标才可以听见或看见。</w:t>
            </w:r>
          </w:p>
        </w:tc>
      </w:tr>
      <w:tr w14:paraId="7F906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339E82B0">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154A0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22672CF3">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eastAsia="zh-CN"/>
                <w14:textFill>
                  <w14:solidFill>
                    <w14:schemeClr w14:val="bg1"/>
                  </w14:solidFill>
                </w14:textFill>
              </w:rPr>
            </w:pPr>
            <w:r>
              <w:rPr>
                <w:rFonts w:hint="default" w:ascii="宋体" w:hAnsi="宋体" w:eastAsia="宋体" w:cs="宋体"/>
                <w:b/>
                <w:bCs/>
                <w:color w:val="FFFFFF" w:themeColor="background1"/>
                <w:kern w:val="0"/>
                <w:sz w:val="24"/>
                <w:szCs w:val="24"/>
                <w:lang w:eastAsia="zh-CN"/>
                <w14:textFill>
                  <w14:solidFill>
                    <w14:schemeClr w14:val="bg1"/>
                  </w14:solidFill>
                </w14:textFill>
              </w:rPr>
              <w:t>无</w:t>
            </w:r>
          </w:p>
        </w:tc>
      </w:tr>
    </w:tbl>
    <w:p w14:paraId="0AB9CFF9"/>
    <w:p w14:paraId="3C2C5E8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2.3月重影</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16EC8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2B4DBCFD">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68ADD9F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10MP</w:t>
            </w:r>
          </w:p>
        </w:tc>
        <w:tc>
          <w:tcPr>
            <w:tcW w:w="1361" w:type="dxa"/>
            <w:tcBorders>
              <w:top w:val="nil"/>
              <w:left w:val="nil"/>
              <w:bottom w:val="nil"/>
              <w:right w:val="nil"/>
            </w:tcBorders>
            <w:shd w:val="clear" w:color="auto" w:fill="7DDED6" w:themeFill="accent5" w:themeFillTint="99"/>
            <w:vAlign w:val="top"/>
          </w:tcPr>
          <w:p w14:paraId="097D1EE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2BB5A5D3">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识灵咒+银月光辉</w:t>
            </w:r>
          </w:p>
        </w:tc>
        <w:tc>
          <w:tcPr>
            <w:tcW w:w="1789" w:type="dxa"/>
            <w:tcBorders>
              <w:top w:val="nil"/>
              <w:left w:val="nil"/>
              <w:bottom w:val="nil"/>
              <w:right w:val="nil"/>
            </w:tcBorders>
            <w:shd w:val="clear" w:color="auto" w:fill="7DDED6" w:themeFill="accent5" w:themeFillTint="99"/>
            <w:vAlign w:val="top"/>
          </w:tcPr>
          <w:p w14:paraId="21618D84">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69B01CEC">
            <w:pPr>
              <w:widowControl/>
              <w:spacing w:before="0" w:beforeAutospacing="0" w:after="0" w:afterAutospacing="0"/>
              <w:ind w:left="0" w:leftChars="0" w:right="0" w:rightChars="0"/>
              <w:jc w:val="both"/>
              <w:rPr>
                <w:rFonts w:hint="default" w:cs="宋体"/>
                <w:b/>
                <w:bCs/>
                <w:color w:val="000000" w:themeColor="text1"/>
                <w:kern w:val="0"/>
                <w:sz w:val="24"/>
                <w:szCs w:val="24"/>
                <w:lang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0AEE2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466645FB">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10MP创造一个和你当前身形一模一样的白色光芒体位于你周围1米内的任意区域持续1分钟，该光芒体会在你的回合结束时模仿你该回合的动作行为，此时你获得20点圣佑，当着些圣佑消失或被替换时该神术效果会直接消失。光芒体不具备物理接触和直接攻击性因为无法拾取或使用物品，其无法释放法术但会模仿施法动作，光芒体不会受到任何非烬咒影响伤害。且每当施术者在此期间受到伤害时光芒体会对其半径8米进行一个强光照射的环境攻击，造成1d6光芒伤害并具有一个维持1分钟的目盲效果。若处于月亮照耀时释放该神术则额外生成一个光芒体但无法叠加圣佑。</w:t>
            </w:r>
          </w:p>
        </w:tc>
      </w:tr>
      <w:tr w14:paraId="08464D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5C6A189F">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2E082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21A2B0E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月重影的使用次数+1</w:t>
            </w:r>
          </w:p>
        </w:tc>
      </w:tr>
    </w:tbl>
    <w:p w14:paraId="77E60A13"/>
    <w:p w14:paraId="036AE21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3金耀月</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2598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48746E0D">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6E186AC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61" w:type="dxa"/>
            <w:tcBorders>
              <w:top w:val="nil"/>
              <w:left w:val="nil"/>
              <w:bottom w:val="nil"/>
              <w:right w:val="nil"/>
            </w:tcBorders>
            <w:shd w:val="clear" w:color="auto" w:fill="7DDED6" w:themeFill="accent5" w:themeFillTint="99"/>
            <w:vAlign w:val="top"/>
          </w:tcPr>
          <w:p w14:paraId="51B5C69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4CD963D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银辉月</w:t>
            </w:r>
          </w:p>
        </w:tc>
        <w:tc>
          <w:tcPr>
            <w:tcW w:w="1789" w:type="dxa"/>
            <w:tcBorders>
              <w:top w:val="nil"/>
              <w:left w:val="nil"/>
              <w:bottom w:val="nil"/>
              <w:right w:val="nil"/>
            </w:tcBorders>
            <w:shd w:val="clear" w:color="auto" w:fill="7DDED6" w:themeFill="accent5" w:themeFillTint="99"/>
            <w:vAlign w:val="top"/>
          </w:tcPr>
          <w:p w14:paraId="6CDBA92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2881C9C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4C935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1A47DFD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。你获得该项神术，</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每当你处于夜间的月亮照耀下时，你获得一个浮在你皮肤1CM距离的自定义位置与图案的白金色光纹。你的HP上限+5，且具有1级流血与粉碎状态的抗性。</w:t>
            </w:r>
          </w:p>
        </w:tc>
      </w:tr>
      <w:tr w14:paraId="484A9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247C144E">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60DD6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2EF3210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金耀月给予的HP上限额外+5，且具有额外增加1级流血与粉碎状态的抗性。</w:t>
            </w:r>
          </w:p>
        </w:tc>
      </w:tr>
    </w:tbl>
    <w:p w14:paraId="30EDF136"/>
    <w:p w14:paraId="0AB8990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3.1绽光术</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2F9F1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34585CA3">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22982DC4">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3MP</w:t>
            </w:r>
          </w:p>
        </w:tc>
        <w:tc>
          <w:tcPr>
            <w:tcW w:w="1361" w:type="dxa"/>
            <w:tcBorders>
              <w:top w:val="nil"/>
              <w:left w:val="nil"/>
              <w:bottom w:val="nil"/>
              <w:right w:val="nil"/>
            </w:tcBorders>
            <w:shd w:val="clear" w:color="auto" w:fill="7DDED6" w:themeFill="accent5" w:themeFillTint="99"/>
            <w:vAlign w:val="top"/>
          </w:tcPr>
          <w:p w14:paraId="0F6A7D5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6A79085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金耀月</w:t>
            </w:r>
          </w:p>
        </w:tc>
        <w:tc>
          <w:tcPr>
            <w:tcW w:w="1789" w:type="dxa"/>
            <w:tcBorders>
              <w:top w:val="nil"/>
              <w:left w:val="nil"/>
              <w:bottom w:val="nil"/>
              <w:right w:val="nil"/>
            </w:tcBorders>
            <w:shd w:val="clear" w:color="auto" w:fill="7DDED6" w:themeFill="accent5" w:themeFillTint="99"/>
            <w:vAlign w:val="top"/>
          </w:tcPr>
          <w:p w14:paraId="2C0EC61D">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508789AE">
            <w:pPr>
              <w:widowControl/>
              <w:spacing w:before="0" w:beforeAutospacing="0" w:after="0" w:afterAutospacing="0"/>
              <w:ind w:left="0" w:leftChars="0" w:right="0" w:rightChars="0"/>
              <w:jc w:val="both"/>
              <w:rPr>
                <w:rFonts w:hint="default" w:cs="宋体"/>
                <w:b/>
                <w:bCs/>
                <w:color w:val="000000" w:themeColor="text1"/>
                <w:kern w:val="0"/>
                <w:sz w:val="24"/>
                <w:szCs w:val="24"/>
                <w:lang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1882B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6B3A0D96">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3MP施展该神术对你面前锥形3米的区域地表覆盖一层白金色光芒的花纹其花纹图案可自定义。此区域会维持至多1小时，任何踏入或处于该区域的目标会立刻触发该神术效果。其非日月神系的信徒或精魄生物都会受到一个扩散攻击，造成3d8光芒伤害并附带3级灼烧状态。若属于日月神系的信徒或精魄生物则会恢复3d8HP且过量的HP会变为临时的肉身护甲。若处于月亮照耀下时造成的伤害变为5d8并附带5级灼烧，恢复的HP也会变为5d8。</w:t>
            </w:r>
          </w:p>
        </w:tc>
      </w:tr>
      <w:tr w14:paraId="09A1E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6DBA8E9B">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1BF30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5A13F7C8">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绽光术的使用次数+1</w:t>
            </w:r>
          </w:p>
        </w:tc>
      </w:tr>
    </w:tbl>
    <w:p w14:paraId="6D66A2EE"/>
    <w:p w14:paraId="1C57302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3.2月律之环</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48236E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14B55C19">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295C66C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10MP</w:t>
            </w:r>
          </w:p>
        </w:tc>
        <w:tc>
          <w:tcPr>
            <w:tcW w:w="1361" w:type="dxa"/>
            <w:tcBorders>
              <w:top w:val="nil"/>
              <w:left w:val="nil"/>
              <w:bottom w:val="nil"/>
              <w:right w:val="nil"/>
            </w:tcBorders>
            <w:shd w:val="clear" w:color="auto" w:fill="7DDED6" w:themeFill="accent5" w:themeFillTint="99"/>
            <w:vAlign w:val="top"/>
          </w:tcPr>
          <w:p w14:paraId="73C1A9AB">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1C5AAF93">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绽光术</w:t>
            </w:r>
          </w:p>
        </w:tc>
        <w:tc>
          <w:tcPr>
            <w:tcW w:w="1789" w:type="dxa"/>
            <w:tcBorders>
              <w:top w:val="nil"/>
              <w:left w:val="nil"/>
              <w:bottom w:val="nil"/>
              <w:right w:val="nil"/>
            </w:tcBorders>
            <w:shd w:val="clear" w:color="auto" w:fill="7DDED6" w:themeFill="accent5" w:themeFillTint="99"/>
            <w:vAlign w:val="top"/>
          </w:tcPr>
          <w:p w14:paraId="37DAEE54">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53467D18">
            <w:pPr>
              <w:widowControl/>
              <w:spacing w:before="0" w:beforeAutospacing="0" w:after="0" w:afterAutospacing="0"/>
              <w:ind w:left="0" w:leftChars="0" w:right="0" w:rightChars="0"/>
              <w:jc w:val="both"/>
              <w:rPr>
                <w:rFonts w:hint="default" w:cs="宋体"/>
                <w:b/>
                <w:bCs/>
                <w:color w:val="000000" w:themeColor="text1"/>
                <w:kern w:val="0"/>
                <w:sz w:val="24"/>
                <w:szCs w:val="24"/>
                <w:lang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35C3B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5C612C21">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日</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10MP施展该神术对你自身半径最大4米或最小1米的区域地表覆盖一层白金色光芒的花纹其花纹图案可自定义。任何处于该区域的目标都需要你进行指定并为指定的目标施加一个月亮印记且在该区域内施加月亮印记的目标需遵守月亮神系的教义教条否则将直接失去月亮印记。任何除你之外不具备月亮印记的目标处于该区域会在其每回合结束时受到一个从天而降的光辉，其为一个追踪性质的远程攻击并造成1点神圣伤害，且该伤害对法罩与圣佑的伤害造成视为30点神圣伤害（但该伤害的过量伤害效应始终只能为1）。若处于月亮照耀下时该神术区域范围为最大8米围。</w:t>
            </w:r>
          </w:p>
        </w:tc>
      </w:tr>
      <w:tr w14:paraId="0E288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190FC0C4">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2CF2A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7B17340C">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月律之环造成的神圣伤害+1，对法罩与圣佑造成的伤害额外+10</w:t>
            </w:r>
          </w:p>
        </w:tc>
      </w:tr>
    </w:tbl>
    <w:p w14:paraId="7FFBCBA3"/>
    <w:p w14:paraId="730ED2DA">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4晨月蚀</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46745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5C724378">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042A105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12MP</w:t>
            </w:r>
          </w:p>
        </w:tc>
        <w:tc>
          <w:tcPr>
            <w:tcW w:w="1361" w:type="dxa"/>
            <w:tcBorders>
              <w:top w:val="nil"/>
              <w:left w:val="nil"/>
              <w:bottom w:val="nil"/>
              <w:right w:val="nil"/>
            </w:tcBorders>
            <w:shd w:val="clear" w:color="auto" w:fill="7DDED6" w:themeFill="accent5" w:themeFillTint="99"/>
            <w:vAlign w:val="top"/>
          </w:tcPr>
          <w:p w14:paraId="55598CD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2E32F16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金耀月</w:t>
            </w:r>
          </w:p>
        </w:tc>
        <w:tc>
          <w:tcPr>
            <w:tcW w:w="1789" w:type="dxa"/>
            <w:tcBorders>
              <w:top w:val="nil"/>
              <w:left w:val="nil"/>
              <w:bottom w:val="nil"/>
              <w:right w:val="nil"/>
            </w:tcBorders>
            <w:shd w:val="clear" w:color="auto" w:fill="7DDED6" w:themeFill="accent5" w:themeFillTint="99"/>
            <w:vAlign w:val="top"/>
          </w:tcPr>
          <w:p w14:paraId="2CBA990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1D6B28A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4A138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40DF4DC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绘制最小半径4米的月神法阵，随后消耗12MP进行10分钟的月神舞蹈。成功后法阵笼罩的区域形成一个长3米最宽3米的区域地表覆盖一层白金色光芒的花纹其花纹图案可自定义，持续3小时。其上空10米会形成一个金色的光球，其所有范围内的植物都会以每小时获得2点成长进度时间投入。</w:t>
            </w:r>
          </w:p>
          <w:p w14:paraId="5712FCE8">
            <w:pPr>
              <w:widowControl/>
              <w:spacing w:before="0" w:beforeAutospacing="0" w:after="0" w:afterAutospacing="0"/>
              <w:ind w:left="0" w:right="0"/>
              <w:jc w:val="both"/>
              <w:rPr>
                <w:rFonts w:hint="default" w:ascii="宋体" w:hAnsi="宋体" w:eastAsia="宋体" w:cs="宋体"/>
                <w:b/>
                <w:bCs/>
                <w:color w:val="FFFFFF" w:themeColor="background1"/>
                <w:kern w:val="0"/>
                <w:sz w:val="24"/>
                <w:szCs w:val="24"/>
                <w:lang w:val="en-US" w:eastAsia="zh-CN"/>
                <w14:textFill>
                  <w14:solidFill>
                    <w14:schemeClr w14:val="bg1"/>
                  </w14:solidFill>
                </w14:textFill>
              </w:rPr>
            </w:pPr>
          </w:p>
        </w:tc>
      </w:tr>
      <w:tr w14:paraId="75A04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739F2F37">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1FF9B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25B43BD6">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晨月蚀的使用次数+1</w:t>
            </w:r>
          </w:p>
        </w:tc>
      </w:tr>
    </w:tbl>
    <w:p w14:paraId="3E9D08F1"/>
    <w:p w14:paraId="7E8B66DE">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4.1满月蚀</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4C35B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7A272162">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0D758684">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61" w:type="dxa"/>
            <w:tcBorders>
              <w:top w:val="nil"/>
              <w:left w:val="nil"/>
              <w:bottom w:val="nil"/>
              <w:right w:val="nil"/>
            </w:tcBorders>
            <w:shd w:val="clear" w:color="auto" w:fill="7DDED6" w:themeFill="accent5" w:themeFillTint="99"/>
            <w:vAlign w:val="top"/>
          </w:tcPr>
          <w:p w14:paraId="77409FDE">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109FEF7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晨月蚀</w:t>
            </w:r>
          </w:p>
        </w:tc>
        <w:tc>
          <w:tcPr>
            <w:tcW w:w="1789" w:type="dxa"/>
            <w:tcBorders>
              <w:top w:val="nil"/>
              <w:left w:val="nil"/>
              <w:bottom w:val="nil"/>
              <w:right w:val="nil"/>
            </w:tcBorders>
            <w:shd w:val="clear" w:color="auto" w:fill="7DDED6" w:themeFill="accent5" w:themeFillTint="99"/>
            <w:vAlign w:val="top"/>
          </w:tcPr>
          <w:p w14:paraId="748F37F3">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0DFA9D5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6E7C6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48A1CCD5">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晨月蚀每小时获得的成长投入额外+2</w:t>
            </w:r>
          </w:p>
        </w:tc>
      </w:tr>
      <w:tr w14:paraId="402B6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1893CF8D">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0A8A1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622697DE">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晨月蚀每小时获得的成长投入额外+2</w:t>
            </w:r>
          </w:p>
        </w:tc>
      </w:tr>
    </w:tbl>
    <w:p w14:paraId="08833545"/>
    <w:p w14:paraId="1A209600">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4.2残月蚀</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457"/>
        <w:gridCol w:w="1361"/>
        <w:gridCol w:w="2228"/>
        <w:gridCol w:w="1789"/>
        <w:gridCol w:w="747"/>
      </w:tblGrid>
      <w:tr w14:paraId="58163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336" w:type="dxa"/>
            <w:tcBorders>
              <w:top w:val="nil"/>
              <w:left w:val="nil"/>
              <w:bottom w:val="nil"/>
              <w:right w:val="nil"/>
            </w:tcBorders>
            <w:shd w:val="clear" w:color="auto" w:fill="7DDED6" w:themeFill="accent5" w:themeFillTint="99"/>
            <w:vAlign w:val="top"/>
          </w:tcPr>
          <w:p w14:paraId="5ABFEBC6">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3F174158">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457" w:type="dxa"/>
            <w:tcBorders>
              <w:top w:val="nil"/>
              <w:left w:val="nil"/>
              <w:bottom w:val="nil"/>
              <w:right w:val="nil"/>
            </w:tcBorders>
            <w:shd w:val="clear" w:color="auto" w:fill="7DDED6" w:themeFill="accent5" w:themeFillTint="99"/>
            <w:vAlign w:val="top"/>
          </w:tcPr>
          <w:p w14:paraId="0EC31E60">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祈祷回合0</w:t>
            </w:r>
          </w:p>
        </w:tc>
        <w:tc>
          <w:tcPr>
            <w:tcW w:w="1361" w:type="dxa"/>
            <w:tcBorders>
              <w:top w:val="nil"/>
              <w:left w:val="nil"/>
              <w:bottom w:val="nil"/>
              <w:right w:val="nil"/>
            </w:tcBorders>
            <w:shd w:val="clear" w:color="auto" w:fill="7DDED6" w:themeFill="accent5" w:themeFillTint="99"/>
            <w:vAlign w:val="top"/>
          </w:tcPr>
          <w:p w14:paraId="0E006354">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5A5D9ACB">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满月蚀</w:t>
            </w:r>
          </w:p>
        </w:tc>
        <w:tc>
          <w:tcPr>
            <w:tcW w:w="1789" w:type="dxa"/>
            <w:tcBorders>
              <w:top w:val="nil"/>
              <w:left w:val="nil"/>
              <w:bottom w:val="nil"/>
              <w:right w:val="nil"/>
            </w:tcBorders>
            <w:shd w:val="clear" w:color="auto" w:fill="7DDED6" w:themeFill="accent5" w:themeFillTint="99"/>
            <w:vAlign w:val="top"/>
          </w:tcPr>
          <w:p w14:paraId="4F84C858">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720159FF">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021C0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3A05C79F">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晨月蚀的持续时间+1小时</w:t>
            </w:r>
          </w:p>
        </w:tc>
      </w:tr>
      <w:tr w14:paraId="1C2E4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0C361C70">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7EE97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35929B82">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晨月蚀每小时获得的成长投入额外+2</w:t>
            </w:r>
          </w:p>
        </w:tc>
      </w:tr>
    </w:tbl>
    <w:p w14:paraId="539B74E4"/>
    <w:p w14:paraId="5F430A5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4.3皓月陨</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5C67E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714A5F8F">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14021F2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20MP</w:t>
            </w:r>
          </w:p>
        </w:tc>
        <w:tc>
          <w:tcPr>
            <w:tcW w:w="1361" w:type="dxa"/>
            <w:tcBorders>
              <w:top w:val="nil"/>
              <w:left w:val="nil"/>
              <w:bottom w:val="nil"/>
              <w:right w:val="nil"/>
            </w:tcBorders>
            <w:shd w:val="clear" w:color="auto" w:fill="7DDED6" w:themeFill="accent5" w:themeFillTint="99"/>
            <w:vAlign w:val="top"/>
          </w:tcPr>
          <w:p w14:paraId="63BD2BB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1ECAEFCD">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残月蚀+月律之环</w:t>
            </w:r>
          </w:p>
        </w:tc>
        <w:tc>
          <w:tcPr>
            <w:tcW w:w="1789" w:type="dxa"/>
            <w:tcBorders>
              <w:top w:val="nil"/>
              <w:left w:val="nil"/>
              <w:bottom w:val="nil"/>
              <w:right w:val="nil"/>
            </w:tcBorders>
            <w:shd w:val="clear" w:color="auto" w:fill="7DDED6" w:themeFill="accent5" w:themeFillTint="99"/>
            <w:vAlign w:val="top"/>
          </w:tcPr>
          <w:p w14:paraId="7CC39D22">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1829DB4E">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5D386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242CB22C">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处于月夜期间且为月亮照耀下的月神神殿，并位于神殿中的月神雕塑下与最少3位月神信徒各自消耗20MP进行10分钟的祷告。成功施展该神术时并制定最远50公里的一处你能清晰了解坐标的一处半径100米的区域，且该区域必须位于当前位面可被月亮照耀到的区域。并于随后由一道巨大白光形成的能量从天空划过砸落该区域，对所有处于该区域的目标进行一个环境攻击，造成5d12光芒伤害。</w:t>
            </w:r>
          </w:p>
        </w:tc>
      </w:tr>
      <w:tr w14:paraId="2D6ED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1F72DCD9">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17912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1543FAB7">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皓月陨造成的伤害骰额外+1</w:t>
            </w:r>
          </w:p>
        </w:tc>
      </w:tr>
    </w:tbl>
    <w:p w14:paraId="0EAD83AA"/>
    <w:tbl>
      <w:tblPr>
        <w:tblStyle w:val="4"/>
        <w:tblW w:w="87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73"/>
        <w:gridCol w:w="1420"/>
        <w:gridCol w:w="1630"/>
        <w:gridCol w:w="1938"/>
        <w:gridCol w:w="1714"/>
        <w:gridCol w:w="1586"/>
      </w:tblGrid>
      <w:tr w14:paraId="65F79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4"/>
          <w:wAfter w:w="6868" w:type="dxa"/>
          <w:trHeight w:val="314" w:hRule="atLeast"/>
        </w:trPr>
        <w:tc>
          <w:tcPr>
            <w:tcW w:w="473" w:type="dxa"/>
            <w:tcBorders>
              <w:top w:val="nil"/>
              <w:left w:val="nil"/>
              <w:bottom w:val="nil"/>
              <w:right w:val="nil"/>
            </w:tcBorders>
            <w:shd w:val="clear" w:color="auto" w:fill="7DDED6" w:themeFill="accent5" w:themeFillTint="99"/>
            <w:vAlign w:val="top"/>
          </w:tcPr>
          <w:p w14:paraId="79595E6F">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1420" w:type="dxa"/>
            <w:tcBorders>
              <w:top w:val="nil"/>
              <w:left w:val="nil"/>
              <w:bottom w:val="nil"/>
              <w:right w:val="nil"/>
            </w:tcBorders>
            <w:shd w:val="clear" w:color="auto" w:fill="7DDED6" w:themeFill="accent5" w:themeFillTint="99"/>
            <w:vAlign w:val="top"/>
          </w:tcPr>
          <w:p w14:paraId="566B58AB">
            <w:pPr>
              <w:widowControl/>
              <w:spacing w:before="0" w:beforeAutospacing="0" w:after="0" w:afterAutospacing="0"/>
              <w:ind w:left="0" w:right="0"/>
              <w:jc w:val="both"/>
              <w:rPr>
                <w:rFonts w:hint="default" w:cs="宋体" w:eastAsiaTheme="minorEastAsia"/>
                <w:b/>
                <w:bCs/>
                <w:kern w:val="0"/>
                <w:sz w:val="24"/>
                <w:szCs w:val="24"/>
                <w:lang w:val="en-US" w:eastAsia="zh-CN"/>
              </w:rPr>
            </w:pPr>
            <w:r>
              <w:rPr>
                <w:rFonts w:hint="eastAsia" w:cs="宋体"/>
                <w:b/>
                <w:bCs/>
                <w:kern w:val="0"/>
                <w:sz w:val="24"/>
                <w:szCs w:val="24"/>
                <w:lang w:val="en-US" w:eastAsia="zh-CN"/>
              </w:rPr>
              <w:t>绯红月</w:t>
            </w:r>
          </w:p>
        </w:tc>
      </w:tr>
      <w:tr w14:paraId="485E4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473" w:type="dxa"/>
            <w:tcBorders>
              <w:top w:val="nil"/>
              <w:left w:val="nil"/>
              <w:bottom w:val="nil"/>
              <w:right w:val="nil"/>
            </w:tcBorders>
            <w:shd w:val="clear" w:color="auto" w:fill="auto"/>
            <w:vAlign w:val="top"/>
          </w:tcPr>
          <w:p w14:paraId="60F3774A">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1420" w:type="dxa"/>
            <w:tcBorders>
              <w:top w:val="nil"/>
              <w:left w:val="nil"/>
              <w:bottom w:val="nil"/>
              <w:right w:val="nil"/>
            </w:tcBorders>
            <w:shd w:val="clear" w:color="auto" w:fill="auto"/>
            <w:vAlign w:val="top"/>
          </w:tcPr>
          <w:p w14:paraId="088DC10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赤红咒</w:t>
            </w:r>
          </w:p>
        </w:tc>
        <w:tc>
          <w:tcPr>
            <w:tcW w:w="1630" w:type="dxa"/>
            <w:tcBorders>
              <w:top w:val="nil"/>
              <w:left w:val="nil"/>
              <w:bottom w:val="nil"/>
              <w:right w:val="nil"/>
            </w:tcBorders>
            <w:shd w:val="clear" w:color="auto" w:fill="auto"/>
            <w:vAlign w:val="top"/>
          </w:tcPr>
          <w:p w14:paraId="1C9D59F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2.1月束躯壳</w:t>
            </w:r>
          </w:p>
        </w:tc>
        <w:tc>
          <w:tcPr>
            <w:tcW w:w="1938" w:type="dxa"/>
            <w:tcBorders>
              <w:top w:val="nil"/>
              <w:left w:val="nil"/>
              <w:bottom w:val="nil"/>
              <w:right w:val="nil"/>
            </w:tcBorders>
            <w:shd w:val="clear" w:color="auto" w:fill="auto"/>
            <w:vAlign w:val="top"/>
          </w:tcPr>
          <w:p w14:paraId="4F39452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2.2红影术</w:t>
            </w:r>
          </w:p>
        </w:tc>
        <w:tc>
          <w:tcPr>
            <w:tcW w:w="1714" w:type="dxa"/>
            <w:tcBorders>
              <w:top w:val="nil"/>
              <w:left w:val="nil"/>
              <w:bottom w:val="nil"/>
              <w:right w:val="nil"/>
            </w:tcBorders>
            <w:shd w:val="clear" w:color="auto" w:fill="auto"/>
            <w:vAlign w:val="top"/>
          </w:tcPr>
          <w:p w14:paraId="0D4868B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2.3月狂魔法</w:t>
            </w:r>
          </w:p>
        </w:tc>
        <w:tc>
          <w:tcPr>
            <w:tcW w:w="1586" w:type="dxa"/>
            <w:tcBorders>
              <w:top w:val="nil"/>
              <w:left w:val="nil"/>
              <w:bottom w:val="nil"/>
              <w:right w:val="nil"/>
            </w:tcBorders>
            <w:shd w:val="clear" w:color="auto" w:fill="auto"/>
            <w:vAlign w:val="top"/>
          </w:tcPr>
          <w:p w14:paraId="20FF9EA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2.4红光风暴</w:t>
            </w:r>
          </w:p>
        </w:tc>
      </w:tr>
      <w:tr w14:paraId="030C7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2"/>
          <w:wAfter w:w="3300" w:type="dxa"/>
          <w:trHeight w:val="314" w:hRule="atLeast"/>
        </w:trPr>
        <w:tc>
          <w:tcPr>
            <w:tcW w:w="473" w:type="dxa"/>
            <w:tcBorders>
              <w:top w:val="nil"/>
              <w:left w:val="nil"/>
              <w:bottom w:val="nil"/>
              <w:right w:val="nil"/>
            </w:tcBorders>
            <w:shd w:val="clear" w:color="auto" w:fill="7DDED6" w:themeFill="accent5" w:themeFillTint="99"/>
            <w:vAlign w:val="top"/>
          </w:tcPr>
          <w:p w14:paraId="08FA6F07">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1420" w:type="dxa"/>
            <w:tcBorders>
              <w:top w:val="nil"/>
              <w:left w:val="nil"/>
              <w:bottom w:val="nil"/>
              <w:right w:val="nil"/>
            </w:tcBorders>
            <w:shd w:val="clear" w:color="auto" w:fill="7DDED6" w:themeFill="accent5" w:themeFillTint="99"/>
            <w:vAlign w:val="top"/>
          </w:tcPr>
          <w:p w14:paraId="11A0474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本格驱驰</w:t>
            </w:r>
          </w:p>
        </w:tc>
        <w:tc>
          <w:tcPr>
            <w:tcW w:w="1630" w:type="dxa"/>
            <w:tcBorders>
              <w:top w:val="nil"/>
              <w:left w:val="nil"/>
              <w:bottom w:val="nil"/>
              <w:right w:val="nil"/>
            </w:tcBorders>
            <w:shd w:val="clear" w:color="auto" w:fill="7DDED6" w:themeFill="accent5" w:themeFillTint="99"/>
            <w:vAlign w:val="top"/>
          </w:tcPr>
          <w:p w14:paraId="5411E67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3.2月光本能</w:t>
            </w:r>
          </w:p>
        </w:tc>
        <w:tc>
          <w:tcPr>
            <w:tcW w:w="1938" w:type="dxa"/>
            <w:tcBorders>
              <w:top w:val="nil"/>
              <w:left w:val="nil"/>
              <w:bottom w:val="nil"/>
              <w:right w:val="nil"/>
            </w:tcBorders>
            <w:shd w:val="clear" w:color="auto" w:fill="7DDED6" w:themeFill="accent5" w:themeFillTint="99"/>
            <w:vAlign w:val="top"/>
          </w:tcPr>
          <w:p w14:paraId="7B7F8B1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3.3赤月光纹</w:t>
            </w:r>
          </w:p>
        </w:tc>
      </w:tr>
      <w:tr w14:paraId="3E101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2"/>
          <w:wAfter w:w="3300" w:type="dxa"/>
          <w:trHeight w:val="314" w:hRule="atLeast"/>
        </w:trPr>
        <w:tc>
          <w:tcPr>
            <w:tcW w:w="473" w:type="dxa"/>
            <w:tcBorders>
              <w:top w:val="nil"/>
              <w:left w:val="nil"/>
              <w:bottom w:val="nil"/>
              <w:right w:val="nil"/>
            </w:tcBorders>
            <w:shd w:val="clear" w:color="auto" w:fill="auto"/>
            <w:vAlign w:val="top"/>
          </w:tcPr>
          <w:p w14:paraId="1AB42365">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1420" w:type="dxa"/>
            <w:tcBorders>
              <w:top w:val="nil"/>
              <w:left w:val="nil"/>
              <w:bottom w:val="nil"/>
              <w:right w:val="nil"/>
            </w:tcBorders>
            <w:shd w:val="clear" w:color="auto" w:fill="auto"/>
            <w:vAlign w:val="top"/>
          </w:tcPr>
          <w:p w14:paraId="1FDE4CC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恒光魔乱</w:t>
            </w:r>
          </w:p>
        </w:tc>
        <w:tc>
          <w:tcPr>
            <w:tcW w:w="1630" w:type="dxa"/>
            <w:tcBorders>
              <w:top w:val="nil"/>
              <w:left w:val="nil"/>
              <w:bottom w:val="nil"/>
              <w:right w:val="nil"/>
            </w:tcBorders>
            <w:shd w:val="clear" w:color="auto" w:fill="auto"/>
            <w:vAlign w:val="top"/>
          </w:tcPr>
          <w:p w14:paraId="2D03055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4.1红月潮</w:t>
            </w:r>
          </w:p>
        </w:tc>
        <w:tc>
          <w:tcPr>
            <w:tcW w:w="1938" w:type="dxa"/>
            <w:tcBorders>
              <w:top w:val="nil"/>
              <w:left w:val="nil"/>
              <w:bottom w:val="nil"/>
              <w:right w:val="nil"/>
            </w:tcBorders>
            <w:shd w:val="clear" w:color="auto" w:fill="auto"/>
            <w:vAlign w:val="top"/>
          </w:tcPr>
          <w:p w14:paraId="4114946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4.2绯红显化</w:t>
            </w:r>
          </w:p>
        </w:tc>
      </w:tr>
    </w:tbl>
    <w:p w14:paraId="01D8BC6D"/>
    <w:p w14:paraId="798BD2B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1绯红月</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480E8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6FC9918B">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0EAD95D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61" w:type="dxa"/>
            <w:tcBorders>
              <w:top w:val="nil"/>
              <w:left w:val="nil"/>
              <w:bottom w:val="nil"/>
              <w:right w:val="nil"/>
            </w:tcBorders>
            <w:shd w:val="clear" w:color="auto" w:fill="7DDED6" w:themeFill="accent5" w:themeFillTint="99"/>
            <w:vAlign w:val="top"/>
          </w:tcPr>
          <w:p w14:paraId="6F1C7F3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50B5707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c>
          <w:tcPr>
            <w:tcW w:w="1789" w:type="dxa"/>
            <w:tcBorders>
              <w:top w:val="nil"/>
              <w:left w:val="nil"/>
              <w:bottom w:val="nil"/>
              <w:right w:val="nil"/>
            </w:tcBorders>
            <w:shd w:val="clear" w:color="auto" w:fill="7DDED6" w:themeFill="accent5" w:themeFillTint="99"/>
            <w:vAlign w:val="top"/>
          </w:tcPr>
          <w:p w14:paraId="4BBA590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0DD5931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w:t>
            </w:r>
          </w:p>
        </w:tc>
      </w:tr>
      <w:tr w14:paraId="032F5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7CFA4796">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。你获得该项神术，</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每当你处于夜间的月亮照耀下时，你具有额外3点临时EP上限，且每回合的EP恢复额外+2。</w:t>
            </w:r>
          </w:p>
        </w:tc>
      </w:tr>
      <w:tr w14:paraId="6956F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602C6F7F">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67B74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69FBCBF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绯红月给予的临时EP上限额外+2</w:t>
            </w:r>
          </w:p>
        </w:tc>
      </w:tr>
    </w:tbl>
    <w:p w14:paraId="7CC80E02"/>
    <w:p w14:paraId="3BF13C1E">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2赤红咒</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4A4C1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0F4C313C">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7ACC12A4">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8MP</w:t>
            </w:r>
          </w:p>
        </w:tc>
        <w:tc>
          <w:tcPr>
            <w:tcW w:w="1361" w:type="dxa"/>
            <w:tcBorders>
              <w:top w:val="nil"/>
              <w:left w:val="nil"/>
              <w:bottom w:val="nil"/>
              <w:right w:val="nil"/>
            </w:tcBorders>
            <w:shd w:val="clear" w:color="auto" w:fill="7DDED6" w:themeFill="accent5" w:themeFillTint="99"/>
            <w:vAlign w:val="top"/>
          </w:tcPr>
          <w:p w14:paraId="7A8968CA">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63EA31CF">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绯红月</w:t>
            </w:r>
          </w:p>
        </w:tc>
        <w:tc>
          <w:tcPr>
            <w:tcW w:w="1789" w:type="dxa"/>
            <w:tcBorders>
              <w:top w:val="nil"/>
              <w:left w:val="nil"/>
              <w:bottom w:val="nil"/>
              <w:right w:val="nil"/>
            </w:tcBorders>
            <w:shd w:val="clear" w:color="auto" w:fill="7DDED6" w:themeFill="accent5" w:themeFillTint="99"/>
            <w:vAlign w:val="top"/>
          </w:tcPr>
          <w:p w14:paraId="37CAE9B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37A16420">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w:t>
            </w:r>
          </w:p>
        </w:tc>
      </w:tr>
      <w:tr w14:paraId="015F6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608CD03D">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8MP释放该神术于你半径6米区域内选择任意一处长4米高5米的区域形成一道红色光束持续1回合，红光会对任何处于该区域的目标发动一个环境攻击，若目标具有法罩则其法罩受到2d10重压伤害，若目标不具备法罩则变为1d4级腐蚀状态，该腐蚀状态持续1小时。若处于月亮照耀下时额外持续1回合，且对法罩的伤害变为4d10重压伤害，腐蚀变为1d6。</w:t>
            </w:r>
          </w:p>
        </w:tc>
      </w:tr>
      <w:tr w14:paraId="2C670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1EE33C83">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3BE3B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472D88F2">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赤红咒的使用次数+1</w:t>
            </w:r>
          </w:p>
        </w:tc>
      </w:tr>
    </w:tbl>
    <w:p w14:paraId="7CC2A28B"/>
    <w:p w14:paraId="7ED77EF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2.1月束躯壳</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1C69F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2832E027">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5C1B5E1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61" w:type="dxa"/>
            <w:tcBorders>
              <w:top w:val="nil"/>
              <w:left w:val="nil"/>
              <w:bottom w:val="nil"/>
              <w:right w:val="nil"/>
            </w:tcBorders>
            <w:shd w:val="clear" w:color="auto" w:fill="7DDED6" w:themeFill="accent5" w:themeFillTint="99"/>
            <w:vAlign w:val="top"/>
          </w:tcPr>
          <w:p w14:paraId="3DF18538">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1C94115B">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绯红月</w:t>
            </w:r>
          </w:p>
        </w:tc>
        <w:tc>
          <w:tcPr>
            <w:tcW w:w="1789" w:type="dxa"/>
            <w:tcBorders>
              <w:top w:val="nil"/>
              <w:left w:val="nil"/>
              <w:bottom w:val="nil"/>
              <w:right w:val="nil"/>
            </w:tcBorders>
            <w:shd w:val="clear" w:color="auto" w:fill="7DDED6" w:themeFill="accent5" w:themeFillTint="99"/>
            <w:vAlign w:val="top"/>
          </w:tcPr>
          <w:p w14:paraId="73451FD4">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393343A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147AE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5228F495">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你获得该项神术，你的身体皮肤变的微微泛红，且带有可自定义图案的发光红色月纹。你的华丽值额外+3，且获得等同于你华丽值*2的临时肉身护甲值。</w:t>
            </w:r>
          </w:p>
        </w:tc>
      </w:tr>
      <w:tr w14:paraId="63608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72B1E27C">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0FC86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48859DBF">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15263576"/>
    <w:p w14:paraId="14CE8551">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2.2红影术</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5C0C8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111B06D7">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70B253B1">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c>
          <w:tcPr>
            <w:tcW w:w="1361" w:type="dxa"/>
            <w:tcBorders>
              <w:top w:val="nil"/>
              <w:left w:val="nil"/>
              <w:bottom w:val="nil"/>
              <w:right w:val="nil"/>
            </w:tcBorders>
            <w:shd w:val="clear" w:color="auto" w:fill="7DDED6" w:themeFill="accent5" w:themeFillTint="99"/>
            <w:vAlign w:val="top"/>
          </w:tcPr>
          <w:p w14:paraId="07B704FE">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3AC37C6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月束躯壳</w:t>
            </w:r>
          </w:p>
        </w:tc>
        <w:tc>
          <w:tcPr>
            <w:tcW w:w="1789" w:type="dxa"/>
            <w:tcBorders>
              <w:top w:val="nil"/>
              <w:left w:val="nil"/>
              <w:bottom w:val="nil"/>
              <w:right w:val="nil"/>
            </w:tcBorders>
            <w:shd w:val="clear" w:color="auto" w:fill="7DDED6" w:themeFill="accent5" w:themeFillTint="99"/>
            <w:vAlign w:val="top"/>
          </w:tcPr>
          <w:p w14:paraId="1F0D5E1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7B7D8E9A">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3FD96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5105A284">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日</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4</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5MP释放该神术选择至多5个处于你8米范围内的不同目标，其脚下会形成一个和其目标占据范围同等大小的红色光圈图案，其图案样式可自定义。在该神术成功祈祷完毕时这些红色光圈会爆炸并对这些目标发动一次扩散攻击，造成2d8暗影伤害。若该神术将目标消灭则会将其的灵魂拖入暗影界域，并在其消失的原地留下一块2级大小的绯红魔石（为一块C级特殊材料物品），</w:t>
            </w:r>
            <w:r>
              <w:rPr>
                <w:rFonts w:hint="default" w:ascii="宋体" w:hAnsi="宋体" w:eastAsia="宋体" w:cs="宋体"/>
                <w:b/>
                <w:bCs/>
                <w:color w:val="FFFFFF" w:themeColor="background1"/>
                <w:kern w:val="0"/>
                <w:sz w:val="24"/>
                <w:szCs w:val="24"/>
                <w:lang w:eastAsia="zh-CN"/>
                <w14:textFill>
                  <w14:solidFill>
                    <w14:schemeClr w14:val="bg1"/>
                  </w14:solidFill>
                </w14:textFill>
              </w:rPr>
              <w:t>任何生物目标都可以用1个耐力行动摧毁该</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魔石</w:t>
            </w:r>
            <w:r>
              <w:rPr>
                <w:rFonts w:hint="default" w:ascii="宋体" w:hAnsi="宋体" w:eastAsia="宋体" w:cs="宋体"/>
                <w:b/>
                <w:bCs/>
                <w:color w:val="FFFFFF" w:themeColor="background1"/>
                <w:kern w:val="0"/>
                <w:sz w:val="24"/>
                <w:szCs w:val="24"/>
                <w:lang w:eastAsia="zh-CN"/>
                <w14:textFill>
                  <w14:solidFill>
                    <w14:schemeClr w14:val="bg1"/>
                  </w14:solidFill>
                </w14:textFill>
              </w:rPr>
              <w:t>并吸食</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获得等同于该生物躯魄属性的临时HP上限与敏韧属性的临时EP上限持续4小时，但每次吸食都会损失15点营养值，且需要进行DC13的维生鉴定，失败则处于对该物品的成瘾状态（特殊效应：该成瘾性会使角色对于食物的摄取需求减少且无法从食物中获得快感并降低一半的食物营养值恢复效果）。处于月亮照耀下时可至多选择7个处于你10米范围内的不同目标。</w:t>
            </w:r>
          </w:p>
        </w:tc>
      </w:tr>
      <w:tr w14:paraId="7B36D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5BEA3C28">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3F5CA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2FA6F454">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红影术造成的伤害骰+1</w:t>
            </w:r>
          </w:p>
        </w:tc>
      </w:tr>
    </w:tbl>
    <w:p w14:paraId="25100917"/>
    <w:p w14:paraId="14D8CB0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2.3月狂魔法</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4F7C9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49E88E43">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5FB9DCB2">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61" w:type="dxa"/>
            <w:tcBorders>
              <w:top w:val="nil"/>
              <w:left w:val="nil"/>
              <w:bottom w:val="nil"/>
              <w:right w:val="nil"/>
            </w:tcBorders>
            <w:shd w:val="clear" w:color="auto" w:fill="7DDED6" w:themeFill="accent5" w:themeFillTint="99"/>
            <w:vAlign w:val="top"/>
          </w:tcPr>
          <w:p w14:paraId="36AB08D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4BB0884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红影术</w:t>
            </w:r>
          </w:p>
        </w:tc>
        <w:tc>
          <w:tcPr>
            <w:tcW w:w="1789" w:type="dxa"/>
            <w:tcBorders>
              <w:top w:val="nil"/>
              <w:left w:val="nil"/>
              <w:bottom w:val="nil"/>
              <w:right w:val="nil"/>
            </w:tcBorders>
            <w:shd w:val="clear" w:color="auto" w:fill="7DDED6" w:themeFill="accent5" w:themeFillTint="99"/>
            <w:vAlign w:val="top"/>
          </w:tcPr>
          <w:p w14:paraId="4AAE0DE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02CF2A93">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77D09C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66A03A35">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你获得该项神术，你释放的奥术魔法若具备伤害且视为远程攻击或扩散攻击的效果则可以进行暴击鉴定，该神术使你具有4点暴击伤害用于该效果的法术暴击。若你处于月夜期间则暴击伤害为6点。</w:t>
            </w:r>
          </w:p>
        </w:tc>
      </w:tr>
      <w:tr w14:paraId="0E08B0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4A8A44CE">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10611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70E9EBAA">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6E2FCDAA"/>
    <w:p w14:paraId="29EB7876">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2.4红光风暴</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421"/>
        <w:gridCol w:w="1714"/>
        <w:gridCol w:w="629"/>
        <w:gridCol w:w="1457"/>
      </w:tblGrid>
      <w:tr w14:paraId="1CA02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3111108C">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4D0A2D5D">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10MP</w:t>
            </w:r>
          </w:p>
        </w:tc>
        <w:tc>
          <w:tcPr>
            <w:tcW w:w="1361" w:type="dxa"/>
            <w:tcBorders>
              <w:top w:val="nil"/>
              <w:left w:val="nil"/>
              <w:bottom w:val="nil"/>
              <w:right w:val="nil"/>
            </w:tcBorders>
            <w:shd w:val="clear" w:color="auto" w:fill="7DDED6" w:themeFill="accent5" w:themeFillTint="99"/>
            <w:vAlign w:val="top"/>
          </w:tcPr>
          <w:p w14:paraId="7EB2EB9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421" w:type="dxa"/>
            <w:tcBorders>
              <w:top w:val="nil"/>
              <w:left w:val="nil"/>
              <w:bottom w:val="nil"/>
              <w:right w:val="nil"/>
            </w:tcBorders>
            <w:shd w:val="clear" w:color="auto" w:fill="7DDED6" w:themeFill="accent5" w:themeFillTint="99"/>
            <w:vAlign w:val="top"/>
          </w:tcPr>
          <w:p w14:paraId="251816C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月狂魔法+赤月光纹</w:t>
            </w:r>
          </w:p>
        </w:tc>
        <w:tc>
          <w:tcPr>
            <w:tcW w:w="1714" w:type="dxa"/>
            <w:tcBorders>
              <w:top w:val="nil"/>
              <w:left w:val="nil"/>
              <w:bottom w:val="nil"/>
              <w:right w:val="nil"/>
            </w:tcBorders>
            <w:shd w:val="clear" w:color="auto" w:fill="7DDED6" w:themeFill="accent5" w:themeFillTint="99"/>
            <w:vAlign w:val="top"/>
          </w:tcPr>
          <w:p w14:paraId="4AE0E91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629" w:type="dxa"/>
            <w:tcBorders>
              <w:top w:val="nil"/>
              <w:left w:val="nil"/>
              <w:bottom w:val="nil"/>
              <w:right w:val="nil"/>
            </w:tcBorders>
            <w:shd w:val="clear" w:color="auto" w:fill="7DDED6" w:themeFill="accent5" w:themeFillTint="99"/>
            <w:vAlign w:val="top"/>
          </w:tcPr>
          <w:p w14:paraId="4439E553">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6E646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3D7A22C5">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于夜间，且消耗10MP进行1分钟的月神舞蹈。成功释放该神术使你半径50米范围区域的所有光照变为红色光芒持续2小时。此期间所有处于该区域的非月亮神系信徒的目标都需要进行一个难度为17的理智鉴定，失败则目标会处于特殊狂乱状态（其若为α生物则无法依靠免疫狂乱来免疫该效应），所有处于该范围内的生物目标都具有额外6点暴击增值。</w:t>
            </w:r>
          </w:p>
        </w:tc>
      </w:tr>
      <w:tr w14:paraId="1B931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0472AB37">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09389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5CBCB9BE">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红光风暴的影响范围增加20米，附带的暴击增值额外+2</w:t>
            </w:r>
          </w:p>
        </w:tc>
      </w:tr>
    </w:tbl>
    <w:p w14:paraId="4C35A91E"/>
    <w:p w14:paraId="700687E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3本格驱驰</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796BD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3F09E444">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60B71EE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61" w:type="dxa"/>
            <w:tcBorders>
              <w:top w:val="nil"/>
              <w:left w:val="nil"/>
              <w:bottom w:val="nil"/>
              <w:right w:val="nil"/>
            </w:tcBorders>
            <w:shd w:val="clear" w:color="auto" w:fill="7DDED6" w:themeFill="accent5" w:themeFillTint="99"/>
            <w:vAlign w:val="top"/>
          </w:tcPr>
          <w:p w14:paraId="5908E6B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0DE63F1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绯红月</w:t>
            </w:r>
          </w:p>
        </w:tc>
        <w:tc>
          <w:tcPr>
            <w:tcW w:w="1789" w:type="dxa"/>
            <w:tcBorders>
              <w:top w:val="nil"/>
              <w:left w:val="nil"/>
              <w:bottom w:val="nil"/>
              <w:right w:val="nil"/>
            </w:tcBorders>
            <w:shd w:val="clear" w:color="auto" w:fill="7DDED6" w:themeFill="accent5" w:themeFillTint="99"/>
            <w:vAlign w:val="top"/>
          </w:tcPr>
          <w:p w14:paraId="38DF157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3E4E096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2A944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24D05833">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你佩戴穿着或携带与月亮神有关圣物徽记时，处于夜间时你对于本能的快感提升，你选择一项你具备的专修鉴定，每当处于夜间时你进行该鉴定具有额外+2鉴定加值且具有1颗重铸骰。</w:t>
            </w:r>
          </w:p>
        </w:tc>
      </w:tr>
      <w:tr w14:paraId="370CA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40792DE6">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35436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022E9117">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300A5FD3"/>
    <w:p w14:paraId="33310E9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3.1月光本能</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457"/>
        <w:gridCol w:w="1361"/>
        <w:gridCol w:w="2228"/>
        <w:gridCol w:w="1789"/>
        <w:gridCol w:w="747"/>
      </w:tblGrid>
      <w:tr w14:paraId="25A41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336" w:type="dxa"/>
            <w:tcBorders>
              <w:top w:val="nil"/>
              <w:left w:val="nil"/>
              <w:bottom w:val="nil"/>
              <w:right w:val="nil"/>
            </w:tcBorders>
            <w:shd w:val="clear" w:color="auto" w:fill="7DDED6" w:themeFill="accent5" w:themeFillTint="99"/>
            <w:vAlign w:val="top"/>
          </w:tcPr>
          <w:p w14:paraId="12D207CE">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5D056F3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457" w:type="dxa"/>
            <w:tcBorders>
              <w:top w:val="nil"/>
              <w:left w:val="nil"/>
              <w:bottom w:val="nil"/>
              <w:right w:val="nil"/>
            </w:tcBorders>
            <w:shd w:val="clear" w:color="auto" w:fill="7DDED6" w:themeFill="accent5" w:themeFillTint="99"/>
            <w:vAlign w:val="top"/>
          </w:tcPr>
          <w:p w14:paraId="67736CF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祈祷回合0</w:t>
            </w:r>
          </w:p>
        </w:tc>
        <w:tc>
          <w:tcPr>
            <w:tcW w:w="1361" w:type="dxa"/>
            <w:tcBorders>
              <w:top w:val="nil"/>
              <w:left w:val="nil"/>
              <w:bottom w:val="nil"/>
              <w:right w:val="nil"/>
            </w:tcBorders>
            <w:shd w:val="clear" w:color="auto" w:fill="7DDED6" w:themeFill="accent5" w:themeFillTint="99"/>
            <w:vAlign w:val="top"/>
          </w:tcPr>
          <w:p w14:paraId="1AC2222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195379B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本格驱驰</w:t>
            </w:r>
          </w:p>
        </w:tc>
        <w:tc>
          <w:tcPr>
            <w:tcW w:w="1789" w:type="dxa"/>
            <w:tcBorders>
              <w:top w:val="nil"/>
              <w:left w:val="nil"/>
              <w:bottom w:val="nil"/>
              <w:right w:val="nil"/>
            </w:tcBorders>
            <w:shd w:val="clear" w:color="auto" w:fill="7DDED6" w:themeFill="accent5" w:themeFillTint="99"/>
            <w:vAlign w:val="top"/>
          </w:tcPr>
          <w:p w14:paraId="34E97D2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31BA2E7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13890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6152FBB1">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你佩戴穿着或携带与月亮神有关圣物徽记时，处于夜间时你所有的感受都放大，在此期间你进行的学习耗时会减半，且期间你每小时进行能够获得，非睡眠外进行的愉悦行为恢复你5MP与2VP。</w:t>
            </w:r>
          </w:p>
        </w:tc>
      </w:tr>
      <w:tr w14:paraId="47161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3C539D1C">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37C3A6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7BCE8536">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月光本能每小时为你恢复的MP+5，VP+2</w:t>
            </w:r>
          </w:p>
        </w:tc>
      </w:tr>
    </w:tbl>
    <w:p w14:paraId="63F73DCF"/>
    <w:p w14:paraId="49B8A16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3.2赤月光纹</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457"/>
        <w:gridCol w:w="1361"/>
        <w:gridCol w:w="2228"/>
        <w:gridCol w:w="1789"/>
        <w:gridCol w:w="747"/>
      </w:tblGrid>
      <w:tr w14:paraId="419A4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336" w:type="dxa"/>
            <w:tcBorders>
              <w:top w:val="nil"/>
              <w:left w:val="nil"/>
              <w:bottom w:val="nil"/>
              <w:right w:val="nil"/>
            </w:tcBorders>
            <w:shd w:val="clear" w:color="auto" w:fill="7DDED6" w:themeFill="accent5" w:themeFillTint="99"/>
            <w:vAlign w:val="top"/>
          </w:tcPr>
          <w:p w14:paraId="6EC2378D">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0B00CED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457" w:type="dxa"/>
            <w:tcBorders>
              <w:top w:val="nil"/>
              <w:left w:val="nil"/>
              <w:bottom w:val="nil"/>
              <w:right w:val="nil"/>
            </w:tcBorders>
            <w:shd w:val="clear" w:color="auto" w:fill="7DDED6" w:themeFill="accent5" w:themeFillTint="99"/>
            <w:vAlign w:val="top"/>
          </w:tcPr>
          <w:p w14:paraId="3D0B715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祈祷回合0</w:t>
            </w:r>
          </w:p>
        </w:tc>
        <w:tc>
          <w:tcPr>
            <w:tcW w:w="1361" w:type="dxa"/>
            <w:tcBorders>
              <w:top w:val="nil"/>
              <w:left w:val="nil"/>
              <w:bottom w:val="nil"/>
              <w:right w:val="nil"/>
            </w:tcBorders>
            <w:shd w:val="clear" w:color="auto" w:fill="7DDED6" w:themeFill="accent5" w:themeFillTint="99"/>
            <w:vAlign w:val="top"/>
          </w:tcPr>
          <w:p w14:paraId="7982621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4F853AA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赤月光纹</w:t>
            </w:r>
          </w:p>
        </w:tc>
        <w:tc>
          <w:tcPr>
            <w:tcW w:w="1789" w:type="dxa"/>
            <w:tcBorders>
              <w:top w:val="nil"/>
              <w:left w:val="nil"/>
              <w:bottom w:val="nil"/>
              <w:right w:val="nil"/>
            </w:tcBorders>
            <w:shd w:val="clear" w:color="auto" w:fill="7DDED6" w:themeFill="accent5" w:themeFillTint="99"/>
            <w:vAlign w:val="top"/>
          </w:tcPr>
          <w:p w14:paraId="7D938E2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4A824F0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33D4E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2C3E04C1">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你与月亮神信仰未断裂时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你获得一个浮在你皮肤1CM距离的自定义位置与图案的红色光纹。光纹使你的敏韧属性额外+8，暴击+10，速度+2，营养值+20</w:t>
            </w:r>
          </w:p>
        </w:tc>
      </w:tr>
      <w:tr w14:paraId="04187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09BFDEC5">
            <w:pPr>
              <w:widowControl/>
              <w:spacing w:before="0" w:beforeAutospacing="0" w:after="0" w:afterAutospacing="0"/>
              <w:ind w:left="0" w:right="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107CC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31EA35D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2FDD91C8">
      <w:pPr>
        <w:rPr>
          <w:rFonts w:hint="default" w:eastAsiaTheme="minorEastAsia"/>
          <w:lang w:val="en-US" w:eastAsia="zh-CN"/>
        </w:rPr>
      </w:pPr>
    </w:p>
    <w:p w14:paraId="2A6929FE">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4恒光魔乱</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5797B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07E1485D">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1E5CE900">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6MP</w:t>
            </w:r>
          </w:p>
        </w:tc>
        <w:tc>
          <w:tcPr>
            <w:tcW w:w="1361" w:type="dxa"/>
            <w:tcBorders>
              <w:top w:val="nil"/>
              <w:left w:val="nil"/>
              <w:bottom w:val="nil"/>
              <w:right w:val="nil"/>
            </w:tcBorders>
            <w:shd w:val="clear" w:color="auto" w:fill="7DDED6" w:themeFill="accent5" w:themeFillTint="99"/>
            <w:vAlign w:val="top"/>
          </w:tcPr>
          <w:p w14:paraId="14676CC1">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05C221AF">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绯红月</w:t>
            </w:r>
          </w:p>
        </w:tc>
        <w:tc>
          <w:tcPr>
            <w:tcW w:w="1789" w:type="dxa"/>
            <w:tcBorders>
              <w:top w:val="nil"/>
              <w:left w:val="nil"/>
              <w:bottom w:val="nil"/>
              <w:right w:val="nil"/>
            </w:tcBorders>
            <w:shd w:val="clear" w:color="auto" w:fill="7DDED6" w:themeFill="accent5" w:themeFillTint="99"/>
            <w:vAlign w:val="top"/>
          </w:tcPr>
          <w:p w14:paraId="3963CF38">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3459590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1844B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28827088">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6MP释放该神术散发一道红色光束发动一个精神攻击对一个处于你10米范围内的指定目标，造成3d4诅咒伤害并使目标陷入狂乱状态，其目标双眼变为发光的深红色。且受到该神术影响的狂乱状态目标不会视施术者发动攻击。</w:t>
            </w:r>
          </w:p>
        </w:tc>
      </w:tr>
      <w:tr w14:paraId="0FA0E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3D3869FC">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4716C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2DCC3F60">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439C2BE4">
      <w:pPr>
        <w:rPr>
          <w:rFonts w:hint="default" w:eastAsiaTheme="minorEastAsia"/>
          <w:lang w:val="en-US" w:eastAsia="zh-CN"/>
        </w:rPr>
      </w:pPr>
    </w:p>
    <w:p w14:paraId="2CD48E52">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4.1红月潮</w:t>
      </w:r>
      <w:r>
        <w:rPr>
          <w:rFonts w:hint="eastAsia" w:ascii="微软雅黑" w:hAnsi="微软雅黑" w:eastAsia="微软雅黑" w:cs="微软雅黑"/>
          <w:b w:val="0"/>
          <w:bCs w:val="0"/>
          <w:kern w:val="2"/>
          <w:sz w:val="30"/>
          <w:szCs w:val="30"/>
          <w:lang w:val="en-US" w:eastAsia="zh-CN" w:bidi="ar-SA"/>
        </w:rPr>
        <w:t>：</w:t>
      </w:r>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7D1A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28E9BEFC">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6837854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12MP</w:t>
            </w:r>
          </w:p>
        </w:tc>
        <w:tc>
          <w:tcPr>
            <w:tcW w:w="1361" w:type="dxa"/>
            <w:tcBorders>
              <w:top w:val="nil"/>
              <w:left w:val="nil"/>
              <w:bottom w:val="nil"/>
              <w:right w:val="nil"/>
            </w:tcBorders>
            <w:shd w:val="clear" w:color="auto" w:fill="7DDED6" w:themeFill="accent5" w:themeFillTint="99"/>
            <w:vAlign w:val="top"/>
          </w:tcPr>
          <w:p w14:paraId="4E3EA3C0">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04B9CA8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恒光魔乱</w:t>
            </w:r>
          </w:p>
        </w:tc>
        <w:tc>
          <w:tcPr>
            <w:tcW w:w="1789" w:type="dxa"/>
            <w:tcBorders>
              <w:top w:val="nil"/>
              <w:left w:val="nil"/>
              <w:bottom w:val="nil"/>
              <w:right w:val="nil"/>
            </w:tcBorders>
            <w:shd w:val="clear" w:color="auto" w:fill="7DDED6" w:themeFill="accent5" w:themeFillTint="99"/>
            <w:vAlign w:val="top"/>
          </w:tcPr>
          <w:p w14:paraId="62D973C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638153D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p>
        </w:tc>
      </w:tr>
      <w:tr w14:paraId="5549F4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3F38C4A0">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日</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12MP释放该神术并触碰一片水域，影响最大2平方米的水域变为散发红色光芒的水域持续1小时。此期间所有水域内的α生物都需要进行一个难度17的理智鉴定否则陷入狂乱状态，且影响的水域会变为干净水域。任何服用该水域的生物都会移除身上的非烬咒影响的诅咒效应，但其会损失20点营养值并在之后1小时内陷入狂乱状态，但其每回合开始时都可以进行难度17的理智鉴定尝试摆脱该状态。</w:t>
            </w:r>
          </w:p>
        </w:tc>
      </w:tr>
      <w:tr w14:paraId="253F8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73D288D8">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365DB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4D50981A">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红月潮使用次数+1</w:t>
            </w:r>
          </w:p>
        </w:tc>
      </w:tr>
    </w:tbl>
    <w:p w14:paraId="17C08175">
      <w:pPr>
        <w:rPr>
          <w:rFonts w:hint="default" w:eastAsiaTheme="minorEastAsia"/>
          <w:lang w:val="en-US" w:eastAsia="zh-CN"/>
        </w:rPr>
      </w:pPr>
    </w:p>
    <w:p w14:paraId="307F1DFE">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4.2绯红显化</w:t>
      </w:r>
      <w:r>
        <w:rPr>
          <w:rFonts w:hint="eastAsia" w:ascii="微软雅黑" w:hAnsi="微软雅黑" w:eastAsia="微软雅黑" w:cs="微软雅黑"/>
          <w:b w:val="0"/>
          <w:bCs w:val="0"/>
          <w:kern w:val="2"/>
          <w:sz w:val="30"/>
          <w:szCs w:val="30"/>
          <w:lang w:val="en-US" w:eastAsia="zh-CN" w:bidi="ar-SA"/>
        </w:rPr>
        <w:t>：</w:t>
      </w:r>
      <w:bookmarkStart w:id="0" w:name="_GoBack"/>
      <w:bookmarkEnd w:id="0"/>
    </w:p>
    <w:tbl>
      <w:tblPr>
        <w:tblStyle w:val="4"/>
        <w:tblW w:w="9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943"/>
        <w:gridCol w:w="1361"/>
        <w:gridCol w:w="2228"/>
        <w:gridCol w:w="1789"/>
        <w:gridCol w:w="747"/>
        <w:gridCol w:w="1457"/>
      </w:tblGrid>
      <w:tr w14:paraId="2472E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1457" w:type="dxa"/>
          <w:trHeight w:val="314" w:hRule="atLeast"/>
        </w:trPr>
        <w:tc>
          <w:tcPr>
            <w:tcW w:w="1336" w:type="dxa"/>
            <w:tcBorders>
              <w:top w:val="nil"/>
              <w:left w:val="nil"/>
              <w:bottom w:val="nil"/>
              <w:right w:val="nil"/>
            </w:tcBorders>
            <w:shd w:val="clear" w:color="auto" w:fill="7DDED6" w:themeFill="accent5" w:themeFillTint="99"/>
            <w:vAlign w:val="top"/>
          </w:tcPr>
          <w:p w14:paraId="135BF194">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943" w:type="dxa"/>
            <w:tcBorders>
              <w:top w:val="nil"/>
              <w:left w:val="nil"/>
              <w:bottom w:val="nil"/>
              <w:right w:val="nil"/>
            </w:tcBorders>
            <w:shd w:val="clear" w:color="auto" w:fill="7DDED6" w:themeFill="accent5" w:themeFillTint="99"/>
            <w:vAlign w:val="top"/>
          </w:tcPr>
          <w:p w14:paraId="452F566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c>
          <w:tcPr>
            <w:tcW w:w="1361" w:type="dxa"/>
            <w:tcBorders>
              <w:top w:val="nil"/>
              <w:left w:val="nil"/>
              <w:bottom w:val="nil"/>
              <w:right w:val="nil"/>
            </w:tcBorders>
            <w:shd w:val="clear" w:color="auto" w:fill="7DDED6" w:themeFill="accent5" w:themeFillTint="99"/>
            <w:vAlign w:val="top"/>
          </w:tcPr>
          <w:p w14:paraId="59236B1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前置连接</w:t>
            </w:r>
          </w:p>
        </w:tc>
        <w:tc>
          <w:tcPr>
            <w:tcW w:w="2228" w:type="dxa"/>
            <w:tcBorders>
              <w:top w:val="nil"/>
              <w:left w:val="nil"/>
              <w:bottom w:val="nil"/>
              <w:right w:val="nil"/>
            </w:tcBorders>
            <w:shd w:val="clear" w:color="auto" w:fill="7DDED6" w:themeFill="accent5" w:themeFillTint="99"/>
            <w:vAlign w:val="top"/>
          </w:tcPr>
          <w:p w14:paraId="576C345E">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红月潮</w:t>
            </w:r>
          </w:p>
        </w:tc>
        <w:tc>
          <w:tcPr>
            <w:tcW w:w="1789" w:type="dxa"/>
            <w:tcBorders>
              <w:top w:val="nil"/>
              <w:left w:val="nil"/>
              <w:bottom w:val="nil"/>
              <w:right w:val="nil"/>
            </w:tcBorders>
            <w:shd w:val="clear" w:color="auto" w:fill="7DDED6" w:themeFill="accent5" w:themeFillTint="99"/>
            <w:vAlign w:val="top"/>
          </w:tcPr>
          <w:p w14:paraId="6B912757">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最大强化等级</w:t>
            </w:r>
          </w:p>
        </w:tc>
        <w:tc>
          <w:tcPr>
            <w:tcW w:w="747" w:type="dxa"/>
            <w:tcBorders>
              <w:top w:val="nil"/>
              <w:left w:val="nil"/>
              <w:bottom w:val="nil"/>
              <w:right w:val="nil"/>
            </w:tcBorders>
            <w:shd w:val="clear" w:color="auto" w:fill="7DDED6" w:themeFill="accent5" w:themeFillTint="99"/>
            <w:vAlign w:val="top"/>
          </w:tcPr>
          <w:p w14:paraId="577CBDB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w:t>
            </w:r>
          </w:p>
        </w:tc>
      </w:tr>
      <w:tr w14:paraId="546B3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9861" w:type="dxa"/>
            <w:gridSpan w:val="7"/>
            <w:tcBorders>
              <w:top w:val="nil"/>
              <w:left w:val="nil"/>
              <w:bottom w:val="nil"/>
              <w:right w:val="nil"/>
            </w:tcBorders>
            <w:shd w:val="clear" w:color="auto" w:fill="7E7E7E" w:themeFill="background1" w:themeFillShade="7F"/>
            <w:vAlign w:val="top"/>
          </w:tcPr>
          <w:p w14:paraId="19F700FC">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任何服用过红月潮的生物在其处于该神术效果带来的狂乱状态下时，其具有一个额外的耐力行动。</w:t>
            </w:r>
          </w:p>
        </w:tc>
      </w:tr>
      <w:tr w14:paraId="241C4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DDED6" w:themeFill="accent5" w:themeFillTint="99"/>
            <w:vAlign w:val="top"/>
          </w:tcPr>
          <w:p w14:paraId="151217D0">
            <w:pPr>
              <w:widowControl/>
              <w:spacing w:before="0" w:beforeAutospacing="0" w:after="0" w:afterAutospacing="0"/>
              <w:ind w:left="0" w:leftChars="0" w:right="0" w:rightChars="0"/>
              <w:jc w:val="center"/>
              <w:rPr>
                <w:rFonts w:hint="default" w:ascii="宋体" w:hAnsi="宋体" w:eastAsia="宋体" w:cs="宋体"/>
                <w:b/>
                <w:bCs/>
                <w:kern w:val="0"/>
                <w:sz w:val="24"/>
                <w:szCs w:val="24"/>
                <w:lang w:val="en-US" w:eastAsia="zh-CN"/>
              </w:rPr>
            </w:pPr>
            <w:r>
              <w:rPr>
                <w:rFonts w:hint="eastAsia" w:ascii="宋体" w:hAnsi="宋体" w:eastAsia="宋体" w:cs="宋体"/>
                <w:b/>
                <w:bCs/>
                <w:color w:val="000000" w:themeColor="text1"/>
                <w:kern w:val="0"/>
                <w:sz w:val="24"/>
                <w:szCs w:val="24"/>
                <w:shd w:val="clear" w:fill="7DDED6" w:themeFill="accent5" w:themeFillTint="99"/>
                <w:lang w:eastAsia="zh-CN"/>
                <w14:textFill>
                  <w14:solidFill>
                    <w14:schemeClr w14:val="tx1"/>
                  </w14:solidFill>
                </w14:textFill>
              </w:rPr>
              <w:t>强化</w:t>
            </w:r>
            <w:r>
              <w:rPr>
                <w:rFonts w:hint="eastAsia" w:ascii="宋体" w:hAnsi="宋体" w:eastAsia="宋体" w:cs="宋体"/>
                <w:b/>
                <w:bCs/>
                <w:color w:val="000000" w:themeColor="text1"/>
                <w:kern w:val="0"/>
                <w:sz w:val="24"/>
                <w:szCs w:val="24"/>
                <w:shd w:val="clear" w:fill="7DDED6" w:themeFill="accent5" w:themeFillTint="99"/>
                <w:lang w:val="en-US" w:eastAsia="zh-CN"/>
                <w14:textFill>
                  <w14:solidFill>
                    <w14:schemeClr w14:val="tx1"/>
                  </w14:solidFill>
                </w14:textFill>
              </w:rPr>
              <w:t>增益</w:t>
            </w:r>
          </w:p>
        </w:tc>
      </w:tr>
      <w:tr w14:paraId="06E9A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9861" w:type="dxa"/>
            <w:gridSpan w:val="7"/>
            <w:tcBorders>
              <w:top w:val="nil"/>
              <w:left w:val="nil"/>
              <w:bottom w:val="nil"/>
              <w:right w:val="nil"/>
            </w:tcBorders>
            <w:shd w:val="clear" w:color="auto" w:fill="7E7E7E" w:themeFill="background1" w:themeFillShade="7F"/>
            <w:vAlign w:val="top"/>
          </w:tcPr>
          <w:p w14:paraId="66260ED0">
            <w:pPr>
              <w:widowControl/>
              <w:spacing w:before="0" w:beforeAutospacing="0" w:after="0" w:afterAutospacing="0"/>
              <w:ind w:left="0" w:leftChars="0" w:right="0" w:rightChars="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无</w:t>
            </w:r>
          </w:p>
        </w:tc>
      </w:tr>
    </w:tbl>
    <w:p w14:paraId="7E0D8364">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1A26771"/>
    <w:rsid w:val="02FC0304"/>
    <w:rsid w:val="05F000D7"/>
    <w:rsid w:val="08053EFD"/>
    <w:rsid w:val="08CF0425"/>
    <w:rsid w:val="1C807402"/>
    <w:rsid w:val="251578A6"/>
    <w:rsid w:val="2C302A48"/>
    <w:rsid w:val="2DDD7121"/>
    <w:rsid w:val="317756F1"/>
    <w:rsid w:val="386677F1"/>
    <w:rsid w:val="3E432AAE"/>
    <w:rsid w:val="408536CE"/>
    <w:rsid w:val="4B644064"/>
    <w:rsid w:val="4B7A3887"/>
    <w:rsid w:val="4BE64A79"/>
    <w:rsid w:val="4BE96317"/>
    <w:rsid w:val="50970A38"/>
    <w:rsid w:val="592F7A5F"/>
    <w:rsid w:val="5B044F1C"/>
    <w:rsid w:val="5D0D72BD"/>
    <w:rsid w:val="659F41BF"/>
    <w:rsid w:val="66C814F3"/>
    <w:rsid w:val="72B62B48"/>
    <w:rsid w:val="75436915"/>
    <w:rsid w:val="76D637B8"/>
    <w:rsid w:val="7F084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1"/>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2754</Words>
  <Characters>2921</Characters>
  <Lines>0</Lines>
  <Paragraphs>0</Paragraphs>
  <TotalTime>1</TotalTime>
  <ScaleCrop>false</ScaleCrop>
  <LinksUpToDate>false</LinksUpToDate>
  <CharactersWithSpaces>2921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2026-03-12T10:45:00Z</dcterms:created>
  <dc:creator>Administrator</dc:creator>
  <cp:lastModifiedBy>咸鱼love斯威夫特</cp:lastModifiedBy>
  <dcterms:modified xsi:type="dcterms:W3CDTF">2026-06-15T12:23:09Z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AE5AD180888946F998B0EA943C445065_12</vt:lpwstr>
  </property>
  <property fmtid="{D5CDD505-2E9C-101B-9397-08002B2CF9AE}" pid="4" name="KSOTemplateDocerSaveRecord">
    <vt:lpwstr>eyJoZGlkIjoiZTUyNjc5YTRjNzcwOThmMGNmOTIyMmViOWY0NzE0MGEiLCJ1c2VySWQiOiI1MzM4NjYyMjgifQ==</vt:lpwstr>
  </property>
</Properties>
</file>