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14434F" w14:textId="77777777" w:rsidR="005C31D8" w:rsidRDefault="007D7331" w:rsidP="00A01915">
      <w:pPr>
        <w:widowControl/>
        <w:spacing w:line="259" w:lineRule="auto"/>
        <w:jc w:val="center"/>
        <w:rPr>
          <w:rFonts w:ascii="Times New Roman" w:eastAsia="Times New Roman" w:hAnsi="Times New Roman" w:cs="Times New Roman"/>
          <w:b/>
          <w:bCs/>
          <w:sz w:val="36"/>
          <w:szCs w:val="36"/>
        </w:rPr>
      </w:pPr>
      <w:bookmarkStart w:id="0" w:name="_GoBack"/>
      <w:bookmarkEnd w:id="0"/>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5091"/>
      </w:tblGrid>
      <w:tr w:rsidR="005C31D8" w14:paraId="540C409C" w14:textId="77777777" w:rsidTr="00B94B7A">
        <w:trPr>
          <w:trHeight w:val="259"/>
        </w:trPr>
        <w:tc>
          <w:tcPr>
            <w:tcW w:w="4680" w:type="dxa"/>
            <w:tcMar>
              <w:top w:w="100" w:type="dxa"/>
              <w:left w:w="100" w:type="dxa"/>
              <w:bottom w:w="100" w:type="dxa"/>
              <w:right w:w="100" w:type="dxa"/>
            </w:tcMar>
          </w:tcPr>
          <w:p w14:paraId="46712318"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091" w:type="dxa"/>
            <w:tcMar>
              <w:top w:w="100" w:type="dxa"/>
              <w:left w:w="100" w:type="dxa"/>
              <w:bottom w:w="100" w:type="dxa"/>
              <w:right w:w="100" w:type="dxa"/>
            </w:tcMar>
          </w:tcPr>
          <w:p w14:paraId="7D5C2BE1" w14:textId="17B4FC35" w:rsidR="005C31D8" w:rsidRDefault="00B94B7A">
            <w:r>
              <w:t>MCA</w:t>
            </w:r>
          </w:p>
        </w:tc>
      </w:tr>
      <w:tr w:rsidR="005C31D8" w14:paraId="2A6B43C6" w14:textId="77777777" w:rsidTr="00B94B7A">
        <w:tc>
          <w:tcPr>
            <w:tcW w:w="4680" w:type="dxa"/>
            <w:tcMar>
              <w:top w:w="100" w:type="dxa"/>
              <w:left w:w="100" w:type="dxa"/>
              <w:bottom w:w="100" w:type="dxa"/>
              <w:right w:w="100" w:type="dxa"/>
            </w:tcMar>
          </w:tcPr>
          <w:p w14:paraId="751793D5"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091" w:type="dxa"/>
            <w:tcMar>
              <w:top w:w="100" w:type="dxa"/>
              <w:left w:w="100" w:type="dxa"/>
              <w:bottom w:w="100" w:type="dxa"/>
              <w:right w:w="100" w:type="dxa"/>
            </w:tcMar>
          </w:tcPr>
          <w:p w14:paraId="248F598D" w14:textId="6E054138" w:rsidR="005C31D8" w:rsidRDefault="007D7331">
            <w:r>
              <w:t>Smartphone Usage, Digital Addiction &amp; Well-Being Analy</w:t>
            </w:r>
            <w:r w:rsidR="00B94B7A">
              <w:t>tics</w:t>
            </w:r>
          </w:p>
        </w:tc>
      </w:tr>
      <w:tr w:rsidR="005C31D8" w14:paraId="211EEABC" w14:textId="77777777" w:rsidTr="00B94B7A">
        <w:tc>
          <w:tcPr>
            <w:tcW w:w="4680" w:type="dxa"/>
            <w:tcMar>
              <w:top w:w="100" w:type="dxa"/>
              <w:left w:w="100" w:type="dxa"/>
              <w:bottom w:w="100" w:type="dxa"/>
              <w:right w:w="100" w:type="dxa"/>
            </w:tcMar>
          </w:tcPr>
          <w:p w14:paraId="7013DCB1"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091" w:type="dxa"/>
            <w:tcMar>
              <w:top w:w="100" w:type="dxa"/>
              <w:left w:w="100" w:type="dxa"/>
              <w:bottom w:w="100" w:type="dxa"/>
              <w:right w:w="100" w:type="dxa"/>
            </w:tcMar>
          </w:tcPr>
          <w:p w14:paraId="4506635E" w14:textId="77777777" w:rsidR="005C31D8" w:rsidRDefault="007D7331">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7D7331">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7D7331">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proposal outlines a solution to address a </w:t>
      </w:r>
      <w:r>
        <w:rPr>
          <w:rFonts w:ascii="Times New Roman" w:eastAsia="Times New Roman" w:hAnsi="Times New Roman" w:cs="Times New Roman"/>
          <w:sz w:val="24"/>
          <w:szCs w:val="24"/>
        </w:rPr>
        <w:t>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7D7331">
            <w:r>
              <w:t xml:space="preserve">Smartphone Usage, Digital Addiction </w:t>
            </w:r>
            <w:r>
              <w:t>&amp;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7D7331">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7D7331">
            <w:r>
              <w:t xml:space="preserve">The project focuses on analyzing smartphone usage data, addiction levels, screen time, </w:t>
            </w:r>
            <w:r>
              <w:t>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7D7331">
            <w:r>
              <w:t>Many people spend a large amount of time on smartphones. High screen time, frequent app use, social media use, notifications, and other usage ha</w:t>
            </w:r>
            <w:r>
              <w:t>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7D7331">
            <w:r>
              <w:t xml:space="preserve">The analysis helps identify common usage patterns and factors related to digital addiction. These findings can help understand digital </w:t>
            </w:r>
            <w:r>
              <w:t>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7D7331">
            <w:r>
              <w:t xml:space="preserve">The dataset is cleaned and analyzed using MySQL and Power BI. SQL is used for data preparation and analysis. Power BI is used to create KPIs, charts, filters, and an interactive </w:t>
            </w:r>
            <w:r>
              <w:t>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7D7331">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Outline the methodology and </w:t>
            </w:r>
            <w:r>
              <w:rPr>
                <w:rFonts w:ascii="Times New Roman" w:eastAsia="Times New Roman" w:hAnsi="Times New Roman" w:cs="Times New Roman"/>
                <w:sz w:val="24"/>
                <w:szCs w:val="24"/>
              </w:rPr>
              <w:t>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7D733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7D7331">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7D733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7D733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7D733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7D7331">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7D7331">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7D7331">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7D7331">
            <w:r>
              <w:t>Standard laptop/desktop</w:t>
            </w:r>
            <w:r>
              <w:t xml:space="preserve">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7D7331">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7D7331">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7D7331">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7D7331">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7D7331">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7D7331">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7D7331">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7D7331">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7D7331">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7D7331">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7D7331">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7D7331">
            <w:r>
              <w:t xml:space="preserve">Data </w:t>
            </w:r>
            <w:r>
              <w:t>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7D7331">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7D7331">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7D7331">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7D7331">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7D7331">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7D7331">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7D7331">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7D733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Kaggle </w:t>
            </w:r>
            <w:r>
              <w:rPr>
                <w:rFonts w:ascii="Times New Roman" w:eastAsia="Times New Roman" w:hAnsi="Times New Roman" w:cs="Times New Roman"/>
                <w:sz w:val="24"/>
                <w:szCs w:val="24"/>
              </w:rPr>
              <w:t>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1D63EE" w14:textId="77777777" w:rsidR="007D7331" w:rsidRDefault="007D7331">
      <w:r>
        <w:separator/>
      </w:r>
    </w:p>
  </w:endnote>
  <w:endnote w:type="continuationSeparator" w:id="0">
    <w:p w14:paraId="4CB63C6B" w14:textId="77777777" w:rsidR="007D7331" w:rsidRDefault="007D7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C6793AA4-D3F9-4987-BEBF-F3D263CBB446}"/>
    <w:embedBold r:id="rId2" w:fontKey="{E01BE63A-2835-4D04-913A-8A832C6582F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3C97F18-DBBF-482C-B66B-51973ED004C9}"/>
  </w:font>
  <w:font w:name="Cambria">
    <w:panose1 w:val="02040503050406030204"/>
    <w:charset w:val="00"/>
    <w:family w:val="roman"/>
    <w:pitch w:val="variable"/>
    <w:sig w:usb0="E00006FF" w:usb1="420024FF" w:usb2="02000000" w:usb3="00000000" w:csb0="0000019F" w:csb1="00000000"/>
    <w:embedRegular r:id="rId4" w:fontKey="{95B72569-E162-4051-9CDE-43C6618A2B4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FB2492" w14:textId="77777777" w:rsidR="007D7331" w:rsidRDefault="007D7331">
      <w:r>
        <w:separator/>
      </w:r>
    </w:p>
  </w:footnote>
  <w:footnote w:type="continuationSeparator" w:id="0">
    <w:p w14:paraId="3127FD03" w14:textId="77777777" w:rsidR="007D7331" w:rsidRDefault="007D73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1D8"/>
    <w:rsid w:val="005C31D8"/>
    <w:rsid w:val="007A4A03"/>
    <w:rsid w:val="007D7331"/>
    <w:rsid w:val="007F1A67"/>
    <w:rsid w:val="00A01915"/>
    <w:rsid w:val="00B06751"/>
    <w:rsid w:val="00B25FC2"/>
    <w:rsid w:val="00B94B7A"/>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Microsoft account</cp:lastModifiedBy>
  <cp:revision>2</cp:revision>
  <dcterms:created xsi:type="dcterms:W3CDTF">2026-09-21T06:19:00Z</dcterms:created>
  <dcterms:modified xsi:type="dcterms:W3CDTF">2026-09-21T06:19:00Z</dcterms:modified>
</cp:coreProperties>
</file>