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36"/>
          <w:szCs w:val="36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  <w:u w:val="single"/>
          <w:rtl w:val="0"/>
        </w:rPr>
        <w:t>SURAT PERJANJIAN KERJA SAMA (KONTRAK)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jc w:val="center"/>
        <w:rPr>
          <w:rFonts w:hint="default" w:ascii="Times New Roman" w:hAnsi="Times New Roman" w:eastAsia="Arial" w:cs="Times New Roman"/>
          <w:b/>
          <w:bCs/>
          <w:color w:val="1F1F1F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Nomor: 001/KWS-BAI/V/2026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Pada hari ini, </w:t>
      </w:r>
      <w:r>
        <w:rPr>
          <w:rFonts w:hint="default" w:ascii="Times New Roman" w:hAnsi="Times New Roman" w:cs="Times New Roman"/>
          <w:b/>
          <w:bCs/>
          <w:color w:val="1F1F1F"/>
          <w:rtl w:val="0"/>
          <w:lang w:val="id-ID"/>
        </w:rPr>
        <w:t>Sabtu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, tanggal </w:t>
      </w:r>
      <w:r>
        <w:rPr>
          <w:rFonts w:hint="default" w:ascii="Times New Roman" w:hAnsi="Times New Roman" w:cs="Times New Roman"/>
          <w:b/>
          <w:bCs/>
          <w:color w:val="1F1F1F"/>
          <w:rtl w:val="0"/>
          <w:lang w:val="id-ID"/>
        </w:rPr>
        <w:t>12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bulan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Mei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tahun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2026</w:t>
      </w:r>
      <w:r>
        <w:rPr>
          <w:rFonts w:hint="default" w:ascii="Times New Roman" w:hAnsi="Times New Roman" w:eastAsia="Arial" w:cs="Times New Roman"/>
          <w:color w:val="1F1F1F"/>
          <w:rtl w:val="0"/>
        </w:rPr>
        <w:t>, yang bertanda tangan di bawah ini: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Anton Phan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, selaku perwakilan dari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Kokofibo Web Solution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, yang berkedudukan di [Alamat KWS], selanjutnya disebut sebagai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 xml:space="preserve">PIHAK PERTAMA </w:t>
      </w:r>
      <w:r>
        <w:rPr>
          <w:rFonts w:hint="default" w:ascii="Times New Roman" w:hAnsi="Times New Roman" w:cs="Times New Roman"/>
          <w:b w:val="0"/>
          <w:bCs w:val="0"/>
          <w:color w:val="1F1F1F"/>
          <w:rtl w:val="0"/>
          <w:lang w:val="id-ID"/>
        </w:rPr>
        <w:t>Penyedia</w:t>
      </w:r>
      <w:r>
        <w:rPr>
          <w:rFonts w:hint="default" w:ascii="Times New Roman" w:hAnsi="Times New Roman" w:cs="Times New Roman"/>
          <w:b/>
          <w:bCs/>
          <w:color w:val="1F1F1F"/>
          <w:rtl w:val="0"/>
          <w:lang w:val="id-ID"/>
        </w:rPr>
        <w:t xml:space="preserve"> </w:t>
      </w: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Layanan Maintenance dan Support Sistem Yifang Payroll</w:t>
      </w:r>
      <w:r>
        <w:rPr>
          <w:rFonts w:hint="default" w:ascii="Times New Roman" w:hAnsi="Times New Roman" w:eastAsia="Arial" w:cs="Times New Roman"/>
          <w:color w:val="1F1F1F"/>
          <w:rtl w:val="0"/>
        </w:rPr>
        <w:t>.</w:t>
      </w:r>
    </w:p>
    <w:p w14:paraId="33A3A8EA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210" w:leftChars="0"/>
        <w:rPr>
          <w:rFonts w:hint="default" w:ascii="Times New Roman" w:hAnsi="Times New Roman" w:cs="Times New Roman"/>
        </w:rPr>
      </w:pPr>
    </w:p>
    <w:p w14:paraId="5BA75E3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cs="Times New Roman"/>
          <w:b/>
          <w:bCs/>
          <w:color w:val="1F1F1F"/>
          <w:rtl w:val="0"/>
          <w:lang w:val="id-ID"/>
        </w:rPr>
        <w:t>Xiao Guang Jun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, selaku perwakilan dari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PT Bintang Anggun Indonesia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, yang berkedudukan di </w:t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>Kawasan Industri Cidurian Pabrik A7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, selanjutnya disebut sebagai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PIHAK KEDUA (Pengguna Layanan)</w:t>
      </w:r>
      <w:r>
        <w:rPr>
          <w:rFonts w:hint="default" w:ascii="Times New Roman" w:hAnsi="Times New Roman" w:eastAsia="Arial" w:cs="Times New Roman"/>
          <w:color w:val="1F1F1F"/>
          <w:rtl w:val="0"/>
        </w:rPr>
        <w:t>.</w:t>
      </w:r>
    </w:p>
    <w:p w14:paraId="0000000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Kedua belah pihak sepakat untuk mengadakan perjanjian kerja sama layanan Maintenance &amp; Support System dengan ketentuan sebagai berikut:</w:t>
      </w:r>
    </w:p>
    <w:p w14:paraId="0000000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4"/>
          <w:szCs w:val="24"/>
          <w:rtl w:val="0"/>
        </w:rPr>
        <w:t>PASAL 1: RUANG LINGKUP PEKERJAAN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PIHAK PERTAMA akan menyediakan layanan pemeliharaan untuk Sistem Yifang Payroll yang meliputi: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Keamanan &amp; Data: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Daily Database Backup, Recovery Data, dan Security Maintenance.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Pemeliharaan Sistem: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Monitoring performa, stabilitas sistem, dan monitoring service aplikasi.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Pengembangan Minor: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Bug fixing, penambahan fitur sederhana, perbaikan UI, dan optimasi kode (Refactoring).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Dukungan Teknis: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Konsultasi, troubleshooting, dukungan server, dan dokumentasi sistem.</w:t>
      </w:r>
    </w:p>
    <w:p w14:paraId="0000000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4"/>
          <w:szCs w:val="24"/>
          <w:rtl w:val="0"/>
        </w:rPr>
        <w:t>PASAL 2: BIAYA DAN PEMBAYARAN</w:t>
      </w:r>
    </w:p>
    <w:p w14:paraId="0000000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Biaya layanan yang disepakati adalah sebesar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Rp 2.000.000 (Dua Juta Rupiah) per bulan</w:t>
      </w:r>
      <w:r>
        <w:rPr>
          <w:rFonts w:hint="default" w:ascii="Times New Roman" w:hAnsi="Times New Roman" w:eastAsia="Arial" w:cs="Times New Roman"/>
          <w:color w:val="1F1F1F"/>
          <w:rtl w:val="0"/>
        </w:rPr>
        <w:t>.</w:t>
      </w:r>
    </w:p>
    <w:p w14:paraId="5227C86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  <w:rtl w:val="0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Pembayaran dilakukan oleh PIHAK KEDUA kepada PIHAK PERTAMA selambat-lambatnya pada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tanggal 10 setiap bulannya</w:t>
      </w:r>
      <w:r>
        <w:rPr>
          <w:rFonts w:hint="default" w:ascii="Times New Roman" w:hAnsi="Times New Roman" w:eastAsia="Arial" w:cs="Times New Roman"/>
          <w:color w:val="1F1F1F"/>
          <w:rtl w:val="0"/>
        </w:rPr>
        <w:t>.</w:t>
      </w:r>
    </w:p>
    <w:p w14:paraId="000000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4"/>
          <w:szCs w:val="24"/>
          <w:rtl w:val="0"/>
        </w:rPr>
        <w:t>PASAL 3: KETENTUAN LAYANAN</w:t>
      </w:r>
    </w:p>
    <w:p w14:paraId="0000001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Layanan dukungan dilakukan pada jam kerja normal, kecuali dalam kondisi darurat.</w:t>
      </w:r>
    </w:p>
    <w:p w14:paraId="38E46FC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Pengembangan sistem skala besar atau pembuatan modul baru tidak termasuk dalam cakupan biaya ini dan akan dikenakan biaya tambahan sesuai kesepakatan.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27E3D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cs="Times New Roman"/>
          <w:sz w:val="22"/>
          <w:szCs w:val="22"/>
          <w:lang w:val="id-ID"/>
        </w:rPr>
      </w:pPr>
      <w:r>
        <w:rPr>
          <w:rFonts w:hint="default" w:ascii="Times New Roman" w:hAnsi="Times New Roman" w:cs="Times New Roman"/>
          <w:sz w:val="22"/>
          <w:szCs w:val="22"/>
          <w:lang w:val="id-ID"/>
        </w:rPr>
        <w:t>Tangerang, 12 Mei 2026</w:t>
      </w:r>
    </w:p>
    <w:p w14:paraId="7A8E27E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Times New Roman" w:hAnsi="Times New Roman" w:cs="Times New Roman"/>
          <w:sz w:val="22"/>
          <w:szCs w:val="22"/>
          <w:lang w:val="id-ID"/>
        </w:rPr>
      </w:pPr>
      <w:r>
        <w:rPr>
          <w:rFonts w:hint="default" w:ascii="Times New Roman" w:hAnsi="Times New Roman" w:cs="Times New Roman"/>
          <w:sz w:val="22"/>
          <w:szCs w:val="22"/>
          <w:lang w:val="id-ID"/>
        </w:rPr>
        <w:t>Pihak Pertama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ab/>
        <w:t>Pihak Kedua</w:t>
      </w:r>
    </w:p>
    <w:p w14:paraId="69FE442D">
      <w:pPr>
        <w:rPr>
          <w:rFonts w:hint="default" w:ascii="Times New Roman" w:hAnsi="Times New Roman" w:cs="Times New Roman"/>
          <w:sz w:val="22"/>
          <w:szCs w:val="22"/>
          <w:lang w:val="id-ID"/>
        </w:rPr>
      </w:pPr>
    </w:p>
    <w:p w14:paraId="7DD4AB66">
      <w:pPr>
        <w:rPr>
          <w:rFonts w:hint="default" w:ascii="Times New Roman" w:hAnsi="Times New Roman" w:cs="Times New Roman"/>
          <w:sz w:val="22"/>
          <w:szCs w:val="22"/>
          <w:lang w:val="id-ID"/>
        </w:rPr>
      </w:pPr>
    </w:p>
    <w:p w14:paraId="0D118A5D">
      <w:pPr>
        <w:rPr>
          <w:rFonts w:hint="default" w:ascii="Times New Roman" w:hAnsi="Times New Roman" w:cs="Times New Roman"/>
          <w:sz w:val="22"/>
          <w:szCs w:val="22"/>
          <w:lang w:val="id-ID"/>
        </w:rPr>
      </w:pPr>
    </w:p>
    <w:p w14:paraId="45DD5BF8">
      <w:pPr>
        <w:rPr>
          <w:rFonts w:hint="default" w:ascii="Times New Roman" w:hAnsi="Times New Roman" w:cs="Times New Roman"/>
          <w:sz w:val="22"/>
          <w:szCs w:val="22"/>
          <w:lang w:val="id-ID"/>
        </w:rPr>
      </w:pPr>
    </w:p>
    <w:p w14:paraId="2F9EE859">
      <w:pPr>
        <w:rPr>
          <w:rFonts w:hint="default" w:ascii="Times New Roman" w:hAnsi="Times New Roman" w:cs="Times New Roman"/>
          <w:sz w:val="22"/>
          <w:szCs w:val="22"/>
          <w:lang w:val="id-ID"/>
        </w:rPr>
      </w:pPr>
    </w:p>
    <w:p w14:paraId="0000002D">
      <w:pPr>
        <w:rPr>
          <w:rFonts w:hint="default" w:ascii="Times New Roman" w:hAnsi="Times New Roman" w:eastAsia="Arial" w:cs="Times New Roman"/>
          <w:b/>
          <w:bCs/>
          <w:color w:val="1F1F1F"/>
          <w:lang w:val="id-ID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>Anton Phan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  <w:t/>
      </w:r>
      <w:r>
        <w:rPr>
          <w:rFonts w:hint="default" w:ascii="Times New Roman" w:hAnsi="Times New Roman" w:cs="Times New Roman"/>
          <w:b/>
          <w:bCs/>
          <w:sz w:val="22"/>
          <w:szCs w:val="22"/>
          <w:lang w:val="id-ID"/>
        </w:rPr>
        <w:tab/>
        <w:t>Xiao guang Jun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00F83F7-6104-4FE2-B26B-9BDA65EE89C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4547985-1BF4-4A35-867F-4359352F14D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C86CAA6-2637-47E9-92BD-8B94F85A03E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5A96371-1992-475E-818B-6FB62788D69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AB056F5B-6F74-4D85-8519-EE417D72D32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EA143558-9383-45A4-BB90-2A96A0A5FE4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E446E38"/>
    <w:rsid w:val="7FEA3F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387</Words>
  <Characters>2543</Characters>
  <TotalTime>19</TotalTime>
  <ScaleCrop>false</ScaleCrop>
  <LinksUpToDate>false</LinksUpToDate>
  <CharactersWithSpaces>3042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2026-05-15T07:47:14Z</dcterms:created>
  <dc:creator>BIA</dc:creator>
  <cp:lastModifiedBy>PT. BINTANG ANGGUN INDONESIA</cp:lastModifiedBy>
  <dcterms:modified xsi:type="dcterms:W3CDTF">2026-05-15T08:26:08Z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eyJoZGlkIjoiODFmNTg0MWQxMDFhMzJkYzkyZjZmYmQ0MjU0MDZhOTkiLCJ1c2VySWQiOiI4ODEzOTUyODE2NTA3In0=</vt:lpwstr>
  </property>
  <property fmtid="{D5CDD505-2E9C-101B-9397-08002B2CF9AE}" pid="3" name="KSOProductBuildVer">
    <vt:lpwstr>1057-12.1.0.26372</vt:lpwstr>
  </property>
  <property fmtid="{D5CDD505-2E9C-101B-9397-08002B2CF9AE}" pid="4" name="ICV">
    <vt:lpwstr>47149BCC5B5247D0AE0403290D7BCD78_13</vt:lpwstr>
  </property>
</Properties>
</file>