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2B8AF" w14:textId="111A94E1" w:rsidR="00A047CB" w:rsidRDefault="00E15373">
      <w:r>
        <w:rPr>
          <w:noProof/>
        </w:rPr>
        <w:drawing>
          <wp:inline distT="0" distB="0" distL="0" distR="0" wp14:anchorId="43CE38BB" wp14:editId="5B555A9B">
            <wp:extent cx="10718800" cy="6029325"/>
            <wp:effectExtent l="0" t="0" r="635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720301" cy="603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47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373"/>
    <w:rsid w:val="00A047CB"/>
    <w:rsid w:val="00E15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08C74"/>
  <w15:chartTrackingRefBased/>
  <w15:docId w15:val="{4C1D1562-94BC-4373-8796-13A44F3A8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Trevon Douglas</dc:creator>
  <cp:keywords/>
  <dc:description/>
  <cp:lastModifiedBy>Trevon Douglas</cp:lastModifiedBy>
  <cp:revision>1</cp:revision>
  <dcterms:created xsi:type="dcterms:W3CDTF">2021-06-22T20:55:00Z</dcterms:created>
  <dcterms:modified xsi:type="dcterms:W3CDTF">2021-06-22T21:02:00Z</dcterms:modified>
</cp:coreProperties>
</file>