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FB318" w14:textId="35F2EBB7" w:rsidR="005840F8" w:rsidRPr="0063103E" w:rsidRDefault="005840F8" w:rsidP="00AE57B6">
      <w:pPr>
        <w:widowControl/>
        <w:jc w:val="left"/>
        <w:rPr>
          <w:rFonts w:ascii="ＭＳ Ｐゴシック" w:eastAsia="ＭＳ Ｐゴシック" w:hAnsi="ＭＳ Ｐゴシック" w:cs="ＭＳ Ｐゴシック"/>
          <w:kern w:val="0"/>
          <w:sz w:val="32"/>
          <w:szCs w:val="32"/>
        </w:rPr>
      </w:pPr>
      <w:r>
        <w:rPr>
          <w:rFonts w:ascii="ＭＳ Ｐゴシック" w:eastAsia="ＭＳ Ｐゴシック" w:hAnsi="ＭＳ Ｐゴシック" w:cs="ＭＳ Ｐゴシック"/>
          <w:kern w:val="0"/>
          <w:sz w:val="24"/>
          <w:szCs w:val="24"/>
        </w:rPr>
        <w:tab/>
      </w:r>
      <w:r>
        <w:rPr>
          <w:rFonts w:ascii="ＭＳ Ｐゴシック" w:eastAsia="ＭＳ Ｐゴシック" w:hAnsi="ＭＳ Ｐゴシック" w:cs="ＭＳ Ｐゴシック"/>
          <w:kern w:val="0"/>
          <w:sz w:val="24"/>
          <w:szCs w:val="24"/>
        </w:rPr>
        <w:tab/>
      </w:r>
      <w:r>
        <w:rPr>
          <w:rFonts w:ascii="ＭＳ Ｐゴシック" w:eastAsia="ＭＳ Ｐゴシック" w:hAnsi="ＭＳ Ｐゴシック" w:cs="ＭＳ Ｐゴシック"/>
          <w:kern w:val="0"/>
          <w:sz w:val="24"/>
          <w:szCs w:val="24"/>
        </w:rPr>
        <w:tab/>
      </w:r>
      <w:r>
        <w:rPr>
          <w:rFonts w:ascii="ＭＳ Ｐゴシック" w:eastAsia="ＭＳ Ｐゴシック" w:hAnsi="ＭＳ Ｐゴシック" w:cs="ＭＳ Ｐゴシック" w:hint="eastAsia"/>
          <w:kern w:val="0"/>
          <w:sz w:val="24"/>
          <w:szCs w:val="24"/>
        </w:rPr>
        <w:t xml:space="preserve">　　</w:t>
      </w:r>
      <w:r w:rsidRPr="0063103E">
        <w:rPr>
          <w:rFonts w:ascii="ＭＳ Ｐゴシック" w:eastAsia="ＭＳ Ｐゴシック" w:hAnsi="ＭＳ Ｐゴシック" w:cs="ＭＳ Ｐゴシック" w:hint="eastAsia"/>
          <w:kern w:val="0"/>
          <w:sz w:val="36"/>
          <w:szCs w:val="36"/>
        </w:rPr>
        <w:t>教育情報化教材論⑤</w:t>
      </w:r>
    </w:p>
    <w:p w14:paraId="37093024" w14:textId="2C3AD5EC" w:rsidR="005840F8" w:rsidRDefault="005840F8" w:rsidP="00AE57B6">
      <w:pPr>
        <w:widowControl/>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kern w:val="0"/>
          <w:sz w:val="24"/>
          <w:szCs w:val="24"/>
        </w:rPr>
        <w:tab/>
      </w:r>
      <w:r>
        <w:rPr>
          <w:rFonts w:ascii="ＭＳ Ｐゴシック" w:eastAsia="ＭＳ Ｐゴシック" w:hAnsi="ＭＳ Ｐゴシック" w:cs="ＭＳ Ｐゴシック"/>
          <w:kern w:val="0"/>
          <w:sz w:val="24"/>
          <w:szCs w:val="24"/>
        </w:rPr>
        <w:tab/>
      </w:r>
      <w:r>
        <w:rPr>
          <w:rFonts w:ascii="ＭＳ Ｐゴシック" w:eastAsia="ＭＳ Ｐゴシック" w:hAnsi="ＭＳ Ｐゴシック" w:cs="ＭＳ Ｐゴシック"/>
          <w:kern w:val="0"/>
          <w:sz w:val="24"/>
          <w:szCs w:val="24"/>
        </w:rPr>
        <w:tab/>
      </w:r>
      <w:r>
        <w:rPr>
          <w:rFonts w:ascii="ＭＳ Ｐゴシック" w:eastAsia="ＭＳ Ｐゴシック" w:hAnsi="ＭＳ Ｐゴシック" w:cs="ＭＳ Ｐゴシック"/>
          <w:kern w:val="0"/>
          <w:sz w:val="24"/>
          <w:szCs w:val="24"/>
        </w:rPr>
        <w:tab/>
      </w:r>
      <w:r>
        <w:rPr>
          <w:rFonts w:ascii="ＭＳ Ｐゴシック" w:eastAsia="ＭＳ Ｐゴシック" w:hAnsi="ＭＳ Ｐゴシック" w:cs="ＭＳ Ｐゴシック"/>
          <w:kern w:val="0"/>
          <w:sz w:val="24"/>
          <w:szCs w:val="24"/>
        </w:rPr>
        <w:tab/>
      </w:r>
      <w:r>
        <w:rPr>
          <w:rFonts w:ascii="ＭＳ Ｐゴシック" w:eastAsia="ＭＳ Ｐゴシック" w:hAnsi="ＭＳ Ｐゴシック" w:cs="ＭＳ Ｐゴシック"/>
          <w:kern w:val="0"/>
          <w:sz w:val="24"/>
          <w:szCs w:val="24"/>
        </w:rPr>
        <w:tab/>
      </w:r>
      <w:r>
        <w:rPr>
          <w:rFonts w:ascii="ＭＳ Ｐゴシック" w:eastAsia="ＭＳ Ｐゴシック" w:hAnsi="ＭＳ Ｐゴシック" w:cs="ＭＳ Ｐゴシック"/>
          <w:kern w:val="0"/>
          <w:sz w:val="24"/>
          <w:szCs w:val="24"/>
        </w:rPr>
        <w:tab/>
      </w:r>
      <w:r>
        <w:rPr>
          <w:rFonts w:ascii="ＭＳ Ｐゴシック" w:eastAsia="ＭＳ Ｐゴシック" w:hAnsi="ＭＳ Ｐゴシック" w:cs="ＭＳ Ｐゴシック"/>
          <w:kern w:val="0"/>
          <w:sz w:val="24"/>
          <w:szCs w:val="24"/>
        </w:rPr>
        <w:tab/>
        <w:t>A201415</w:t>
      </w:r>
      <w:r>
        <w:rPr>
          <w:rFonts w:ascii="ＭＳ Ｐゴシック" w:eastAsia="ＭＳ Ｐゴシック" w:hAnsi="ＭＳ Ｐゴシック" w:cs="ＭＳ Ｐゴシック" w:hint="eastAsia"/>
          <w:kern w:val="0"/>
          <w:sz w:val="24"/>
          <w:szCs w:val="24"/>
        </w:rPr>
        <w:t>白井智</w:t>
      </w:r>
    </w:p>
    <w:p w14:paraId="593E307B" w14:textId="1A06B9C3" w:rsidR="005840F8" w:rsidRDefault="005840F8" w:rsidP="00AE57B6">
      <w:pPr>
        <w:widowControl/>
        <w:jc w:val="left"/>
        <w:rPr>
          <w:rFonts w:ascii="ＭＳ Ｐゴシック" w:eastAsia="ＭＳ Ｐゴシック" w:hAnsi="ＭＳ Ｐゴシック" w:cs="ＭＳ Ｐゴシック"/>
          <w:kern w:val="0"/>
          <w:sz w:val="24"/>
          <w:szCs w:val="24"/>
        </w:rPr>
      </w:pPr>
    </w:p>
    <w:p w14:paraId="0F11248A" w14:textId="3700FF6B" w:rsidR="000A1AE3" w:rsidRPr="000A1AE3" w:rsidRDefault="000A1AE3" w:rsidP="00AE57B6">
      <w:pPr>
        <w:widowControl/>
        <w:jc w:val="left"/>
        <w:rPr>
          <w:rFonts w:ascii="ＭＳ Ｐゴシック" w:eastAsia="ＭＳ Ｐゴシック" w:hAnsi="ＭＳ Ｐゴシック" w:cs="ＭＳ Ｐゴシック" w:hint="eastAsia"/>
          <w:b/>
          <w:bCs/>
          <w:kern w:val="0"/>
          <w:sz w:val="24"/>
          <w:szCs w:val="24"/>
        </w:rPr>
      </w:pPr>
      <w:r w:rsidRPr="000A1AE3">
        <w:rPr>
          <w:rFonts w:ascii="ＭＳ Ｐゴシック" w:eastAsia="ＭＳ Ｐゴシック" w:hAnsi="ＭＳ Ｐゴシック" w:cs="ＭＳ Ｐゴシック" w:hint="eastAsia"/>
          <w:b/>
          <w:bCs/>
          <w:kern w:val="0"/>
          <w:sz w:val="24"/>
          <w:szCs w:val="24"/>
        </w:rPr>
        <w:t>・</w:t>
      </w:r>
      <w:r w:rsidRPr="000A1AE3">
        <w:rPr>
          <w:rFonts w:ascii="ＭＳ Ｐゴシック" w:eastAsia="ＭＳ Ｐゴシック" w:hAnsi="ＭＳ Ｐゴシック" w:cs="ＭＳ Ｐゴシック"/>
          <w:b/>
          <w:bCs/>
          <w:kern w:val="0"/>
          <w:sz w:val="24"/>
          <w:szCs w:val="24"/>
        </w:rPr>
        <w:t>自分のeラーニングに必要な評価</w:t>
      </w:r>
    </w:p>
    <w:p w14:paraId="4FA61D37" w14:textId="77777777" w:rsidR="000B4F67" w:rsidRPr="000C7957" w:rsidRDefault="00AE57B6" w:rsidP="00F3041F">
      <w:pPr>
        <w:widowControl/>
        <w:ind w:firstLineChars="100" w:firstLine="240"/>
        <w:jc w:val="left"/>
        <w:rPr>
          <w:rFonts w:ascii="ＭＳ Ｐゴシック" w:eastAsia="ＭＳ Ｐゴシック" w:hAnsi="ＭＳ Ｐゴシック" w:cs="ＭＳ Ｐゴシック"/>
          <w:kern w:val="0"/>
          <w:sz w:val="24"/>
          <w:szCs w:val="24"/>
        </w:rPr>
      </w:pPr>
      <w:r w:rsidRPr="00AE57B6">
        <w:rPr>
          <w:rFonts w:ascii="ＭＳ Ｐゴシック" w:eastAsia="ＭＳ Ｐゴシック" w:hAnsi="ＭＳ Ｐゴシック" w:cs="ＭＳ Ｐゴシック"/>
          <w:kern w:val="0"/>
          <w:sz w:val="24"/>
          <w:szCs w:val="24"/>
        </w:rPr>
        <w:t>私は、eラーニングは「自分で学び方や頻度を選べるインターネットを活用した教育システム」だと考える。</w:t>
      </w:r>
    </w:p>
    <w:p w14:paraId="6B5467C1" w14:textId="752E769A" w:rsidR="000A1AE3" w:rsidRDefault="0063103E" w:rsidP="000A1AE3">
      <w:pPr>
        <w:widowControl/>
        <w:ind w:firstLineChars="100" w:firstLine="240"/>
        <w:jc w:val="left"/>
        <w:rPr>
          <w:rFonts w:ascii="ＭＳ Ｐゴシック" w:eastAsia="ＭＳ Ｐゴシック" w:hAnsi="ＭＳ Ｐゴシック" w:cs="ＭＳ Ｐゴシック" w:hint="eastAsia"/>
          <w:kern w:val="0"/>
          <w:sz w:val="24"/>
          <w:szCs w:val="24"/>
        </w:rPr>
      </w:pPr>
      <w:r w:rsidRPr="000C7957">
        <w:rPr>
          <w:rFonts w:ascii="ＭＳ Ｐゴシック" w:eastAsia="ＭＳ Ｐゴシック" w:hAnsi="ＭＳ Ｐゴシック" w:cs="ＭＳ Ｐゴシック" w:hint="eastAsia"/>
          <w:kern w:val="0"/>
          <w:sz w:val="24"/>
          <w:szCs w:val="24"/>
        </w:rPr>
        <w:t>そんなeラーニングに求められる評価として、</w:t>
      </w:r>
      <w:r w:rsidR="00AE57B6" w:rsidRPr="00AE57B6">
        <w:rPr>
          <w:rFonts w:ascii="ＭＳ Ｐゴシック" w:eastAsia="ＭＳ Ｐゴシック" w:hAnsi="ＭＳ Ｐゴシック" w:cs="ＭＳ Ｐゴシック"/>
          <w:kern w:val="0"/>
          <w:sz w:val="24"/>
          <w:szCs w:val="24"/>
        </w:rPr>
        <w:t>暗記中心の内容なら定着を確認するテストとポートフォリオ</w:t>
      </w:r>
      <w:r w:rsidR="0012393F">
        <w:rPr>
          <w:rFonts w:ascii="ＭＳ Ｐゴシック" w:eastAsia="ＭＳ Ｐゴシック" w:hAnsi="ＭＳ Ｐゴシック" w:cs="ＭＳ Ｐゴシック" w:hint="eastAsia"/>
          <w:kern w:val="0"/>
          <w:sz w:val="24"/>
          <w:szCs w:val="24"/>
        </w:rPr>
        <w:t>を</w:t>
      </w:r>
      <w:r w:rsidR="00AE57B6" w:rsidRPr="00AE57B6">
        <w:rPr>
          <w:rFonts w:ascii="ＭＳ Ｐゴシック" w:eastAsia="ＭＳ Ｐゴシック" w:hAnsi="ＭＳ Ｐゴシック" w:cs="ＭＳ Ｐゴシック"/>
          <w:kern w:val="0"/>
          <w:sz w:val="24"/>
          <w:szCs w:val="24"/>
        </w:rPr>
        <w:t>併用</w:t>
      </w:r>
      <w:r w:rsidR="0012393F">
        <w:rPr>
          <w:rFonts w:ascii="ＭＳ Ｐゴシック" w:eastAsia="ＭＳ Ｐゴシック" w:hAnsi="ＭＳ Ｐゴシック" w:cs="ＭＳ Ｐゴシック" w:hint="eastAsia"/>
          <w:kern w:val="0"/>
          <w:sz w:val="24"/>
          <w:szCs w:val="24"/>
        </w:rPr>
        <w:t>すること</w:t>
      </w:r>
      <w:r w:rsidR="00AE57B6" w:rsidRPr="00AE57B6">
        <w:rPr>
          <w:rFonts w:ascii="ＭＳ Ｐゴシック" w:eastAsia="ＭＳ Ｐゴシック" w:hAnsi="ＭＳ Ｐゴシック" w:cs="ＭＳ Ｐゴシック"/>
          <w:kern w:val="0"/>
          <w:sz w:val="24"/>
          <w:szCs w:val="24"/>
        </w:rPr>
        <w:t>、演習中心の内容なら類似の内容を演習してもらうテストとポートフォリオ</w:t>
      </w:r>
      <w:r w:rsidR="0012393F">
        <w:rPr>
          <w:rFonts w:ascii="ＭＳ Ｐゴシック" w:eastAsia="ＭＳ Ｐゴシック" w:hAnsi="ＭＳ Ｐゴシック" w:cs="ＭＳ Ｐゴシック" w:hint="eastAsia"/>
          <w:kern w:val="0"/>
          <w:sz w:val="24"/>
          <w:szCs w:val="24"/>
        </w:rPr>
        <w:t>を</w:t>
      </w:r>
      <w:r w:rsidR="00AE57B6" w:rsidRPr="00AE57B6">
        <w:rPr>
          <w:rFonts w:ascii="ＭＳ Ｐゴシック" w:eastAsia="ＭＳ Ｐゴシック" w:hAnsi="ＭＳ Ｐゴシック" w:cs="ＭＳ Ｐゴシック"/>
          <w:kern w:val="0"/>
          <w:sz w:val="24"/>
          <w:szCs w:val="24"/>
        </w:rPr>
        <w:t>併用</w:t>
      </w:r>
      <w:r w:rsidR="0012393F">
        <w:rPr>
          <w:rFonts w:ascii="ＭＳ Ｐゴシック" w:eastAsia="ＭＳ Ｐゴシック" w:hAnsi="ＭＳ Ｐゴシック" w:cs="ＭＳ Ｐゴシック" w:hint="eastAsia"/>
          <w:kern w:val="0"/>
          <w:sz w:val="24"/>
          <w:szCs w:val="24"/>
        </w:rPr>
        <w:t>すること</w:t>
      </w:r>
      <w:r w:rsidR="00AE57B6" w:rsidRPr="00AE57B6">
        <w:rPr>
          <w:rFonts w:ascii="ＭＳ Ｐゴシック" w:eastAsia="ＭＳ Ｐゴシック" w:hAnsi="ＭＳ Ｐゴシック" w:cs="ＭＳ Ｐゴシック"/>
          <w:kern w:val="0"/>
          <w:sz w:val="24"/>
          <w:szCs w:val="24"/>
        </w:rPr>
        <w:t>が良いと</w:t>
      </w:r>
      <w:r w:rsidR="000B4F67" w:rsidRPr="000C7957">
        <w:rPr>
          <w:rFonts w:ascii="ＭＳ Ｐゴシック" w:eastAsia="ＭＳ Ｐゴシック" w:hAnsi="ＭＳ Ｐゴシック" w:cs="ＭＳ Ｐゴシック" w:hint="eastAsia"/>
          <w:kern w:val="0"/>
          <w:sz w:val="24"/>
          <w:szCs w:val="24"/>
        </w:rPr>
        <w:t>私は</w:t>
      </w:r>
      <w:r w:rsidR="00AE57B6" w:rsidRPr="00AE57B6">
        <w:rPr>
          <w:rFonts w:ascii="ＭＳ Ｐゴシック" w:eastAsia="ＭＳ Ｐゴシック" w:hAnsi="ＭＳ Ｐゴシック" w:cs="ＭＳ Ｐゴシック"/>
          <w:kern w:val="0"/>
          <w:sz w:val="24"/>
          <w:szCs w:val="24"/>
        </w:rPr>
        <w:t>考える。なぜなら、</w:t>
      </w:r>
      <w:r w:rsidRPr="000C7957">
        <w:rPr>
          <w:rFonts w:ascii="ＭＳ Ｐゴシック" w:eastAsia="ＭＳ Ｐゴシック" w:hAnsi="ＭＳ Ｐゴシック" w:cs="ＭＳ Ｐゴシック" w:hint="eastAsia"/>
          <w:kern w:val="0"/>
          <w:sz w:val="24"/>
          <w:szCs w:val="24"/>
        </w:rPr>
        <w:t>ポートフォリオを用いて学習の過程について評価したり、テストを用いて理解度を評価したりすることによって、</w:t>
      </w:r>
      <w:r w:rsidR="0012393F">
        <w:rPr>
          <w:rFonts w:ascii="ＭＳ Ｐゴシック" w:eastAsia="ＭＳ Ｐゴシック" w:hAnsi="ＭＳ Ｐゴシック" w:cs="ＭＳ Ｐゴシック" w:hint="eastAsia"/>
          <w:kern w:val="0"/>
          <w:sz w:val="24"/>
          <w:szCs w:val="24"/>
        </w:rPr>
        <w:t>学習者が身に付けたい</w:t>
      </w:r>
      <w:r w:rsidRPr="000C7957">
        <w:rPr>
          <w:rFonts w:ascii="ＭＳ Ｐゴシック" w:eastAsia="ＭＳ Ｐゴシック" w:hAnsi="ＭＳ Ｐゴシック" w:cs="ＭＳ Ｐゴシック" w:hint="eastAsia"/>
          <w:kern w:val="0"/>
          <w:sz w:val="24"/>
          <w:szCs w:val="24"/>
        </w:rPr>
        <w:t>能力</w:t>
      </w:r>
      <w:r w:rsidR="0012393F">
        <w:rPr>
          <w:rFonts w:ascii="ＭＳ Ｐゴシック" w:eastAsia="ＭＳ Ｐゴシック" w:hAnsi="ＭＳ Ｐゴシック" w:cs="ＭＳ Ｐゴシック" w:hint="eastAsia"/>
          <w:kern w:val="0"/>
          <w:sz w:val="24"/>
          <w:szCs w:val="24"/>
        </w:rPr>
        <w:t>を</w:t>
      </w:r>
      <w:r w:rsidRPr="000C7957">
        <w:rPr>
          <w:rFonts w:ascii="ＭＳ Ｐゴシック" w:eastAsia="ＭＳ Ｐゴシック" w:hAnsi="ＭＳ Ｐゴシック" w:cs="ＭＳ Ｐゴシック" w:hint="eastAsia"/>
          <w:kern w:val="0"/>
          <w:sz w:val="24"/>
          <w:szCs w:val="24"/>
        </w:rPr>
        <w:t>どのように、そしてどれほど身に付いたかを把握することができると考えるからだ。</w:t>
      </w:r>
    </w:p>
    <w:p w14:paraId="3E86BB75" w14:textId="6325F0D5" w:rsidR="001D4F1D" w:rsidRDefault="000B4F67" w:rsidP="0012393F">
      <w:pPr>
        <w:widowControl/>
        <w:ind w:firstLineChars="100" w:firstLine="240"/>
        <w:jc w:val="left"/>
        <w:rPr>
          <w:rFonts w:ascii="ＭＳ Ｐゴシック" w:eastAsia="ＭＳ Ｐゴシック" w:hAnsi="ＭＳ Ｐゴシック" w:cs="ＭＳ Ｐゴシック" w:hint="eastAsia"/>
          <w:kern w:val="0"/>
          <w:sz w:val="24"/>
          <w:szCs w:val="24"/>
        </w:rPr>
      </w:pPr>
      <w:r w:rsidRPr="000C7957">
        <w:rPr>
          <w:rFonts w:ascii="ＭＳ Ｐゴシック" w:eastAsia="ＭＳ Ｐゴシック" w:hAnsi="ＭＳ Ｐゴシック" w:cs="ＭＳ Ｐゴシック" w:hint="eastAsia"/>
          <w:kern w:val="0"/>
          <w:sz w:val="24"/>
          <w:szCs w:val="24"/>
        </w:rPr>
        <w:t>以上のことから、私はインターネットを活用して多くある教材から自分の習得状況や目標をもとに選び、その教材を用いて学習することで身に付いていなかったが目標のために必要な</w:t>
      </w:r>
      <w:r w:rsidR="000C7957" w:rsidRPr="000C7957">
        <w:rPr>
          <w:rFonts w:ascii="ＭＳ Ｐゴシック" w:eastAsia="ＭＳ Ｐゴシック" w:hAnsi="ＭＳ Ｐゴシック" w:cs="ＭＳ Ｐゴシック" w:hint="eastAsia"/>
          <w:kern w:val="0"/>
          <w:sz w:val="24"/>
          <w:szCs w:val="24"/>
        </w:rPr>
        <w:t>能力を身に付け、それをテストやポートフォリオを用いて評価することだと考える。</w:t>
      </w:r>
    </w:p>
    <w:p w14:paraId="4AAA9AAE" w14:textId="4AB316C4" w:rsidR="001D4F1D" w:rsidRDefault="001D4F1D" w:rsidP="00E55CA3">
      <w:pPr>
        <w:widowControl/>
        <w:ind w:firstLineChars="100" w:firstLine="180"/>
        <w:jc w:val="left"/>
        <w:rPr>
          <w:rFonts w:ascii="ＭＳ Ｐゴシック" w:eastAsia="ＭＳ Ｐゴシック" w:hAnsi="ＭＳ Ｐゴシック" w:cs="ＭＳ Ｐゴシック"/>
          <w:kern w:val="0"/>
          <w:sz w:val="18"/>
          <w:szCs w:val="18"/>
        </w:rPr>
      </w:pPr>
    </w:p>
    <w:p w14:paraId="537D4773" w14:textId="77777777" w:rsidR="0012393F" w:rsidRPr="0012393F" w:rsidRDefault="0012393F" w:rsidP="00E55CA3">
      <w:pPr>
        <w:widowControl/>
        <w:ind w:firstLineChars="100" w:firstLine="180"/>
        <w:jc w:val="left"/>
        <w:rPr>
          <w:rFonts w:ascii="ＭＳ Ｐゴシック" w:eastAsia="ＭＳ Ｐゴシック" w:hAnsi="ＭＳ Ｐゴシック" w:cs="ＭＳ Ｐゴシック" w:hint="eastAsia"/>
          <w:kern w:val="0"/>
          <w:sz w:val="18"/>
          <w:szCs w:val="18"/>
        </w:rPr>
      </w:pPr>
    </w:p>
    <w:p w14:paraId="1D71BDDA" w14:textId="4FB42B6F" w:rsidR="000A1AE3" w:rsidRPr="000A1AE3" w:rsidRDefault="000A1AE3" w:rsidP="000A1AE3">
      <w:pPr>
        <w:widowControl/>
        <w:jc w:val="left"/>
        <w:rPr>
          <w:rFonts w:ascii="ＭＳ Ｐゴシック" w:eastAsia="ＭＳ Ｐゴシック" w:hAnsi="ＭＳ Ｐゴシック" w:cs="ＭＳ Ｐゴシック" w:hint="eastAsia"/>
          <w:b/>
          <w:bCs/>
          <w:kern w:val="0"/>
          <w:sz w:val="24"/>
          <w:szCs w:val="24"/>
        </w:rPr>
      </w:pPr>
      <w:r w:rsidRPr="000A1AE3">
        <w:rPr>
          <w:rFonts w:ascii="ＭＳ Ｐゴシック" w:eastAsia="ＭＳ Ｐゴシック" w:hAnsi="ＭＳ Ｐゴシック" w:cs="ＭＳ Ｐゴシック" w:hint="eastAsia"/>
          <w:b/>
          <w:bCs/>
          <w:kern w:val="0"/>
          <w:sz w:val="24"/>
          <w:szCs w:val="24"/>
        </w:rPr>
        <w:t>・</w:t>
      </w:r>
      <w:r w:rsidRPr="000A1AE3">
        <w:rPr>
          <w:rFonts w:ascii="ＭＳ Ｐゴシック" w:eastAsia="ＭＳ Ｐゴシック" w:hAnsi="ＭＳ Ｐゴシック" w:cs="ＭＳ Ｐゴシック"/>
          <w:b/>
          <w:bCs/>
          <w:kern w:val="0"/>
          <w:sz w:val="24"/>
          <w:szCs w:val="24"/>
        </w:rPr>
        <w:t>類似の事例</w:t>
      </w:r>
    </w:p>
    <w:p w14:paraId="62F94286" w14:textId="77777777" w:rsidR="001D4F1D" w:rsidRDefault="00F3041F" w:rsidP="000A1AE3">
      <w:pPr>
        <w:widowControl/>
        <w:ind w:firstLineChars="100" w:firstLine="240"/>
        <w:jc w:val="left"/>
        <w:rPr>
          <w:rFonts w:ascii="ＭＳ Ｐゴシック" w:eastAsia="ＭＳ Ｐゴシック" w:hAnsi="ＭＳ Ｐゴシック" w:cs="ＭＳ Ｐゴシック"/>
          <w:kern w:val="0"/>
          <w:sz w:val="24"/>
          <w:szCs w:val="24"/>
        </w:rPr>
      </w:pPr>
      <w:r w:rsidRPr="000C7957">
        <w:rPr>
          <w:rFonts w:ascii="ＭＳ Ｐゴシック" w:eastAsia="ＭＳ Ｐゴシック" w:hAnsi="ＭＳ Ｐゴシック" w:cs="ＭＳ Ｐゴシック" w:hint="eastAsia"/>
          <w:kern w:val="0"/>
          <w:sz w:val="24"/>
          <w:szCs w:val="24"/>
        </w:rPr>
        <w:t>私の</w:t>
      </w:r>
      <w:r w:rsidR="000C7957">
        <w:rPr>
          <w:rFonts w:ascii="ＭＳ Ｐゴシック" w:eastAsia="ＭＳ Ｐゴシック" w:hAnsi="ＭＳ Ｐゴシック" w:cs="ＭＳ Ｐゴシック" w:hint="eastAsia"/>
          <w:kern w:val="0"/>
          <w:sz w:val="24"/>
          <w:szCs w:val="24"/>
        </w:rPr>
        <w:t>こ</w:t>
      </w:r>
      <w:r w:rsidRPr="000C7957">
        <w:rPr>
          <w:rFonts w:ascii="ＭＳ Ｐゴシック" w:eastAsia="ＭＳ Ｐゴシック" w:hAnsi="ＭＳ Ｐゴシック" w:cs="ＭＳ Ｐゴシック" w:hint="eastAsia"/>
          <w:kern w:val="0"/>
          <w:sz w:val="24"/>
          <w:szCs w:val="24"/>
        </w:rPr>
        <w:t>のようなeラーニングの定義に合う事例として、東進衛星予備校</w:t>
      </w:r>
      <w:r w:rsidR="000C7957" w:rsidRPr="000C7957">
        <w:rPr>
          <w:rFonts w:ascii="ＭＳ Ｐゴシック" w:eastAsia="ＭＳ Ｐゴシック" w:hAnsi="ＭＳ Ｐゴシック" w:cs="ＭＳ Ｐゴシック" w:hint="eastAsia"/>
          <w:kern w:val="0"/>
          <w:sz w:val="24"/>
          <w:szCs w:val="24"/>
        </w:rPr>
        <w:t>の映像授業</w:t>
      </w:r>
      <w:r w:rsidRPr="000C7957">
        <w:rPr>
          <w:rFonts w:ascii="ＭＳ Ｐゴシック" w:eastAsia="ＭＳ Ｐゴシック" w:hAnsi="ＭＳ Ｐゴシック" w:cs="ＭＳ Ｐゴシック" w:hint="eastAsia"/>
          <w:kern w:val="0"/>
          <w:sz w:val="24"/>
          <w:szCs w:val="24"/>
        </w:rPr>
        <w:t>があると考える。</w:t>
      </w:r>
    </w:p>
    <w:p w14:paraId="27EFCDE2" w14:textId="77777777" w:rsidR="0012393F" w:rsidRDefault="00F3041F" w:rsidP="001D4F1D">
      <w:pPr>
        <w:widowControl/>
        <w:ind w:firstLineChars="100" w:firstLine="240"/>
        <w:jc w:val="left"/>
        <w:rPr>
          <w:rFonts w:ascii="ＭＳ Ｐゴシック" w:eastAsia="ＭＳ Ｐゴシック" w:hAnsi="ＭＳ Ｐゴシック" w:cs="ＭＳ Ｐゴシック"/>
          <w:kern w:val="0"/>
          <w:sz w:val="24"/>
          <w:szCs w:val="24"/>
        </w:rPr>
      </w:pPr>
      <w:r w:rsidRPr="000C7957">
        <w:rPr>
          <w:rFonts w:ascii="ＭＳ Ｐゴシック" w:eastAsia="ＭＳ Ｐゴシック" w:hAnsi="ＭＳ Ｐゴシック" w:cs="ＭＳ Ｐゴシック" w:hint="eastAsia"/>
          <w:kern w:val="0"/>
          <w:sz w:val="24"/>
          <w:szCs w:val="24"/>
        </w:rPr>
        <w:t>具体的には、例えば、数学の2次関数を学習したいと考えたとき、様々な先生が教えている授業映像があったり</w:t>
      </w:r>
      <w:r w:rsidR="001D4F1D">
        <w:rPr>
          <w:rFonts w:ascii="ＭＳ Ｐゴシック" w:eastAsia="ＭＳ Ｐゴシック" w:hAnsi="ＭＳ Ｐゴシック" w:cs="ＭＳ Ｐゴシック" w:hint="eastAsia"/>
          <w:kern w:val="0"/>
          <w:sz w:val="24"/>
          <w:szCs w:val="24"/>
        </w:rPr>
        <w:t>、</w:t>
      </w:r>
      <w:r w:rsidRPr="000C7957">
        <w:rPr>
          <w:rFonts w:ascii="ＭＳ Ｐゴシック" w:eastAsia="ＭＳ Ｐゴシック" w:hAnsi="ＭＳ Ｐゴシック" w:cs="ＭＳ Ｐゴシック" w:hint="eastAsia"/>
          <w:kern w:val="0"/>
          <w:sz w:val="24"/>
          <w:szCs w:val="24"/>
        </w:rPr>
        <w:t>様々な書き方のテキストがあったり</w:t>
      </w:r>
      <w:r w:rsidR="00E55CA3">
        <w:rPr>
          <w:rFonts w:ascii="ＭＳ Ｐゴシック" w:eastAsia="ＭＳ Ｐゴシック" w:hAnsi="ＭＳ Ｐゴシック" w:cs="ＭＳ Ｐゴシック" w:hint="eastAsia"/>
          <w:kern w:val="0"/>
          <w:sz w:val="24"/>
          <w:szCs w:val="24"/>
        </w:rPr>
        <w:t>と</w:t>
      </w:r>
      <w:r w:rsidRPr="000C7957">
        <w:rPr>
          <w:rFonts w:ascii="ＭＳ Ｐゴシック" w:eastAsia="ＭＳ Ｐゴシック" w:hAnsi="ＭＳ Ｐゴシック" w:cs="ＭＳ Ｐゴシック" w:hint="eastAsia"/>
          <w:kern w:val="0"/>
          <w:sz w:val="24"/>
          <w:szCs w:val="24"/>
        </w:rPr>
        <w:t>、</w:t>
      </w:r>
      <w:r w:rsidR="00200094">
        <w:rPr>
          <w:rFonts w:ascii="ＭＳ Ｐゴシック" w:eastAsia="ＭＳ Ｐゴシック" w:hAnsi="ＭＳ Ｐゴシック" w:cs="ＭＳ Ｐゴシック" w:hint="eastAsia"/>
          <w:kern w:val="0"/>
          <w:sz w:val="24"/>
          <w:szCs w:val="24"/>
        </w:rPr>
        <w:t>学習者</w:t>
      </w:r>
      <w:r w:rsidRPr="000C7957">
        <w:rPr>
          <w:rFonts w:ascii="ＭＳ Ｐゴシック" w:eastAsia="ＭＳ Ｐゴシック" w:hAnsi="ＭＳ Ｐゴシック" w:cs="ＭＳ Ｐゴシック" w:hint="eastAsia"/>
          <w:kern w:val="0"/>
          <w:sz w:val="24"/>
          <w:szCs w:val="24"/>
        </w:rPr>
        <w:t>の理解度や志望大学によって学び方を選ぶことができる。また、映像授業などのため、学ぶ頻度</w:t>
      </w:r>
      <w:r w:rsidR="000C7957">
        <w:rPr>
          <w:rFonts w:ascii="ＭＳ Ｐゴシック" w:eastAsia="ＭＳ Ｐゴシック" w:hAnsi="ＭＳ Ｐゴシック" w:cs="ＭＳ Ｐゴシック" w:hint="eastAsia"/>
          <w:kern w:val="0"/>
          <w:sz w:val="24"/>
          <w:szCs w:val="24"/>
        </w:rPr>
        <w:t>や時間</w:t>
      </w:r>
      <w:r w:rsidR="00E55CA3">
        <w:rPr>
          <w:rFonts w:ascii="ＭＳ Ｐゴシック" w:eastAsia="ＭＳ Ｐゴシック" w:hAnsi="ＭＳ Ｐゴシック" w:cs="ＭＳ Ｐゴシック" w:hint="eastAsia"/>
          <w:kern w:val="0"/>
          <w:sz w:val="24"/>
          <w:szCs w:val="24"/>
        </w:rPr>
        <w:t>や場所</w:t>
      </w:r>
      <w:r w:rsidRPr="000C7957">
        <w:rPr>
          <w:rFonts w:ascii="ＭＳ Ｐゴシック" w:eastAsia="ＭＳ Ｐゴシック" w:hAnsi="ＭＳ Ｐゴシック" w:cs="ＭＳ Ｐゴシック" w:hint="eastAsia"/>
          <w:kern w:val="0"/>
          <w:sz w:val="24"/>
          <w:szCs w:val="24"/>
        </w:rPr>
        <w:t>も</w:t>
      </w:r>
      <w:r w:rsidR="00200094">
        <w:rPr>
          <w:rFonts w:ascii="ＭＳ Ｐゴシック" w:eastAsia="ＭＳ Ｐゴシック" w:hAnsi="ＭＳ Ｐゴシック" w:cs="ＭＳ Ｐゴシック" w:hint="eastAsia"/>
          <w:kern w:val="0"/>
          <w:sz w:val="24"/>
          <w:szCs w:val="24"/>
        </w:rPr>
        <w:t>学習者</w:t>
      </w:r>
      <w:r w:rsidRPr="000C7957">
        <w:rPr>
          <w:rFonts w:ascii="ＭＳ Ｐゴシック" w:eastAsia="ＭＳ Ｐゴシック" w:hAnsi="ＭＳ Ｐゴシック" w:cs="ＭＳ Ｐゴシック" w:hint="eastAsia"/>
          <w:kern w:val="0"/>
          <w:sz w:val="24"/>
          <w:szCs w:val="24"/>
        </w:rPr>
        <w:t>によって決めることができる。</w:t>
      </w:r>
    </w:p>
    <w:p w14:paraId="4319BD8B" w14:textId="77777777" w:rsidR="0012393F" w:rsidRDefault="00BA6642" w:rsidP="001D4F1D">
      <w:pPr>
        <w:widowControl/>
        <w:ind w:firstLineChars="100" w:firstLine="240"/>
        <w:jc w:val="left"/>
        <w:rPr>
          <w:rFonts w:ascii="ＭＳ Ｐゴシック" w:eastAsia="ＭＳ Ｐゴシック" w:hAnsi="ＭＳ Ｐゴシック" w:cs="ＭＳ Ｐゴシック"/>
          <w:kern w:val="0"/>
          <w:sz w:val="24"/>
          <w:szCs w:val="24"/>
        </w:rPr>
      </w:pPr>
      <w:r w:rsidRPr="000C7957">
        <w:rPr>
          <w:rFonts w:ascii="ＭＳ Ｐゴシック" w:eastAsia="ＭＳ Ｐゴシック" w:hAnsi="ＭＳ Ｐゴシック" w:cs="ＭＳ Ｐゴシック" w:hint="eastAsia"/>
          <w:kern w:val="0"/>
          <w:sz w:val="24"/>
          <w:szCs w:val="24"/>
        </w:rPr>
        <w:t>さらに、学習</w:t>
      </w:r>
      <w:r w:rsidR="00E55CA3">
        <w:rPr>
          <w:rFonts w:ascii="ＭＳ Ｐゴシック" w:eastAsia="ＭＳ Ｐゴシック" w:hAnsi="ＭＳ Ｐゴシック" w:cs="ＭＳ Ｐゴシック" w:hint="eastAsia"/>
          <w:kern w:val="0"/>
          <w:sz w:val="24"/>
          <w:szCs w:val="24"/>
        </w:rPr>
        <w:t>の</w:t>
      </w:r>
      <w:r w:rsidRPr="000C7957">
        <w:rPr>
          <w:rFonts w:ascii="ＭＳ Ｐゴシック" w:eastAsia="ＭＳ Ｐゴシック" w:hAnsi="ＭＳ Ｐゴシック" w:cs="ＭＳ Ｐゴシック" w:hint="eastAsia"/>
          <w:kern w:val="0"/>
          <w:sz w:val="24"/>
          <w:szCs w:val="24"/>
        </w:rPr>
        <w:t>理解度を把握する手段として、各授業の後に、</w:t>
      </w:r>
      <w:r w:rsidRPr="00AE57B6">
        <w:rPr>
          <w:rFonts w:ascii="ＭＳ Ｐゴシック" w:eastAsia="ＭＳ Ｐゴシック" w:hAnsi="ＭＳ Ｐゴシック" w:cs="ＭＳ Ｐゴシック"/>
          <w:kern w:val="0"/>
          <w:sz w:val="24"/>
          <w:szCs w:val="24"/>
        </w:rPr>
        <w:t>暗記中心の内容なら定着を確認するテスト</w:t>
      </w:r>
      <w:r w:rsidRPr="000C7957">
        <w:rPr>
          <w:rFonts w:ascii="ＭＳ Ｐゴシック" w:eastAsia="ＭＳ Ｐゴシック" w:hAnsi="ＭＳ Ｐゴシック" w:cs="ＭＳ Ｐゴシック" w:hint="eastAsia"/>
          <w:kern w:val="0"/>
          <w:sz w:val="24"/>
          <w:szCs w:val="24"/>
        </w:rPr>
        <w:t>があり</w:t>
      </w:r>
      <w:r w:rsidRPr="00AE57B6">
        <w:rPr>
          <w:rFonts w:ascii="ＭＳ Ｐゴシック" w:eastAsia="ＭＳ Ｐゴシック" w:hAnsi="ＭＳ Ｐゴシック" w:cs="ＭＳ Ｐゴシック"/>
          <w:kern w:val="0"/>
          <w:sz w:val="24"/>
          <w:szCs w:val="24"/>
        </w:rPr>
        <w:t>、演習中心の内容なら類似の</w:t>
      </w:r>
      <w:r w:rsidR="00E55CA3">
        <w:rPr>
          <w:rFonts w:ascii="ＭＳ Ｐゴシック" w:eastAsia="ＭＳ Ｐゴシック" w:hAnsi="ＭＳ Ｐゴシック" w:cs="ＭＳ Ｐゴシック" w:hint="eastAsia"/>
          <w:kern w:val="0"/>
          <w:sz w:val="24"/>
          <w:szCs w:val="24"/>
        </w:rPr>
        <w:t>問題</w:t>
      </w:r>
      <w:r w:rsidRPr="00AE57B6">
        <w:rPr>
          <w:rFonts w:ascii="ＭＳ Ｐゴシック" w:eastAsia="ＭＳ Ｐゴシック" w:hAnsi="ＭＳ Ｐゴシック" w:cs="ＭＳ Ｐゴシック"/>
          <w:kern w:val="0"/>
          <w:sz w:val="24"/>
          <w:szCs w:val="24"/>
        </w:rPr>
        <w:t>を</w:t>
      </w:r>
      <w:r w:rsidR="00E55CA3">
        <w:rPr>
          <w:rFonts w:ascii="ＭＳ Ｐゴシック" w:eastAsia="ＭＳ Ｐゴシック" w:hAnsi="ＭＳ Ｐゴシック" w:cs="ＭＳ Ｐゴシック" w:hint="eastAsia"/>
          <w:kern w:val="0"/>
          <w:sz w:val="24"/>
          <w:szCs w:val="24"/>
        </w:rPr>
        <w:t>解答</w:t>
      </w:r>
      <w:r w:rsidRPr="00AE57B6">
        <w:rPr>
          <w:rFonts w:ascii="ＭＳ Ｐゴシック" w:eastAsia="ＭＳ Ｐゴシック" w:hAnsi="ＭＳ Ｐゴシック" w:cs="ＭＳ Ｐゴシック"/>
          <w:kern w:val="0"/>
          <w:sz w:val="24"/>
          <w:szCs w:val="24"/>
        </w:rPr>
        <w:t>してもらうテスト</w:t>
      </w:r>
      <w:r w:rsidRPr="000C7957">
        <w:rPr>
          <w:rFonts w:ascii="ＭＳ Ｐゴシック" w:eastAsia="ＭＳ Ｐゴシック" w:hAnsi="ＭＳ Ｐゴシック" w:cs="ＭＳ Ｐゴシック" w:hint="eastAsia"/>
          <w:kern w:val="0"/>
          <w:sz w:val="24"/>
          <w:szCs w:val="24"/>
        </w:rPr>
        <w:t>がある</w:t>
      </w:r>
      <w:r w:rsidR="00E55CA3">
        <w:rPr>
          <w:rFonts w:ascii="ＭＳ Ｐゴシック" w:eastAsia="ＭＳ Ｐゴシック" w:hAnsi="ＭＳ Ｐゴシック" w:cs="ＭＳ Ｐゴシック" w:hint="eastAsia"/>
          <w:kern w:val="0"/>
          <w:sz w:val="24"/>
          <w:szCs w:val="24"/>
        </w:rPr>
        <w:t>ため、</w:t>
      </w:r>
      <w:r w:rsidR="00E55CA3" w:rsidRPr="00E55CA3">
        <w:rPr>
          <w:rFonts w:ascii="ＭＳ Ｐゴシック" w:eastAsia="ＭＳ Ｐゴシック" w:hAnsi="ＭＳ Ｐゴシック" w:cs="ＭＳ Ｐゴシック"/>
          <w:kern w:val="0"/>
          <w:sz w:val="24"/>
          <w:szCs w:val="24"/>
        </w:rPr>
        <w:t>知識や能力が</w:t>
      </w:r>
      <w:r w:rsidR="00E55CA3">
        <w:rPr>
          <w:rFonts w:ascii="ＭＳ Ｐゴシック" w:eastAsia="ＭＳ Ｐゴシック" w:hAnsi="ＭＳ Ｐゴシック" w:cs="ＭＳ Ｐゴシック" w:hint="eastAsia"/>
          <w:kern w:val="0"/>
          <w:sz w:val="24"/>
          <w:szCs w:val="24"/>
        </w:rPr>
        <w:t>入試</w:t>
      </w:r>
      <w:r w:rsidR="00E55CA3" w:rsidRPr="00E55CA3">
        <w:rPr>
          <w:rFonts w:ascii="ＭＳ Ｐゴシック" w:eastAsia="ＭＳ Ｐゴシック" w:hAnsi="ＭＳ Ｐゴシック" w:cs="ＭＳ Ｐゴシック"/>
          <w:kern w:val="0"/>
          <w:sz w:val="24"/>
          <w:szCs w:val="24"/>
        </w:rPr>
        <w:t>の状況でテストされるやり方を再現している</w:t>
      </w:r>
      <w:r w:rsidRPr="000C7957">
        <w:rPr>
          <w:rFonts w:ascii="ＭＳ Ｐゴシック" w:eastAsia="ＭＳ Ｐゴシック" w:hAnsi="ＭＳ Ｐゴシック" w:cs="ＭＳ Ｐゴシック" w:hint="eastAsia"/>
          <w:kern w:val="0"/>
          <w:sz w:val="24"/>
          <w:szCs w:val="24"/>
        </w:rPr>
        <w:t>。</w:t>
      </w:r>
      <w:r w:rsidR="000A1AE3">
        <w:rPr>
          <w:rFonts w:ascii="ＭＳ Ｐゴシック" w:eastAsia="ＭＳ Ｐゴシック" w:hAnsi="ＭＳ Ｐゴシック" w:cs="ＭＳ Ｐゴシック" w:hint="eastAsia"/>
          <w:kern w:val="0"/>
          <w:sz w:val="24"/>
          <w:szCs w:val="24"/>
        </w:rPr>
        <w:t>さらにそのテストには、それぞれ目標点</w:t>
      </w:r>
      <w:r w:rsidR="001D4F1D">
        <w:rPr>
          <w:rFonts w:ascii="ＭＳ Ｐゴシック" w:eastAsia="ＭＳ Ｐゴシック" w:hAnsi="ＭＳ Ｐゴシック" w:cs="ＭＳ Ｐゴシック" w:hint="eastAsia"/>
          <w:kern w:val="0"/>
          <w:sz w:val="24"/>
          <w:szCs w:val="24"/>
        </w:rPr>
        <w:t>が</w:t>
      </w:r>
      <w:r w:rsidR="000A1AE3">
        <w:rPr>
          <w:rFonts w:ascii="ＭＳ Ｐゴシック" w:eastAsia="ＭＳ Ｐゴシック" w:hAnsi="ＭＳ Ｐゴシック" w:cs="ＭＳ Ｐゴシック" w:hint="eastAsia"/>
          <w:kern w:val="0"/>
          <w:sz w:val="24"/>
          <w:szCs w:val="24"/>
        </w:rPr>
        <w:t>定められていて、その目標点を超えないと次の教材を利用できないようになっているため、理解していない状態で</w:t>
      </w:r>
      <w:r w:rsidR="001D4F1D">
        <w:rPr>
          <w:rFonts w:ascii="ＭＳ Ｐゴシック" w:eastAsia="ＭＳ Ｐゴシック" w:hAnsi="ＭＳ Ｐゴシック" w:cs="ＭＳ Ｐゴシック" w:hint="eastAsia"/>
          <w:kern w:val="0"/>
          <w:sz w:val="24"/>
          <w:szCs w:val="24"/>
        </w:rPr>
        <w:t>進むことができないようになっている。</w:t>
      </w:r>
    </w:p>
    <w:p w14:paraId="06DDB979" w14:textId="4D8947AD" w:rsidR="001D4F1D" w:rsidRDefault="000C7957" w:rsidP="001D4F1D">
      <w:pPr>
        <w:widowControl/>
        <w:ind w:firstLineChars="100" w:firstLine="240"/>
        <w:jc w:val="left"/>
        <w:rPr>
          <w:rFonts w:ascii="ＭＳ Ｐゴシック" w:eastAsia="ＭＳ Ｐゴシック" w:hAnsi="ＭＳ Ｐゴシック" w:cs="ＭＳ Ｐゴシック"/>
          <w:kern w:val="0"/>
          <w:sz w:val="24"/>
          <w:szCs w:val="24"/>
        </w:rPr>
      </w:pPr>
      <w:r>
        <w:rPr>
          <w:rFonts w:ascii="ＭＳ Ｐゴシック" w:eastAsia="ＭＳ Ｐゴシック" w:hAnsi="ＭＳ Ｐゴシック" w:cs="ＭＳ Ｐゴシック" w:hint="eastAsia"/>
          <w:kern w:val="0"/>
          <w:sz w:val="24"/>
          <w:szCs w:val="24"/>
        </w:rPr>
        <w:t>さらに、それとは別に各教室に配当されている担当者がポートフォリオから学習活動の過程を見て指導したり相談に乗ったりすることで</w:t>
      </w:r>
      <w:r w:rsidR="00200094">
        <w:rPr>
          <w:rFonts w:ascii="ＭＳ Ｐゴシック" w:eastAsia="ＭＳ Ｐゴシック" w:hAnsi="ＭＳ Ｐゴシック" w:cs="ＭＳ Ｐゴシック" w:hint="eastAsia"/>
          <w:kern w:val="0"/>
          <w:sz w:val="24"/>
          <w:szCs w:val="24"/>
        </w:rPr>
        <w:t>、テストだけでは図ることが難しいことも把握することができる。</w:t>
      </w:r>
    </w:p>
    <w:p w14:paraId="268F8AF2" w14:textId="213AADB0" w:rsidR="0012393F" w:rsidRPr="00200094" w:rsidRDefault="0012393F" w:rsidP="001D4F1D">
      <w:pPr>
        <w:widowControl/>
        <w:ind w:firstLineChars="100" w:firstLine="240"/>
        <w:jc w:val="left"/>
        <w:rPr>
          <w:rFonts w:ascii="ＭＳ Ｐゴシック" w:eastAsia="ＭＳ Ｐゴシック" w:hAnsi="ＭＳ Ｐゴシック" w:cs="ＭＳ Ｐゴシック" w:hint="eastAsia"/>
          <w:kern w:val="0"/>
          <w:sz w:val="24"/>
          <w:szCs w:val="24"/>
        </w:rPr>
      </w:pPr>
      <w:r>
        <w:rPr>
          <w:rFonts w:ascii="ＭＳ Ｐゴシック" w:eastAsia="ＭＳ Ｐゴシック" w:hAnsi="ＭＳ Ｐゴシック" w:cs="ＭＳ Ｐゴシック" w:hint="eastAsia"/>
          <w:kern w:val="0"/>
          <w:sz w:val="24"/>
          <w:szCs w:val="24"/>
        </w:rPr>
        <w:lastRenderedPageBreak/>
        <w:t>以上のことから、東進衛星予備校が、</w:t>
      </w:r>
      <w:r w:rsidRPr="00AE57B6">
        <w:rPr>
          <w:rFonts w:ascii="ＭＳ Ｐゴシック" w:eastAsia="ＭＳ Ｐゴシック" w:hAnsi="ＭＳ Ｐゴシック" w:cs="ＭＳ Ｐゴシック"/>
          <w:kern w:val="0"/>
          <w:sz w:val="24"/>
          <w:szCs w:val="24"/>
        </w:rPr>
        <w:t>「自分で学び方や頻度を選べるインターネットを活用した教育システム」</w:t>
      </w:r>
      <w:r>
        <w:rPr>
          <w:rFonts w:ascii="ＭＳ Ｐゴシック" w:eastAsia="ＭＳ Ｐゴシック" w:hAnsi="ＭＳ Ｐゴシック" w:cs="ＭＳ Ｐゴシック" w:hint="eastAsia"/>
          <w:kern w:val="0"/>
          <w:sz w:val="24"/>
          <w:szCs w:val="24"/>
        </w:rPr>
        <w:t>として類似の事例</w:t>
      </w:r>
      <w:r w:rsidRPr="00AE57B6">
        <w:rPr>
          <w:rFonts w:ascii="ＭＳ Ｐゴシック" w:eastAsia="ＭＳ Ｐゴシック" w:hAnsi="ＭＳ Ｐゴシック" w:cs="ＭＳ Ｐゴシック"/>
          <w:kern w:val="0"/>
          <w:sz w:val="24"/>
          <w:szCs w:val="24"/>
        </w:rPr>
        <w:t>だと考える。</w:t>
      </w:r>
    </w:p>
    <w:sectPr w:rsidR="0012393F" w:rsidRPr="00200094">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7B6"/>
    <w:rsid w:val="000A1AE3"/>
    <w:rsid w:val="000B4F67"/>
    <w:rsid w:val="000C7957"/>
    <w:rsid w:val="0012393F"/>
    <w:rsid w:val="001D4F1D"/>
    <w:rsid w:val="00200094"/>
    <w:rsid w:val="005840F8"/>
    <w:rsid w:val="0063103E"/>
    <w:rsid w:val="00A5566E"/>
    <w:rsid w:val="00AE57B6"/>
    <w:rsid w:val="00BA6642"/>
    <w:rsid w:val="00E55CA3"/>
    <w:rsid w:val="00F304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A09716"/>
  <w15:chartTrackingRefBased/>
  <w15:docId w15:val="{61C57BFC-9BD9-4820-B227-98664E6F46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95565">
      <w:bodyDiv w:val="1"/>
      <w:marLeft w:val="0"/>
      <w:marRight w:val="0"/>
      <w:marTop w:val="0"/>
      <w:marBottom w:val="0"/>
      <w:divBdr>
        <w:top w:val="none" w:sz="0" w:space="0" w:color="auto"/>
        <w:left w:val="none" w:sz="0" w:space="0" w:color="auto"/>
        <w:bottom w:val="none" w:sz="0" w:space="0" w:color="auto"/>
        <w:right w:val="none" w:sz="0" w:space="0" w:color="auto"/>
      </w:divBdr>
      <w:divsChild>
        <w:div w:id="1004281772">
          <w:marLeft w:val="0"/>
          <w:marRight w:val="0"/>
          <w:marTop w:val="0"/>
          <w:marBottom w:val="0"/>
          <w:divBdr>
            <w:top w:val="none" w:sz="0" w:space="0" w:color="auto"/>
            <w:left w:val="none" w:sz="0" w:space="0" w:color="auto"/>
            <w:bottom w:val="none" w:sz="0" w:space="0" w:color="auto"/>
            <w:right w:val="none" w:sz="0" w:space="0" w:color="auto"/>
          </w:divBdr>
        </w:div>
      </w:divsChild>
    </w:div>
    <w:div w:id="712537593">
      <w:bodyDiv w:val="1"/>
      <w:marLeft w:val="0"/>
      <w:marRight w:val="0"/>
      <w:marTop w:val="0"/>
      <w:marBottom w:val="0"/>
      <w:divBdr>
        <w:top w:val="none" w:sz="0" w:space="0" w:color="auto"/>
        <w:left w:val="none" w:sz="0" w:space="0" w:color="auto"/>
        <w:bottom w:val="none" w:sz="0" w:space="0" w:color="auto"/>
        <w:right w:val="none" w:sz="0" w:space="0" w:color="auto"/>
      </w:divBdr>
      <w:divsChild>
        <w:div w:id="1529024892">
          <w:marLeft w:val="0"/>
          <w:marRight w:val="0"/>
          <w:marTop w:val="0"/>
          <w:marBottom w:val="0"/>
          <w:divBdr>
            <w:top w:val="none" w:sz="0" w:space="0" w:color="auto"/>
            <w:left w:val="none" w:sz="0" w:space="0" w:color="auto"/>
            <w:bottom w:val="none" w:sz="0" w:space="0" w:color="auto"/>
            <w:right w:val="none" w:sz="0" w:space="0" w:color="auto"/>
          </w:divBdr>
        </w:div>
        <w:div w:id="1065957224">
          <w:marLeft w:val="0"/>
          <w:marRight w:val="0"/>
          <w:marTop w:val="0"/>
          <w:marBottom w:val="0"/>
          <w:divBdr>
            <w:top w:val="none" w:sz="0" w:space="0" w:color="auto"/>
            <w:left w:val="none" w:sz="0" w:space="0" w:color="auto"/>
            <w:bottom w:val="none" w:sz="0" w:space="0" w:color="auto"/>
            <w:right w:val="none" w:sz="0" w:space="0" w:color="auto"/>
          </w:divBdr>
        </w:div>
      </w:divsChild>
    </w:div>
    <w:div w:id="770931212">
      <w:bodyDiv w:val="1"/>
      <w:marLeft w:val="0"/>
      <w:marRight w:val="0"/>
      <w:marTop w:val="0"/>
      <w:marBottom w:val="0"/>
      <w:divBdr>
        <w:top w:val="none" w:sz="0" w:space="0" w:color="auto"/>
        <w:left w:val="none" w:sz="0" w:space="0" w:color="auto"/>
        <w:bottom w:val="none" w:sz="0" w:space="0" w:color="auto"/>
        <w:right w:val="none" w:sz="0" w:space="0" w:color="auto"/>
      </w:divBdr>
      <w:divsChild>
        <w:div w:id="1636787595">
          <w:marLeft w:val="0"/>
          <w:marRight w:val="0"/>
          <w:marTop w:val="0"/>
          <w:marBottom w:val="0"/>
          <w:divBdr>
            <w:top w:val="none" w:sz="0" w:space="0" w:color="auto"/>
            <w:left w:val="none" w:sz="0" w:space="0" w:color="auto"/>
            <w:bottom w:val="none" w:sz="0" w:space="0" w:color="auto"/>
            <w:right w:val="none" w:sz="0" w:space="0" w:color="auto"/>
          </w:divBdr>
        </w:div>
      </w:divsChild>
    </w:div>
    <w:div w:id="1139349283">
      <w:bodyDiv w:val="1"/>
      <w:marLeft w:val="0"/>
      <w:marRight w:val="0"/>
      <w:marTop w:val="0"/>
      <w:marBottom w:val="0"/>
      <w:divBdr>
        <w:top w:val="none" w:sz="0" w:space="0" w:color="auto"/>
        <w:left w:val="none" w:sz="0" w:space="0" w:color="auto"/>
        <w:bottom w:val="none" w:sz="0" w:space="0" w:color="auto"/>
        <w:right w:val="none" w:sz="0" w:space="0" w:color="auto"/>
      </w:divBdr>
      <w:divsChild>
        <w:div w:id="1394432348">
          <w:marLeft w:val="0"/>
          <w:marRight w:val="0"/>
          <w:marTop w:val="0"/>
          <w:marBottom w:val="0"/>
          <w:divBdr>
            <w:top w:val="none" w:sz="0" w:space="0" w:color="auto"/>
            <w:left w:val="none" w:sz="0" w:space="0" w:color="auto"/>
            <w:bottom w:val="none" w:sz="0" w:space="0" w:color="auto"/>
            <w:right w:val="none" w:sz="0" w:space="0" w:color="auto"/>
          </w:divBdr>
        </w:div>
      </w:divsChild>
    </w:div>
    <w:div w:id="1319578644">
      <w:bodyDiv w:val="1"/>
      <w:marLeft w:val="0"/>
      <w:marRight w:val="0"/>
      <w:marTop w:val="0"/>
      <w:marBottom w:val="0"/>
      <w:divBdr>
        <w:top w:val="none" w:sz="0" w:space="0" w:color="auto"/>
        <w:left w:val="none" w:sz="0" w:space="0" w:color="auto"/>
        <w:bottom w:val="none" w:sz="0" w:space="0" w:color="auto"/>
        <w:right w:val="none" w:sz="0" w:space="0" w:color="auto"/>
      </w:divBdr>
      <w:divsChild>
        <w:div w:id="814840037">
          <w:marLeft w:val="0"/>
          <w:marRight w:val="0"/>
          <w:marTop w:val="0"/>
          <w:marBottom w:val="0"/>
          <w:divBdr>
            <w:top w:val="none" w:sz="0" w:space="0" w:color="auto"/>
            <w:left w:val="none" w:sz="0" w:space="0" w:color="auto"/>
            <w:bottom w:val="none" w:sz="0" w:space="0" w:color="auto"/>
            <w:right w:val="none" w:sz="0" w:space="0" w:color="auto"/>
          </w:divBdr>
        </w:div>
        <w:div w:id="4943477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147</Words>
  <Characters>842</Characters>
  <Application>Microsoft Office Word</Application>
  <DocSecurity>0</DocSecurity>
  <Lines>7</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白井 智</dc:creator>
  <cp:keywords/>
  <dc:description/>
  <cp:lastModifiedBy>白井 智</cp:lastModifiedBy>
  <cp:revision>1</cp:revision>
  <dcterms:created xsi:type="dcterms:W3CDTF">2021-05-27T03:01:00Z</dcterms:created>
  <dcterms:modified xsi:type="dcterms:W3CDTF">2021-05-27T05:29:00Z</dcterms:modified>
</cp:coreProperties>
</file>