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9BBE4">
      <w:pPr>
        <w:jc w:val="center"/>
        <w:rPr>
          <w:rFonts w:hint="eastAsia" w:eastAsia="宋体"/>
          <w:b/>
          <w:lang w:eastAsia="zh-CN"/>
        </w:rPr>
      </w:pPr>
    </w:p>
    <w:p w14:paraId="20E0DB38">
      <w:pPr>
        <w:rPr>
          <w:rFonts w:hint="eastAsia"/>
          <w:b/>
        </w:rPr>
      </w:pPr>
    </w:p>
    <w:p w14:paraId="1BBC78EB">
      <w:pPr>
        <w:jc w:val="center"/>
        <w:rPr>
          <w:rFonts w:hint="eastAsia" w:ascii="华文中宋" w:hAnsi="华文中宋" w:eastAsia="华文中宋"/>
          <w:b/>
          <w:bCs/>
          <w:sz w:val="52"/>
          <w:szCs w:val="44"/>
        </w:rPr>
      </w:pPr>
      <w:r>
        <w:rPr>
          <w:b/>
        </w:rPr>
        <mc:AlternateContent>
          <mc:Choice Requires="wps">
            <w:drawing>
              <wp:inline distT="0" distB="0" distL="0" distR="0">
                <wp:extent cx="4787900" cy="457200"/>
                <wp:effectExtent l="0" t="0" r="0" b="0"/>
                <wp:docPr id="1190279218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8790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3FAACF">
                            <w:pPr>
                              <w:jc w:val="center"/>
                              <w:rPr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四川大学电气工程学院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6pt;width:377pt;" filled="f" stroked="f" coordsize="21600,21600" o:gfxdata="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c6&#10;jSvTAAAABAEAAA8AAAAAAAAAAQAgAAAAIgAAAGRycy9kb3ducmV2LnhtbFBLAQIUABQAAAAIAIdO&#10;4kC2u1nfKAIAAEkEAAAOAAAAAAAAAAEAIAAAACIBAABkcnMvZTJvRG9jLnhtbFBLBQYAAAAABgAG&#10;AFkBAAC8BQAAAAA=&#10;" adj="-1179648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 w14:paraId="173FAACF">
                      <w:pPr>
                        <w:jc w:val="center"/>
                        <w:rPr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四川大学电气工程学院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华文中宋" w:hAnsi="华文中宋" w:eastAsia="华文中宋"/>
          <w:b/>
          <w:bCs/>
          <w:sz w:val="52"/>
          <w:szCs w:val="44"/>
        </w:rPr>
        <w:t xml:space="preserve">  </w:t>
      </w:r>
    </w:p>
    <w:p w14:paraId="4C826011">
      <w:pPr>
        <w:jc w:val="center"/>
        <w:rPr>
          <w:rFonts w:ascii="华文中宋" w:hAnsi="华文中宋" w:eastAsia="华文中宋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宋体" w:hAnsi="宋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  <w:r>
        <w:rPr>
          <w:rFonts w:hint="eastAsia" w:ascii="华文中宋" w:hAnsi="华文中宋" w:eastAsia="华文中宋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（本科）</w:t>
      </w:r>
    </w:p>
    <w:p w14:paraId="3F566887">
      <w:pPr>
        <w:jc w:val="center"/>
        <w:rPr>
          <w:b/>
        </w:rPr>
      </w:pPr>
    </w:p>
    <w:p w14:paraId="2726DC45">
      <w:pPr>
        <w:rPr>
          <w:b/>
        </w:rPr>
      </w:pPr>
      <w:r>
        <w:rPr>
          <w:b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1371600" cy="1285240"/>
            <wp:effectExtent l="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anchor>
        </w:drawing>
      </w:r>
    </w:p>
    <w:p w14:paraId="016A17A5">
      <w:pPr>
        <w:rPr>
          <w:b/>
        </w:rPr>
      </w:pPr>
    </w:p>
    <w:p w14:paraId="722B990C">
      <w:pPr>
        <w:rPr>
          <w:rFonts w:eastAsia="黑体"/>
          <w:b/>
          <w:sz w:val="30"/>
        </w:rPr>
      </w:pPr>
    </w:p>
    <w:p w14:paraId="17CC493F">
      <w:pPr>
        <w:ind w:firstLine="1807" w:firstLineChars="600"/>
        <w:rPr>
          <w:rFonts w:hint="eastAsia"/>
          <w:b/>
          <w:sz w:val="30"/>
        </w:rPr>
      </w:pPr>
    </w:p>
    <w:p w14:paraId="6FAA0C76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提交人学号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2024141440057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　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</w:t>
      </w:r>
    </w:p>
    <w:p w14:paraId="2D218394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提交人姓名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张美杰   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　            </w:t>
      </w:r>
    </w:p>
    <w:p w14:paraId="7E1B6574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专    业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电气类   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　          </w:t>
      </w:r>
    </w:p>
    <w:p w14:paraId="342F46CB">
      <w:pPr>
        <w:spacing w:line="720" w:lineRule="auto"/>
        <w:ind w:left="899" w:leftChars="428" w:firstLine="562" w:firstLineChars="200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日    期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2024/12/5 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　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</w:t>
      </w:r>
    </w:p>
    <w:p w14:paraId="16DE3853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实验题目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 变量的存储类别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　                  </w:t>
      </w:r>
    </w:p>
    <w:p w14:paraId="67250E4D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>组员（按贡献大小排序）：</w:t>
      </w:r>
    </w:p>
    <w:p w14:paraId="2F81FEA8">
      <w:pPr>
        <w:spacing w:line="720" w:lineRule="auto"/>
        <w:ind w:left="899" w:leftChars="428" w:firstLine="562" w:firstLineChars="2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 </w:t>
      </w:r>
      <w:r>
        <w:rPr>
          <w:rFonts w:hint="eastAsia" w:ascii="宋体" w:hAnsi="宋体"/>
          <w:b/>
          <w:sz w:val="28"/>
          <w:szCs w:val="32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    张美杰       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　           </w:t>
      </w:r>
    </w:p>
    <w:p w14:paraId="412EC547">
      <w:pPr>
        <w:spacing w:line="720" w:lineRule="auto"/>
        <w:ind w:left="899" w:leftChars="428" w:firstLine="843" w:firstLineChars="300"/>
        <w:rPr>
          <w:rFonts w:hint="eastAsia"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                 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　         </w:t>
      </w:r>
    </w:p>
    <w:p w14:paraId="46E69871">
      <w:pPr>
        <w:spacing w:line="720" w:lineRule="auto"/>
        <w:ind w:left="899" w:leftChars="428" w:firstLine="562" w:firstLineChars="200"/>
        <w:rPr>
          <w:rFonts w:eastAsia="黑体"/>
          <w:b/>
          <w:sz w:val="36"/>
        </w:rPr>
      </w:pPr>
      <w:r>
        <w:rPr>
          <w:rFonts w:hint="eastAsia" w:ascii="宋体" w:hAnsi="宋体"/>
          <w:b/>
          <w:sz w:val="28"/>
          <w:szCs w:val="32"/>
        </w:rPr>
        <w:t xml:space="preserve"> </w:t>
      </w:r>
      <w:r>
        <w:rPr>
          <w:rFonts w:hint="eastAsia" w:ascii="宋体" w:hAnsi="宋体"/>
          <w:b/>
          <w:sz w:val="28"/>
          <w:szCs w:val="32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 xml:space="preserve">                 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　        </w:t>
      </w:r>
    </w:p>
    <w:tbl>
      <w:tblPr>
        <w:tblStyle w:val="10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 w14:paraId="56A36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185F6D7">
            <w:pPr>
              <w:jc w:val="center"/>
              <w:rPr>
                <w:rFonts w:hint="eastAsia" w:ascii="KaiTi_GB2312" w:eastAsia="KaiTi_GB2312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36"/>
                <w:szCs w:val="36"/>
              </w:rPr>
              <w:t>算  法  描  述</w:t>
            </w:r>
          </w:p>
        </w:tc>
      </w:tr>
      <w:tr w14:paraId="55718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60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2931DA34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实训1</w:t>
            </w:r>
          </w:p>
          <w:p w14:paraId="2C2F21AB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bookmarkStart w:id="0" w:name="_GoBack"/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654300" cy="1026795"/>
                  <wp:effectExtent l="0" t="0" r="12700" b="9525"/>
                  <wp:docPr id="4" name="图片 4" descr="1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1_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D4F5BE8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实训2</w:t>
            </w:r>
          </w:p>
          <w:p w14:paraId="7F84205D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388870" cy="1838325"/>
                  <wp:effectExtent l="0" t="0" r="3810" b="5715"/>
                  <wp:docPr id="8" name="图片 8" descr="11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1_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2AB9E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实训3</w:t>
            </w:r>
          </w:p>
          <w:p w14:paraId="284278A4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1669415" cy="1778635"/>
                  <wp:effectExtent l="0" t="0" r="6985" b="4445"/>
                  <wp:docPr id="9" name="图片 9" descr="11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1_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2E946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实训4</w:t>
            </w:r>
          </w:p>
          <w:p w14:paraId="2A92BE54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330450" cy="2571115"/>
                  <wp:effectExtent l="0" t="0" r="1270" b="4445"/>
                  <wp:docPr id="10" name="图片 10" descr="11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1_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0" cy="257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04C3A">
      <w:pPr>
        <w:rPr>
          <w:rFonts w:hint="eastAsia"/>
        </w:rPr>
      </w:pPr>
    </w:p>
    <w:tbl>
      <w:tblPr>
        <w:tblStyle w:val="10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 w14:paraId="47442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24EC42B">
            <w:pPr>
              <w:jc w:val="center"/>
              <w:rPr>
                <w:rFonts w:ascii="KaiTi_GB2312" w:eastAsia="KaiTi_GB2312"/>
                <w:b/>
                <w:bCs/>
                <w:sz w:val="36"/>
                <w:szCs w:val="36"/>
              </w:rPr>
            </w:pPr>
            <w:r>
              <w:rPr>
                <w:rFonts w:hint="eastAsia" w:ascii="KaiTi_GB2312" w:eastAsia="KaiTi_GB2312"/>
                <w:b/>
                <w:bCs/>
                <w:sz w:val="36"/>
                <w:szCs w:val="36"/>
              </w:rPr>
              <w:t>实验结果（实训1~4的执行界面截图）</w:t>
            </w:r>
          </w:p>
        </w:tc>
      </w:tr>
      <w:tr w14:paraId="4017D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07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4A02193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实训1</w:t>
            </w:r>
          </w:p>
          <w:p w14:paraId="4E9B3F33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2)</w:t>
            </w:r>
          </w:p>
          <w:p w14:paraId="1A0C0925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5110480" cy="2229485"/>
                  <wp:effectExtent l="0" t="0" r="10160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480" cy="222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7FD0CF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3)</w:t>
            </w:r>
          </w:p>
          <w:p w14:paraId="0D855143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k</w:t>
            </w:r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t>“</w:t>
            </w: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未定义标识符</w:t>
            </w:r>
            <w:r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  <w:t>”</w:t>
            </w: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。</w:t>
            </w:r>
          </w:p>
          <w:p w14:paraId="7383288D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4)</w:t>
            </w:r>
          </w:p>
          <w:p w14:paraId="77458894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k起初为较大的-858993460，在执行15行后，k的值依次为输入的数。</w:t>
            </w:r>
          </w:p>
          <w:p w14:paraId="5562822C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5)</w:t>
            </w:r>
          </w:p>
          <w:p w14:paraId="49FA653D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k的作用域只限于    while (stuNo[i] != '\0' &amp;&amp; stuNo[i] &gt;= '0' &amp;&amp; stuNo[i] &lt;= '9')后的{}内。</w:t>
            </w:r>
          </w:p>
          <w:p w14:paraId="0AA7F671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实训2</w:t>
            </w:r>
          </w:p>
          <w:p w14:paraId="491E59E7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2)</w:t>
            </w:r>
          </w:p>
          <w:p w14:paraId="48C78A15">
            <w:pPr>
              <w:jc w:val="center"/>
            </w:pPr>
            <w:r>
              <w:drawing>
                <wp:inline distT="0" distB="0" distL="114300" distR="114300">
                  <wp:extent cx="4981575" cy="2152650"/>
                  <wp:effectExtent l="0" t="0" r="190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2A603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3)</w:t>
            </w:r>
          </w:p>
          <w:p w14:paraId="39D127D7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score、minScore和maxScore作用于整个主程序，</w:t>
            </w:r>
          </w:p>
          <w:p w14:paraId="32619E5E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score是静态全局数组，minScore和maxScore是静态全局变量。</w:t>
            </w:r>
          </w:p>
          <w:p w14:paraId="57D15DF5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4)</w:t>
            </w:r>
          </w:p>
          <w:p w14:paraId="5955C6D3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会有变化，应为去掉static后score、minScore和maxScore变为自动变量，在函数体内发挥作用后恢复在主程序调用函数之前的值，即score[0]，不会记录得到的最大值和最小值。</w:t>
            </w:r>
          </w:p>
          <w:p w14:paraId="735EFB41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65F05418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实训3</w:t>
            </w:r>
          </w:p>
          <w:p w14:paraId="24D12A33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672965" cy="2748915"/>
                  <wp:effectExtent l="0" t="0" r="571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965" cy="274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8A1376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实训4</w:t>
            </w:r>
          </w:p>
          <w:p w14:paraId="5A181C9D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如果两个数互为质数</w:t>
            </w:r>
          </w:p>
          <w:p w14:paraId="16727DF3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822190" cy="1391285"/>
                  <wp:effectExtent l="0" t="0" r="8890" b="1079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19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E55348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否则</w:t>
            </w:r>
          </w:p>
          <w:p w14:paraId="7369886F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786630" cy="1589405"/>
                  <wp:effectExtent l="0" t="0" r="13970" b="1079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630" cy="158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01178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76357D09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771E8AFF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3A0138C0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4ADD4379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0A1FD756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7912B7EB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  <w:p w14:paraId="2E77EC12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</w:p>
        </w:tc>
      </w:tr>
    </w:tbl>
    <w:p w14:paraId="0332FD42">
      <w:pPr>
        <w:rPr>
          <w:rFonts w:hint="eastAsia"/>
        </w:rPr>
      </w:pPr>
    </w:p>
    <w:tbl>
      <w:tblPr>
        <w:tblStyle w:val="10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 w14:paraId="22800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771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D9FE57F">
            <w:pPr>
              <w:jc w:val="center"/>
              <w:rPr>
                <w:rFonts w:ascii="KaiTi_GB2312" w:eastAsia="KaiTi_GB2312"/>
                <w:b/>
                <w:bCs/>
                <w:sz w:val="36"/>
                <w:szCs w:val="36"/>
              </w:rPr>
            </w:pPr>
            <w:r>
              <w:rPr>
                <w:rFonts w:hint="eastAsia" w:ascii="KaiTi_GB2312" w:eastAsia="KaiTi_GB2312"/>
                <w:b/>
                <w:bCs/>
                <w:sz w:val="36"/>
                <w:szCs w:val="36"/>
              </w:rPr>
              <w:t>总结（出错信息、出错原因、修改方法、体会等。这部分需包含每个组员自己的总结体会）</w:t>
            </w:r>
          </w:p>
        </w:tc>
      </w:tr>
      <w:tr w14:paraId="0D482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11901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CC2D513">
            <w:pPr>
              <w:jc w:val="center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出错信息、出错原因、修改方法</w:t>
            </w:r>
          </w:p>
          <w:p w14:paraId="3DBC5DA9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无</w:t>
            </w:r>
          </w:p>
          <w:p w14:paraId="62045492">
            <w:pPr>
              <w:jc w:val="center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体会（张美杰）</w:t>
            </w:r>
          </w:p>
          <w:p w14:paraId="41E394DF">
            <w:pPr>
              <w:ind w:firstLine="482" w:firstLineChars="200"/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局部变量，在函数、结构以及主函数中定义，仅限于定义它的函数或代码块{}内，函数调用结束后释放内存，不能在其他函数中访问。</w:t>
            </w:r>
          </w:p>
          <w:p w14:paraId="2588549E">
            <w:pPr>
              <w:ind w:firstLine="482" w:firstLineChars="200"/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全局变量，在所有函数外定义，整个程序，所有函数均可访问，生命周期贯穿整个程序。</w:t>
            </w:r>
          </w:p>
          <w:p w14:paraId="26FB28F4">
            <w:pPr>
              <w:ind w:firstLine="482" w:firstLineChars="200"/>
              <w:jc w:val="both"/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>静态变量，使用 static 关键字声明，作用于局部或全局，局部静态变量仅在函数内；全局静态变量仅限文件内，值在多次调用间保留，生命周期贯穿程序。</w:t>
            </w:r>
          </w:p>
          <w:p w14:paraId="461D5037">
            <w:pPr>
              <w:ind w:firstLine="482" w:firstLineChars="200"/>
              <w:jc w:val="both"/>
              <w:rPr>
                <w:rFonts w:hint="default" w:ascii="KaiTi_GB2312" w:eastAsia="KaiTi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KaiTi_GB2312" w:eastAsia="KaiTi_GB2312"/>
                <w:b/>
                <w:bCs/>
                <w:sz w:val="24"/>
                <w:lang w:val="en-US" w:eastAsia="zh-CN"/>
              </w:rPr>
              <w:t xml:space="preserve">选择合适的变量类型有助于优化程序性能和可读性。局部变量占用内存小，避免全局变量干扰，适合短期使用的数据；全局变量方便多函数共享，但易增加耦合；静态变量保持值的持久性，适合记录状态。 </w:t>
            </w:r>
          </w:p>
        </w:tc>
      </w:tr>
    </w:tbl>
    <w:p w14:paraId="73875F00"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2658F7">
    <w:pPr>
      <w:pStyle w:val="6"/>
      <w:framePr w:wrap="around" w:vAnchor="text" w:hAnchor="margin" w:xAlign="center" w:y="1"/>
      <w:rPr>
        <w:rStyle w:val="13"/>
      </w:rPr>
    </w:pPr>
  </w:p>
  <w:p w14:paraId="0267DCAD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B05D66">
    <w:pPr>
      <w:pStyle w:val="6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 w14:paraId="7D4DFD00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5OWM2NmVhNTVjZDMyZDNkZGNiMzViYjY3NTMzOTIifQ=="/>
  </w:docVars>
  <w:rsids>
    <w:rsidRoot w:val="00172A27"/>
    <w:rsid w:val="0000067B"/>
    <w:rsid w:val="00025C6F"/>
    <w:rsid w:val="00026FDE"/>
    <w:rsid w:val="000E7317"/>
    <w:rsid w:val="00121AE2"/>
    <w:rsid w:val="00176716"/>
    <w:rsid w:val="001D033D"/>
    <w:rsid w:val="00221265"/>
    <w:rsid w:val="00231E85"/>
    <w:rsid w:val="00406930"/>
    <w:rsid w:val="004A34E5"/>
    <w:rsid w:val="00505FF8"/>
    <w:rsid w:val="00583817"/>
    <w:rsid w:val="006033A2"/>
    <w:rsid w:val="006462CC"/>
    <w:rsid w:val="006A5AF7"/>
    <w:rsid w:val="006C720B"/>
    <w:rsid w:val="006E1A28"/>
    <w:rsid w:val="007B6434"/>
    <w:rsid w:val="00902489"/>
    <w:rsid w:val="009107DF"/>
    <w:rsid w:val="00975E84"/>
    <w:rsid w:val="00B93640"/>
    <w:rsid w:val="00C5195D"/>
    <w:rsid w:val="00CE6870"/>
    <w:rsid w:val="00CF23F0"/>
    <w:rsid w:val="00CF2500"/>
    <w:rsid w:val="00E37267"/>
    <w:rsid w:val="00E61F90"/>
    <w:rsid w:val="00E6664D"/>
    <w:rsid w:val="00F02266"/>
    <w:rsid w:val="00F50B5C"/>
    <w:rsid w:val="00F80B78"/>
    <w:rsid w:val="00FD794C"/>
    <w:rsid w:val="08012D37"/>
    <w:rsid w:val="09267E1C"/>
    <w:rsid w:val="09422E5E"/>
    <w:rsid w:val="112D09E6"/>
    <w:rsid w:val="129B16E6"/>
    <w:rsid w:val="1494463F"/>
    <w:rsid w:val="17177040"/>
    <w:rsid w:val="1E5B68F0"/>
    <w:rsid w:val="230E1A60"/>
    <w:rsid w:val="23BF75F0"/>
    <w:rsid w:val="28531034"/>
    <w:rsid w:val="2C153E60"/>
    <w:rsid w:val="35A53B2D"/>
    <w:rsid w:val="518014CC"/>
    <w:rsid w:val="55F06C20"/>
    <w:rsid w:val="5D972077"/>
    <w:rsid w:val="5EB201FD"/>
    <w:rsid w:val="606905E8"/>
    <w:rsid w:val="629D1EDE"/>
    <w:rsid w:val="771147F0"/>
    <w:rsid w:val="7EF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eastAsia="KaiTi_GB2312"/>
      <w:sz w:val="24"/>
    </w:rPr>
  </w:style>
  <w:style w:type="paragraph" w:styleId="3">
    <w:name w:val="Body Text Indent"/>
    <w:basedOn w:val="1"/>
    <w:uiPriority w:val="0"/>
    <w:pPr>
      <w:ind w:firstLine="538" w:firstLineChars="192"/>
    </w:pPr>
    <w:rPr>
      <w:sz w:val="28"/>
    </w:rPr>
  </w:style>
  <w:style w:type="paragraph" w:styleId="4">
    <w:name w:val="Date"/>
    <w:basedOn w:val="1"/>
    <w:next w:val="1"/>
    <w:qFormat/>
    <w:uiPriority w:val="0"/>
    <w:pPr>
      <w:ind w:left="100" w:leftChars="2500"/>
    </w:pPr>
    <w:rPr>
      <w:rFonts w:ascii="宋体" w:hAnsi="宋体"/>
      <w:sz w:val="24"/>
    </w:rPr>
  </w:style>
  <w:style w:type="paragraph" w:styleId="5">
    <w:name w:val="Body Text Indent 2"/>
    <w:basedOn w:val="1"/>
    <w:qFormat/>
    <w:uiPriority w:val="0"/>
    <w:pPr>
      <w:tabs>
        <w:tab w:val="left" w:pos="330"/>
      </w:tabs>
      <w:spacing w:line="360" w:lineRule="exact"/>
      <w:ind w:left="300" w:leftChars="143" w:firstLine="420" w:firstLineChars="200"/>
      <w:jc w:val="left"/>
    </w:pPr>
    <w:rPr>
      <w:rFonts w:ascii="宋体" w:hAnsi="宋体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tabs>
        <w:tab w:val="left" w:pos="330"/>
      </w:tabs>
      <w:spacing w:line="440" w:lineRule="exact"/>
      <w:ind w:left="300" w:leftChars="143" w:firstLine="480" w:firstLineChars="200"/>
      <w:jc w:val="left"/>
    </w:pPr>
    <w:rPr>
      <w:rFonts w:ascii="宋体" w:hAnsi="宋体"/>
      <w:sz w:val="24"/>
    </w:rPr>
  </w:style>
  <w:style w:type="paragraph" w:styleId="9">
    <w:name w:val="Body Text 2"/>
    <w:basedOn w:val="1"/>
    <w:qFormat/>
    <w:uiPriority w:val="0"/>
    <w:pPr>
      <w:widowControl/>
      <w:jc w:val="center"/>
    </w:pPr>
    <w:rPr>
      <w:rFonts w:eastAsia="KaiTi_GB2312"/>
      <w:sz w:val="24"/>
    </w:rPr>
  </w:style>
  <w:style w:type="table" w:styleId="11">
    <w:name w:val="Table List 5"/>
    <w:basedOn w:val="10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13">
    <w:name w:val="page number"/>
    <w:basedOn w:val="12"/>
    <w:qFormat/>
    <w:uiPriority w:val="0"/>
  </w:style>
  <w:style w:type="character" w:styleId="14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</Company>
  <Pages>5</Pages>
  <Words>595</Words>
  <Characters>747</Characters>
  <Lines>2</Lines>
  <Paragraphs>1</Paragraphs>
  <TotalTime>102</TotalTime>
  <ScaleCrop>false</ScaleCrop>
  <LinksUpToDate>false</LinksUpToDate>
  <CharactersWithSpaces>1114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2024-09-18T02:40:00Z</dcterms:created>
  <dc:creator>chen jb</dc:creator>
  <cp:lastModifiedBy>ILLENIUM的灬</cp:lastModifiedBy>
  <cp:lastPrinted>2006-05-30T00:37:00Z</cp:lastPrinted>
  <dcterms:modified xsi:type="dcterms:W3CDTF">2024-12-07T02:31:23Z</dcterms:modified>
  <dc:title>附件3：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12C04932CC9C4E04ACE375EE75143206_12</vt:lpwstr>
  </property>
</Properties>
</file>