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1D" w:rsidRDefault="008C3318" w:rsidP="00550C66">
      <w:r>
        <w:t>И хотя нападения на исконные земли не допускались по «Вечному миру», авантюристы со всех сторон света стекались в эти края</w:t>
      </w:r>
      <w:r w:rsidR="000B121D">
        <w:t xml:space="preserve">. Связано это с тем, что король Бенедикт </w:t>
      </w:r>
      <w:r w:rsidR="000B121D">
        <w:rPr>
          <w:lang w:val="en-US"/>
        </w:rPr>
        <w:t>VII</w:t>
      </w:r>
      <w:r w:rsidR="000B121D">
        <w:t xml:space="preserve"> болен, его единственный сын был слишком беспечен и упал с крыши башни при подозрительных обстоятельствах</w:t>
      </w:r>
      <w:r>
        <w:t xml:space="preserve">. </w:t>
      </w:r>
      <w:r w:rsidR="000B121D">
        <w:t xml:space="preserve">Именно поэтому было сегодня </w:t>
      </w:r>
      <w:r w:rsidR="00263151">
        <w:t>совет ему королевского величества в лице городского главы, сенешаля и военачальника</w:t>
      </w:r>
      <w:r w:rsidR="000B121D">
        <w:t xml:space="preserve"> собрано как можно большее число людей заинтересованных для </w:t>
      </w:r>
      <w:r w:rsidR="00263151">
        <w:t>обсуждения возможностей выхода из кризиса</w:t>
      </w:r>
      <w:r w:rsidR="000B121D">
        <w:t>.</w:t>
      </w:r>
    </w:p>
    <w:p w:rsidR="002B20C8" w:rsidRDefault="002009FF" w:rsidP="00550C66">
      <w:r>
        <w:t>Большая часть прибыла из государств, подконтрольных «Цитадели правды». М</w:t>
      </w:r>
      <w:r w:rsidR="008C3318">
        <w:t>ного было</w:t>
      </w:r>
      <w:r>
        <w:t xml:space="preserve"> и</w:t>
      </w:r>
      <w:r w:rsidR="008C3318">
        <w:t xml:space="preserve"> представителей соседних государств</w:t>
      </w:r>
      <w:r w:rsidR="00A04C3C">
        <w:t>: постоянно одетых в белые туники и большим количеством золотых крашений людей в</w:t>
      </w:r>
      <w:r w:rsidR="00A04C3C">
        <w:t>еликого королевства</w:t>
      </w:r>
      <w:r w:rsidR="00F116DD">
        <w:t xml:space="preserve"> «Верхняя Пустынь», в котором располагается «Цитадель паводков», </w:t>
      </w:r>
      <w:r w:rsidR="00FF6E2F">
        <w:t>одетых в</w:t>
      </w:r>
      <w:r w:rsidR="00A04C3C">
        <w:t xml:space="preserve"> те же </w:t>
      </w:r>
      <w:r w:rsidR="00FF6E2F">
        <w:t>белые туники,</w:t>
      </w:r>
      <w:r w:rsidR="00A04C3C">
        <w:t xml:space="preserve"> но практически без украшений, да и вообще более бедно, людей г</w:t>
      </w:r>
      <w:r w:rsidR="00A04C3C">
        <w:t xml:space="preserve">ерцогства </w:t>
      </w:r>
      <w:r w:rsidR="00F116DD">
        <w:t>«Нижняя пустынь»</w:t>
      </w:r>
      <w:r w:rsidR="00A04C3C">
        <w:t>,</w:t>
      </w:r>
      <w:r w:rsidR="00FF6E2F">
        <w:t xml:space="preserve"> а также</w:t>
      </w:r>
      <w:r w:rsidR="00A04C3C">
        <w:t xml:space="preserve"> </w:t>
      </w:r>
      <w:r w:rsidR="00FF6E2F">
        <w:t>морских разбойников и людей тэна Красный камень из конгломерата вице-тэнств под названием «</w:t>
      </w:r>
      <w:r>
        <w:t>Чёрная гора</w:t>
      </w:r>
      <w:r w:rsidR="00FF6E2F">
        <w:t>». Последних среди осталь</w:t>
      </w:r>
      <w:r>
        <w:t>ных выделяла организованность</w:t>
      </w:r>
      <w:r w:rsidR="00550C66">
        <w:t>, не столь высокая как у моего ордена, конечно</w:t>
      </w:r>
      <w:r>
        <w:t>, военная форма черногорцев с вышитыми на мундирах эмблемами черной горы и красного камня.</w:t>
      </w:r>
      <w:r w:rsidR="00FD0DA2">
        <w:t xml:space="preserve"> </w:t>
      </w:r>
      <w:r w:rsidR="00550C66">
        <w:t>Был я несколько озадачен тем, что не было ни одного представителя «Цитадели Справедливости», а ведь это земли</w:t>
      </w:r>
      <w:r w:rsidR="002B20C8">
        <w:t>, им подвластные</w:t>
      </w:r>
      <w:r w:rsidR="00550C66">
        <w:t xml:space="preserve">. </w:t>
      </w:r>
      <w:r w:rsidR="00FD0DA2">
        <w:t xml:space="preserve">Я был здесь в составе </w:t>
      </w:r>
      <w:r w:rsidR="00550C66">
        <w:t>представителей 6 легиона 3 ордена «Алого Пламени»</w:t>
      </w:r>
      <w:r w:rsidR="002B20C8">
        <w:t>. Все представители нашего ордена были одеты в мундиры из тёмно-зелёной ткани с 3 алого цвета диагональными полосами, алые плащи, у рядовых членов ордена был приколот бронзовый символ знак на груди с изображени</w:t>
      </w:r>
      <w:bookmarkStart w:id="0" w:name="_GoBack"/>
      <w:bookmarkEnd w:id="0"/>
      <w:r w:rsidR="002B20C8">
        <w:t xml:space="preserve">ем , у капитанов .  </w:t>
      </w:r>
    </w:p>
    <w:p w:rsidR="00550C66" w:rsidRPr="008C3318" w:rsidRDefault="00550C66" w:rsidP="00550C66">
      <w:r>
        <w:t>Я отметил про себя, что держать, не говоря уже о стрелять, огнестрельное оружие кроме нас никто не умеет.</w:t>
      </w:r>
    </w:p>
    <w:sectPr w:rsidR="00550C66" w:rsidRPr="008C3318" w:rsidSect="005E43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4C5" w:rsidRDefault="009A24C5" w:rsidP="005E43F8">
      <w:pPr>
        <w:spacing w:line="240" w:lineRule="auto"/>
      </w:pPr>
      <w:r>
        <w:separator/>
      </w:r>
    </w:p>
  </w:endnote>
  <w:endnote w:type="continuationSeparator" w:id="0">
    <w:p w:rsidR="009A24C5" w:rsidRDefault="009A24C5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4C5" w:rsidRDefault="009A24C5" w:rsidP="005E43F8">
      <w:pPr>
        <w:spacing w:line="240" w:lineRule="auto"/>
      </w:pPr>
      <w:r>
        <w:separator/>
      </w:r>
    </w:p>
  </w:footnote>
  <w:footnote w:type="continuationSeparator" w:id="0">
    <w:p w:rsidR="009A24C5" w:rsidRDefault="009A24C5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3C"/>
    <w:rsid w:val="00045171"/>
    <w:rsid w:val="000B121D"/>
    <w:rsid w:val="000D1E05"/>
    <w:rsid w:val="000E513C"/>
    <w:rsid w:val="002009FF"/>
    <w:rsid w:val="00263151"/>
    <w:rsid w:val="002B20C8"/>
    <w:rsid w:val="003F367F"/>
    <w:rsid w:val="00421052"/>
    <w:rsid w:val="0051417A"/>
    <w:rsid w:val="00550C66"/>
    <w:rsid w:val="005667BA"/>
    <w:rsid w:val="005B663A"/>
    <w:rsid w:val="005E43F8"/>
    <w:rsid w:val="005E5BE9"/>
    <w:rsid w:val="006A4906"/>
    <w:rsid w:val="00764194"/>
    <w:rsid w:val="007A69F7"/>
    <w:rsid w:val="008A27BD"/>
    <w:rsid w:val="008C3318"/>
    <w:rsid w:val="008E6999"/>
    <w:rsid w:val="008F7704"/>
    <w:rsid w:val="009A24C5"/>
    <w:rsid w:val="00A04C3C"/>
    <w:rsid w:val="00AD762C"/>
    <w:rsid w:val="00CD1C6F"/>
    <w:rsid w:val="00D532D3"/>
    <w:rsid w:val="00D86816"/>
    <w:rsid w:val="00DB73C1"/>
    <w:rsid w:val="00DF1347"/>
    <w:rsid w:val="00E71171"/>
    <w:rsid w:val="00F01470"/>
    <w:rsid w:val="00F02023"/>
    <w:rsid w:val="00F116C2"/>
    <w:rsid w:val="00F116DD"/>
    <w:rsid w:val="00FD0DA2"/>
    <w:rsid w:val="00FD43F7"/>
    <w:rsid w:val="00FD7AA6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584236-9D34-4F5D-80EB-C5CCA38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667BA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67BA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E5C7-6303-4864-91CE-A3797AE0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10</cp:revision>
  <dcterms:created xsi:type="dcterms:W3CDTF">2017-11-01T12:25:00Z</dcterms:created>
  <dcterms:modified xsi:type="dcterms:W3CDTF">2017-11-01T14:12:00Z</dcterms:modified>
</cp:coreProperties>
</file>