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3177BF" w14:paraId="1C8B3C6C" w14:textId="77777777" w:rsidTr="3D936D28">
        <w:tc>
          <w:tcPr>
            <w:tcW w:w="1525" w:type="dxa"/>
            <w:tcBorders>
              <w:bottom w:val="single" w:sz="4" w:space="0" w:color="auto"/>
            </w:tcBorders>
          </w:tcPr>
          <w:p w14:paraId="2079C1CC" w14:textId="5AC07790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Group</w:t>
            </w:r>
            <w:r w:rsidRPr="3D936D28">
              <w:rPr>
                <w:rFonts w:ascii="Arial" w:eastAsia="Arial" w:hAnsi="Arial" w:cs="Arial"/>
                <w:color w:val="000000" w:themeColor="text1"/>
              </w:rPr>
              <w:t xml:space="preserve"> 8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A860272" w14:textId="49023A2D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Death Star Image Exfiltration</w:t>
            </w:r>
          </w:p>
        </w:tc>
      </w:tr>
      <w:tr w:rsidR="00204872" w:rsidRPr="003177BF" w14:paraId="52677AA3" w14:textId="77777777" w:rsidTr="3D936D28">
        <w:trPr>
          <w:trHeight w:val="375"/>
        </w:trPr>
        <w:tc>
          <w:tcPr>
            <w:tcW w:w="1525" w:type="dxa"/>
            <w:tcBorders>
              <w:top w:val="single" w:sz="4" w:space="0" w:color="auto"/>
            </w:tcBorders>
          </w:tcPr>
          <w:p w14:paraId="75654FB1" w14:textId="61CCEFE4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5A4E10F2" w14:textId="6E96017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Team members:</w:t>
            </w:r>
          </w:p>
        </w:tc>
      </w:tr>
      <w:tr w:rsidR="00204872" w:rsidRPr="003177BF" w14:paraId="0F8C1821" w14:textId="77777777" w:rsidTr="3D936D28">
        <w:tc>
          <w:tcPr>
            <w:tcW w:w="1525" w:type="dxa"/>
          </w:tcPr>
          <w:p w14:paraId="664B858D" w14:textId="42539609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EE</w:t>
            </w:r>
          </w:p>
        </w:tc>
        <w:tc>
          <w:tcPr>
            <w:tcW w:w="6485" w:type="dxa"/>
          </w:tcPr>
          <w:p w14:paraId="6A3B85A8" w14:textId="29E1B05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Nicholas Michael</w:t>
            </w:r>
          </w:p>
        </w:tc>
      </w:tr>
      <w:tr w:rsidR="00204872" w:rsidRPr="003177BF" w14:paraId="0CE24B82" w14:textId="77777777" w:rsidTr="3D936D28">
        <w:tc>
          <w:tcPr>
            <w:tcW w:w="1525" w:type="dxa"/>
          </w:tcPr>
          <w:p w14:paraId="7C394AD3" w14:textId="71C0009A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CEG</w:t>
            </w:r>
          </w:p>
        </w:tc>
        <w:tc>
          <w:tcPr>
            <w:tcW w:w="6485" w:type="dxa"/>
          </w:tcPr>
          <w:p w14:paraId="0AE9D062" w14:textId="44590C2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Mason McDaniel</w:t>
            </w:r>
          </w:p>
        </w:tc>
      </w:tr>
      <w:tr w:rsidR="00204872" w:rsidRPr="003177BF" w14:paraId="10BF8C2E" w14:textId="77777777" w:rsidTr="3D936D28">
        <w:tc>
          <w:tcPr>
            <w:tcW w:w="1525" w:type="dxa"/>
          </w:tcPr>
          <w:p w14:paraId="6A6BC6A0" w14:textId="3C58EAFA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IT/Cyber</w:t>
            </w:r>
          </w:p>
        </w:tc>
        <w:tc>
          <w:tcPr>
            <w:tcW w:w="6485" w:type="dxa"/>
          </w:tcPr>
          <w:p w14:paraId="5E4944AA" w14:textId="5E62DA9F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Chase Ennis</w:t>
            </w:r>
          </w:p>
        </w:tc>
      </w:tr>
      <w:tr w:rsidR="00204872" w:rsidRPr="003177BF" w14:paraId="5A562E5D" w14:textId="77777777" w:rsidTr="3D936D28">
        <w:tc>
          <w:tcPr>
            <w:tcW w:w="1525" w:type="dxa"/>
          </w:tcPr>
          <w:p w14:paraId="6CF22932" w14:textId="3AAC3D8F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IT/Cyber</w:t>
            </w:r>
          </w:p>
          <w:p w14:paraId="422C8A43" w14:textId="03091252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CS</w:t>
            </w:r>
          </w:p>
        </w:tc>
        <w:tc>
          <w:tcPr>
            <w:tcW w:w="6485" w:type="dxa"/>
          </w:tcPr>
          <w:p w14:paraId="20FB2125" w14:textId="09482FD6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Cade Wrinkle</w:t>
            </w:r>
          </w:p>
          <w:p w14:paraId="33DE74E9" w14:textId="01EEB027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Michael Mowad</w:t>
            </w:r>
          </w:p>
        </w:tc>
      </w:tr>
    </w:tbl>
    <w:p w14:paraId="513E41CA" w14:textId="2B292F97" w:rsidR="00C10196" w:rsidRPr="003177BF" w:rsidRDefault="00C10196" w:rsidP="3D936D28">
      <w:pPr>
        <w:spacing w:before="120"/>
        <w:jc w:val="center"/>
        <w:rPr>
          <w:rFonts w:ascii="Arial" w:hAnsi="Arial" w:cs="Arial"/>
          <w:b/>
          <w:bCs/>
          <w:sz w:val="20"/>
          <w:szCs w:val="20"/>
        </w:rPr>
      </w:pPr>
      <w:r w:rsidRPr="3D936D28">
        <w:rPr>
          <w:rFonts w:ascii="Arial" w:hAnsi="Arial" w:cs="Arial"/>
          <w:b/>
          <w:bCs/>
          <w:sz w:val="20"/>
          <w:szCs w:val="20"/>
        </w:rPr>
        <w:t xml:space="preserve">Design </w:t>
      </w:r>
      <w:r w:rsidR="003177BF" w:rsidRPr="3D936D28">
        <w:rPr>
          <w:rFonts w:ascii="Arial" w:hAnsi="Arial" w:cs="Arial"/>
          <w:b/>
          <w:bCs/>
          <w:sz w:val="20"/>
          <w:szCs w:val="20"/>
        </w:rPr>
        <w:t>Functionality</w:t>
      </w:r>
    </w:p>
    <w:p w14:paraId="5A5970C7" w14:textId="1030E3D5" w:rsidR="003177BF" w:rsidRDefault="354117DB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Receive the USB drive with the 100</w:t>
      </w:r>
      <w:r w:rsidR="45A76EFF" w:rsidRPr="3D936D28">
        <w:rPr>
          <w:rFonts w:ascii="Arial" w:hAnsi="Arial" w:cs="Arial"/>
          <w:sz w:val="20"/>
          <w:szCs w:val="20"/>
        </w:rPr>
        <w:t xml:space="preserve"> 1024x1024</w:t>
      </w:r>
      <w:r w:rsidRPr="3D936D28">
        <w:rPr>
          <w:rFonts w:ascii="Arial" w:hAnsi="Arial" w:cs="Arial"/>
          <w:sz w:val="20"/>
          <w:szCs w:val="20"/>
        </w:rPr>
        <w:t xml:space="preserve"> PNG images</w:t>
      </w:r>
    </w:p>
    <w:p w14:paraId="793D304D" w14:textId="2BDC116A" w:rsidR="003177BF" w:rsidRDefault="354117DB" w:rsidP="3D936D2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provided USB will have 100 PNG images</w:t>
      </w:r>
    </w:p>
    <w:p w14:paraId="0FDEC248" w14:textId="40E6FA9B" w:rsidR="354117DB" w:rsidRDefault="354117DB" w:rsidP="3D936D2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10 of which, will be of the death star with a dark background</w:t>
      </w:r>
      <w:r w:rsidR="45A4873B" w:rsidRPr="3D936D28">
        <w:rPr>
          <w:rFonts w:ascii="Arial" w:hAnsi="Arial" w:cs="Arial"/>
          <w:sz w:val="20"/>
          <w:szCs w:val="20"/>
        </w:rPr>
        <w:t xml:space="preserve"> and a red-circled weakness</w:t>
      </w:r>
    </w:p>
    <w:p w14:paraId="27C3577E" w14:textId="416106D7" w:rsidR="354117DB" w:rsidRDefault="00C14E9C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running on the </w:t>
      </w:r>
      <w:r w:rsidR="354117DB" w:rsidRPr="3D936D28">
        <w:rPr>
          <w:rFonts w:ascii="Arial" w:hAnsi="Arial" w:cs="Arial"/>
          <w:sz w:val="20"/>
          <w:szCs w:val="20"/>
        </w:rPr>
        <w:t>provided Raspberry PI will read the images on the USB</w:t>
      </w:r>
    </w:p>
    <w:p w14:paraId="37B233FF" w14:textId="0C969598" w:rsidR="354117DB" w:rsidRDefault="354117DB" w:rsidP="3D936D2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Raspberry PI will be able to </w:t>
      </w:r>
      <w:r w:rsidR="731A00BC" w:rsidRPr="3D936D28">
        <w:rPr>
          <w:rFonts w:ascii="Arial" w:hAnsi="Arial" w:cs="Arial"/>
          <w:sz w:val="20"/>
          <w:szCs w:val="20"/>
        </w:rPr>
        <w:t xml:space="preserve">interpret and load </w:t>
      </w:r>
      <w:r w:rsidRPr="3D936D28">
        <w:rPr>
          <w:rFonts w:ascii="Arial" w:hAnsi="Arial" w:cs="Arial"/>
          <w:sz w:val="20"/>
          <w:szCs w:val="20"/>
        </w:rPr>
        <w:t>the images</w:t>
      </w:r>
    </w:p>
    <w:p w14:paraId="5F5A99B2" w14:textId="13E2DB92" w:rsidR="3C9D6561" w:rsidRDefault="00C14E9C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running </w:t>
      </w:r>
      <w:r w:rsidR="00836397">
        <w:rPr>
          <w:rFonts w:ascii="Arial" w:hAnsi="Arial" w:cs="Arial"/>
          <w:sz w:val="20"/>
          <w:szCs w:val="20"/>
        </w:rPr>
        <w:t xml:space="preserve">on the </w:t>
      </w:r>
      <w:r w:rsidR="3C9D6561" w:rsidRPr="3D936D28">
        <w:rPr>
          <w:rFonts w:ascii="Arial" w:hAnsi="Arial" w:cs="Arial"/>
          <w:sz w:val="20"/>
          <w:szCs w:val="20"/>
        </w:rPr>
        <w:t>Raspberry PI will filter out the 10 death star images</w:t>
      </w:r>
    </w:p>
    <w:p w14:paraId="6078F172" w14:textId="38C0830C" w:rsidR="00BB1976" w:rsidRPr="00BB1976" w:rsidRDefault="3C9D6561" w:rsidP="00BB197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non death star images will be ignored for the remaining steps</w:t>
      </w:r>
    </w:p>
    <w:p w14:paraId="6F3BB00A" w14:textId="470E0D22" w:rsidR="00836397" w:rsidRDefault="00836397" w:rsidP="00836397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running on the Raspberry PI will calculate MD5 checksum of the 10 death star images</w:t>
      </w:r>
    </w:p>
    <w:p w14:paraId="761AF47F" w14:textId="6BADC41A" w:rsidR="00836397" w:rsidRDefault="00836397" w:rsidP="0083639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be used to verify integrity</w:t>
      </w:r>
    </w:p>
    <w:p w14:paraId="60BD2EA0" w14:textId="77C668DA" w:rsidR="00135249" w:rsidRDefault="00135249" w:rsidP="0013524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running on the Raspberry PI encrypts the 10 death star images</w:t>
      </w:r>
    </w:p>
    <w:p w14:paraId="5CD64222" w14:textId="41A3C8A5" w:rsidR="00135249" w:rsidRPr="00135249" w:rsidRDefault="00075DC5" w:rsidP="0013524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transmission of the images must be in an encrypted form</w:t>
      </w:r>
    </w:p>
    <w:p w14:paraId="1E2A3D0E" w14:textId="224702D1" w:rsidR="3C9D6561" w:rsidRDefault="3C9D6561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images will be transmitted</w:t>
      </w:r>
      <w:r w:rsidR="009318FE">
        <w:rPr>
          <w:rFonts w:ascii="Arial" w:hAnsi="Arial" w:cs="Arial"/>
          <w:sz w:val="20"/>
          <w:szCs w:val="20"/>
        </w:rPr>
        <w:t xml:space="preserve"> from the Raspberry PI</w:t>
      </w:r>
      <w:r w:rsidRPr="3D936D28">
        <w:rPr>
          <w:rFonts w:ascii="Arial" w:hAnsi="Arial" w:cs="Arial"/>
          <w:sz w:val="20"/>
          <w:szCs w:val="20"/>
        </w:rPr>
        <w:t xml:space="preserve"> to a Linux server, on the other side of a </w:t>
      </w:r>
      <w:r w:rsidR="4AB06F7A" w:rsidRPr="3D936D28">
        <w:rPr>
          <w:rFonts w:ascii="Arial" w:hAnsi="Arial" w:cs="Arial"/>
          <w:sz w:val="20"/>
          <w:szCs w:val="20"/>
        </w:rPr>
        <w:t>physical wall</w:t>
      </w:r>
      <w:r w:rsidRPr="3D936D28">
        <w:rPr>
          <w:rFonts w:ascii="Arial" w:hAnsi="Arial" w:cs="Arial"/>
          <w:sz w:val="20"/>
          <w:szCs w:val="20"/>
        </w:rPr>
        <w:t>, 5 meters away from the wall.</w:t>
      </w:r>
    </w:p>
    <w:p w14:paraId="1FB16139" w14:textId="66932289" w:rsidR="3C9D6561" w:rsidRDefault="3C9D6561" w:rsidP="3D936D2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images will be sent over 2.4 GHz</w:t>
      </w:r>
      <w:r w:rsidR="717B2481" w:rsidRPr="3D936D28">
        <w:rPr>
          <w:rFonts w:ascii="Arial" w:hAnsi="Arial" w:cs="Arial"/>
          <w:sz w:val="20"/>
          <w:szCs w:val="20"/>
        </w:rPr>
        <w:t xml:space="preserve"> frequency</w:t>
      </w:r>
    </w:p>
    <w:p w14:paraId="42E5DB44" w14:textId="7E964D8A" w:rsidR="00F02FE3" w:rsidRDefault="717B2481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Linux Server </w:t>
      </w:r>
      <w:r w:rsidR="00F02FE3">
        <w:rPr>
          <w:rFonts w:ascii="Arial" w:hAnsi="Arial" w:cs="Arial"/>
          <w:sz w:val="20"/>
          <w:szCs w:val="20"/>
        </w:rPr>
        <w:t>receives the images and decrypts them</w:t>
      </w:r>
    </w:p>
    <w:p w14:paraId="7D212FC9" w14:textId="621B0907" w:rsidR="00F02FE3" w:rsidRDefault="00AB384B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Linux Server</w:t>
      </w:r>
      <w:r w:rsidR="000E77C8">
        <w:rPr>
          <w:rFonts w:ascii="Arial" w:hAnsi="Arial" w:cs="Arial"/>
          <w:sz w:val="20"/>
          <w:szCs w:val="20"/>
        </w:rPr>
        <w:t xml:space="preserve"> compares the MD5 </w:t>
      </w:r>
      <w:r w:rsidR="002F747A">
        <w:rPr>
          <w:rFonts w:ascii="Arial" w:hAnsi="Arial" w:cs="Arial"/>
          <w:sz w:val="20"/>
          <w:szCs w:val="20"/>
        </w:rPr>
        <w:t>Checksums and</w:t>
      </w:r>
      <w:r>
        <w:rPr>
          <w:rFonts w:ascii="Arial" w:hAnsi="Arial" w:cs="Arial"/>
          <w:sz w:val="20"/>
          <w:szCs w:val="20"/>
        </w:rPr>
        <w:t xml:space="preserve"> sends </w:t>
      </w:r>
      <w:r w:rsidR="002F747A">
        <w:rPr>
          <w:rFonts w:ascii="Arial" w:hAnsi="Arial" w:cs="Arial"/>
          <w:sz w:val="20"/>
          <w:szCs w:val="20"/>
        </w:rPr>
        <w:t xml:space="preserve">them </w:t>
      </w:r>
      <w:r>
        <w:rPr>
          <w:rFonts w:ascii="Arial" w:hAnsi="Arial" w:cs="Arial"/>
          <w:sz w:val="20"/>
          <w:szCs w:val="20"/>
        </w:rPr>
        <w:t xml:space="preserve">back </w:t>
      </w:r>
      <w:r w:rsidR="00752C6F">
        <w:rPr>
          <w:rFonts w:ascii="Arial" w:hAnsi="Arial" w:cs="Arial"/>
          <w:sz w:val="20"/>
          <w:szCs w:val="20"/>
        </w:rPr>
        <w:t xml:space="preserve">software running on </w:t>
      </w:r>
      <w:r w:rsidR="00F72CEC">
        <w:rPr>
          <w:rFonts w:ascii="Arial" w:hAnsi="Arial" w:cs="Arial"/>
          <w:sz w:val="20"/>
          <w:szCs w:val="20"/>
        </w:rPr>
        <w:t xml:space="preserve">the Raspberry PI </w:t>
      </w:r>
      <w:r w:rsidR="005173E6">
        <w:rPr>
          <w:rFonts w:ascii="Arial" w:hAnsi="Arial" w:cs="Arial"/>
          <w:sz w:val="20"/>
          <w:szCs w:val="20"/>
        </w:rPr>
        <w:t xml:space="preserve">to inform on </w:t>
      </w:r>
      <w:r w:rsidR="00F72CEC">
        <w:rPr>
          <w:rFonts w:ascii="Arial" w:hAnsi="Arial" w:cs="Arial"/>
          <w:sz w:val="20"/>
          <w:szCs w:val="20"/>
        </w:rPr>
        <w:t xml:space="preserve">the status of the transmission… </w:t>
      </w:r>
      <w:r w:rsidR="00752C6F">
        <w:rPr>
          <w:rFonts w:ascii="Arial" w:hAnsi="Arial" w:cs="Arial"/>
          <w:sz w:val="20"/>
          <w:szCs w:val="20"/>
        </w:rPr>
        <w:t xml:space="preserve">confirm or deny that the images </w:t>
      </w:r>
      <w:r w:rsidR="00F72CEC">
        <w:rPr>
          <w:rFonts w:ascii="Arial" w:hAnsi="Arial" w:cs="Arial"/>
          <w:sz w:val="20"/>
          <w:szCs w:val="20"/>
        </w:rPr>
        <w:t>arrived as planned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7BD7BCC" w14:textId="6A342B90" w:rsidR="00CA5534" w:rsidRDefault="00CA5534" w:rsidP="00CA55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images will be resent if they do not arrive as expected</w:t>
      </w:r>
    </w:p>
    <w:p w14:paraId="1493BE2C" w14:textId="7D51ACAD" w:rsidR="00CA5534" w:rsidRDefault="00CA5534" w:rsidP="00CA553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happen until the integrity of all 10 images is confirmed</w:t>
      </w:r>
    </w:p>
    <w:p w14:paraId="25B114C5" w14:textId="63C6D3B1" w:rsidR="01C2E3A9" w:rsidRDefault="01C2E3A9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Linux Server will crop </w:t>
      </w:r>
      <w:r w:rsidR="700E47BB" w:rsidRPr="3D936D28">
        <w:rPr>
          <w:rFonts w:ascii="Arial" w:hAnsi="Arial" w:cs="Arial"/>
          <w:sz w:val="20"/>
          <w:szCs w:val="20"/>
        </w:rPr>
        <w:t>and isolate</w:t>
      </w:r>
      <w:r w:rsidRPr="3D936D28">
        <w:rPr>
          <w:rFonts w:ascii="Arial" w:hAnsi="Arial" w:cs="Arial"/>
          <w:sz w:val="20"/>
          <w:szCs w:val="20"/>
        </w:rPr>
        <w:t xml:space="preserve"> the 10 red-circled images</w:t>
      </w:r>
      <w:r w:rsidR="0015322C">
        <w:rPr>
          <w:rFonts w:ascii="Arial" w:hAnsi="Arial" w:cs="Arial"/>
          <w:sz w:val="20"/>
          <w:szCs w:val="20"/>
        </w:rPr>
        <w:t xml:space="preserve"> to show only the red-circled weaknesses</w:t>
      </w:r>
    </w:p>
    <w:p w14:paraId="19D3E0CC" w14:textId="7D1A9CB5" w:rsidR="01C2E3A9" w:rsidRDefault="01C2E3A9" w:rsidP="3D936D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death star images each contain a weakness meaning there are 10 in total</w:t>
      </w:r>
    </w:p>
    <w:p w14:paraId="6474B01B" w14:textId="2B3A95EA" w:rsidR="01C2E3A9" w:rsidRDefault="01C2E3A9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weaknesses will be uploaded to a mobile application (iOS or Android) and publicly displayed</w:t>
      </w:r>
    </w:p>
    <w:p w14:paraId="0DBD1111" w14:textId="46F97447" w:rsidR="35CD5B86" w:rsidRDefault="35CD5B86" w:rsidP="3D936D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Weakness images will be uploaded over </w:t>
      </w:r>
      <w:r w:rsidR="2B9D7BA1" w:rsidRPr="3D936D28">
        <w:rPr>
          <w:rFonts w:ascii="Arial" w:hAnsi="Arial" w:cs="Arial"/>
          <w:sz w:val="20"/>
          <w:szCs w:val="20"/>
        </w:rPr>
        <w:t>Wi-Fi</w:t>
      </w:r>
    </w:p>
    <w:p w14:paraId="57579567" w14:textId="36CD9BA9" w:rsidR="01C2E3A9" w:rsidRDefault="01C2E3A9" w:rsidP="3D936D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Thus, the project is complete</w:t>
      </w:r>
    </w:p>
    <w:p w14:paraId="6067D526" w14:textId="77777777" w:rsidR="00E04413" w:rsidRDefault="00E04413" w:rsidP="00E04413">
      <w:pPr>
        <w:rPr>
          <w:rFonts w:ascii="Arial" w:hAnsi="Arial" w:cs="Arial"/>
          <w:sz w:val="20"/>
          <w:szCs w:val="20"/>
        </w:rPr>
      </w:pPr>
    </w:p>
    <w:p w14:paraId="6F23B9C0" w14:textId="77777777" w:rsidR="00E04413" w:rsidRDefault="00E04413" w:rsidP="00E04413">
      <w:pPr>
        <w:rPr>
          <w:rFonts w:ascii="Arial" w:hAnsi="Arial" w:cs="Arial"/>
          <w:sz w:val="20"/>
          <w:szCs w:val="20"/>
        </w:rPr>
      </w:pPr>
    </w:p>
    <w:p w14:paraId="51E1E691" w14:textId="77777777" w:rsidR="00E04413" w:rsidRDefault="00E04413" w:rsidP="00E04413">
      <w:pPr>
        <w:rPr>
          <w:rFonts w:ascii="Arial" w:hAnsi="Arial" w:cs="Arial"/>
          <w:sz w:val="20"/>
          <w:szCs w:val="20"/>
        </w:rPr>
      </w:pPr>
    </w:p>
    <w:p w14:paraId="42F69D95" w14:textId="44C14772" w:rsidR="00E04413" w:rsidRDefault="00E04413" w:rsidP="00E04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 Diagram Below</w:t>
      </w:r>
    </w:p>
    <w:p w14:paraId="79AFE890" w14:textId="77777777" w:rsidR="00E04413" w:rsidRDefault="00E04413" w:rsidP="00E04413">
      <w:pPr>
        <w:rPr>
          <w:rFonts w:ascii="Arial" w:hAnsi="Arial" w:cs="Arial"/>
          <w:sz w:val="20"/>
          <w:szCs w:val="20"/>
        </w:rPr>
      </w:pPr>
    </w:p>
    <w:p w14:paraId="55E3725A" w14:textId="77777777" w:rsidR="007C3688" w:rsidRDefault="007C3688" w:rsidP="00E04413">
      <w:pPr>
        <w:rPr>
          <w:rFonts w:ascii="Arial" w:hAnsi="Arial" w:cs="Arial"/>
          <w:sz w:val="20"/>
          <w:szCs w:val="20"/>
        </w:rPr>
      </w:pPr>
    </w:p>
    <w:p w14:paraId="43EA8850" w14:textId="77777777" w:rsidR="007C3688" w:rsidRDefault="007C3688" w:rsidP="00E04413">
      <w:pPr>
        <w:rPr>
          <w:rFonts w:ascii="Arial" w:hAnsi="Arial" w:cs="Arial"/>
          <w:sz w:val="20"/>
          <w:szCs w:val="20"/>
        </w:rPr>
      </w:pPr>
    </w:p>
    <w:p w14:paraId="0E747F3A" w14:textId="5D9E917D" w:rsidR="205E438B" w:rsidRDefault="00BA620D" w:rsidP="007C3688">
      <w:pPr>
        <w:pStyle w:val="NormalWeb"/>
        <w:jc w:val="both"/>
      </w:pPr>
      <w:r w:rsidRPr="00BA620D">
        <w:rPr>
          <w:noProof/>
        </w:rPr>
        <w:lastRenderedPageBreak/>
        <w:drawing>
          <wp:inline distT="0" distB="0" distL="0" distR="0" wp14:anchorId="27404DF1" wp14:editId="471460BE">
            <wp:extent cx="7475856" cy="6002020"/>
            <wp:effectExtent l="0" t="6032" r="4762" b="4763"/>
            <wp:docPr id="1644421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12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5959" cy="60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393" w14:textId="6762E694" w:rsidR="007C3688" w:rsidRDefault="007C3688" w:rsidP="00474BA6">
      <w:pPr>
        <w:pStyle w:val="NormalWeb"/>
        <w:jc w:val="center"/>
      </w:pPr>
      <w:r w:rsidRPr="007C3688">
        <w:rPr>
          <w:noProof/>
        </w:rPr>
        <w:lastRenderedPageBreak/>
        <w:drawing>
          <wp:inline distT="0" distB="0" distL="0" distR="0" wp14:anchorId="73B92165" wp14:editId="42093750">
            <wp:extent cx="6758365" cy="3757175"/>
            <wp:effectExtent l="0" t="4127" r="317" b="318"/>
            <wp:docPr id="19638416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1672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26223" cy="37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6D" w14:textId="77777777" w:rsidR="003177BF" w:rsidRPr="003177BF" w:rsidRDefault="003177BF" w:rsidP="003177BF">
      <w:pPr>
        <w:rPr>
          <w:rFonts w:ascii="Arial" w:hAnsi="Arial" w:cs="Arial"/>
        </w:rPr>
      </w:pPr>
    </w:p>
    <w:p w14:paraId="5A7A82AD" w14:textId="77777777" w:rsidR="00F75EF6" w:rsidRPr="003177BF" w:rsidRDefault="00F75EF6" w:rsidP="00F75EF6"/>
    <w:sectPr w:rsidR="00F75EF6" w:rsidRPr="003177B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3E79"/>
    <w:multiLevelType w:val="hybridMultilevel"/>
    <w:tmpl w:val="7EF617B6"/>
    <w:lvl w:ilvl="0" w:tplc="1AA698F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B9EC8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64CD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0C24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24D3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C4C4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9C69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72AD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248BE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A422B"/>
    <w:multiLevelType w:val="hybridMultilevel"/>
    <w:tmpl w:val="0E1244A2"/>
    <w:lvl w:ilvl="0" w:tplc="4AC4A27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B8A93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A0D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2278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E84C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28E9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3C26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CC98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AEAE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16EF7"/>
    <w:multiLevelType w:val="hybridMultilevel"/>
    <w:tmpl w:val="D53E3330"/>
    <w:lvl w:ilvl="0" w:tplc="073255A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CF6AA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D8EB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200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E644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D2DC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1666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7658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F83A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E898D"/>
    <w:multiLevelType w:val="hybridMultilevel"/>
    <w:tmpl w:val="64E04786"/>
    <w:lvl w:ilvl="0" w:tplc="303A98D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72433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BE8D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F461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4A6E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6EA5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E0A4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A88E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581F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E2F7F"/>
    <w:multiLevelType w:val="hybridMultilevel"/>
    <w:tmpl w:val="6494F76C"/>
    <w:lvl w:ilvl="0" w:tplc="8482D6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BC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4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E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27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9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67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89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6BF0D"/>
    <w:multiLevelType w:val="hybridMultilevel"/>
    <w:tmpl w:val="CD3ACE3C"/>
    <w:lvl w:ilvl="0" w:tplc="4A24BE0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55472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9E481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D4D6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A2F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D6CC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5EF5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F88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7343F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78E75"/>
    <w:multiLevelType w:val="hybridMultilevel"/>
    <w:tmpl w:val="FD069052"/>
    <w:lvl w:ilvl="0" w:tplc="454CDF2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87C4C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B6EC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4C4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781C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8CBE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2017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54F3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D68E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062DC"/>
    <w:multiLevelType w:val="hybridMultilevel"/>
    <w:tmpl w:val="2670E954"/>
    <w:lvl w:ilvl="0" w:tplc="D3B0B7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81C37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D08D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80A6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94A77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7A21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AC2E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548E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32F5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562277">
    <w:abstractNumId w:val="8"/>
  </w:num>
  <w:num w:numId="2" w16cid:durableId="1039012447">
    <w:abstractNumId w:val="1"/>
  </w:num>
  <w:num w:numId="3" w16cid:durableId="1624113281">
    <w:abstractNumId w:val="0"/>
  </w:num>
  <w:num w:numId="4" w16cid:durableId="860899884">
    <w:abstractNumId w:val="3"/>
  </w:num>
  <w:num w:numId="5" w16cid:durableId="1382097434">
    <w:abstractNumId w:val="2"/>
  </w:num>
  <w:num w:numId="6" w16cid:durableId="1091585734">
    <w:abstractNumId w:val="7"/>
  </w:num>
  <w:num w:numId="7" w16cid:durableId="544760372">
    <w:abstractNumId w:val="11"/>
  </w:num>
  <w:num w:numId="8" w16cid:durableId="1073045651">
    <w:abstractNumId w:val="6"/>
  </w:num>
  <w:num w:numId="9" w16cid:durableId="177500329">
    <w:abstractNumId w:val="10"/>
  </w:num>
  <w:num w:numId="10" w16cid:durableId="900021939">
    <w:abstractNumId w:val="4"/>
  </w:num>
  <w:num w:numId="11" w16cid:durableId="885291054">
    <w:abstractNumId w:val="5"/>
  </w:num>
  <w:num w:numId="12" w16cid:durableId="1912422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75DC5"/>
    <w:rsid w:val="000B5A60"/>
    <w:rsid w:val="000C7E3A"/>
    <w:rsid w:val="000D07FC"/>
    <w:rsid w:val="000D0C2F"/>
    <w:rsid w:val="000E1C4B"/>
    <w:rsid w:val="000E77C8"/>
    <w:rsid w:val="00135249"/>
    <w:rsid w:val="0015322C"/>
    <w:rsid w:val="00204872"/>
    <w:rsid w:val="002F747A"/>
    <w:rsid w:val="00300BDB"/>
    <w:rsid w:val="003177BF"/>
    <w:rsid w:val="00333D98"/>
    <w:rsid w:val="00474BA6"/>
    <w:rsid w:val="005173E6"/>
    <w:rsid w:val="00575B8A"/>
    <w:rsid w:val="0060BAA9"/>
    <w:rsid w:val="00643863"/>
    <w:rsid w:val="00650A02"/>
    <w:rsid w:val="00675762"/>
    <w:rsid w:val="00681EF9"/>
    <w:rsid w:val="006C10E4"/>
    <w:rsid w:val="007462AC"/>
    <w:rsid w:val="00752C6F"/>
    <w:rsid w:val="00764919"/>
    <w:rsid w:val="00777ACC"/>
    <w:rsid w:val="007A5E64"/>
    <w:rsid w:val="007C3688"/>
    <w:rsid w:val="00807C65"/>
    <w:rsid w:val="00836397"/>
    <w:rsid w:val="008A12E4"/>
    <w:rsid w:val="008A26DB"/>
    <w:rsid w:val="009318FE"/>
    <w:rsid w:val="00945DFE"/>
    <w:rsid w:val="00971BE7"/>
    <w:rsid w:val="009C59A9"/>
    <w:rsid w:val="00A276D0"/>
    <w:rsid w:val="00A331B3"/>
    <w:rsid w:val="00AB384B"/>
    <w:rsid w:val="00AB3AC5"/>
    <w:rsid w:val="00AF72CE"/>
    <w:rsid w:val="00BA3485"/>
    <w:rsid w:val="00BA620D"/>
    <w:rsid w:val="00BB1976"/>
    <w:rsid w:val="00BC2124"/>
    <w:rsid w:val="00BD0BE2"/>
    <w:rsid w:val="00C10196"/>
    <w:rsid w:val="00C11EB4"/>
    <w:rsid w:val="00C14E9C"/>
    <w:rsid w:val="00CA5534"/>
    <w:rsid w:val="00D810FC"/>
    <w:rsid w:val="00DF4362"/>
    <w:rsid w:val="00E04413"/>
    <w:rsid w:val="00E509D1"/>
    <w:rsid w:val="00E916B6"/>
    <w:rsid w:val="00EB0414"/>
    <w:rsid w:val="00EB536E"/>
    <w:rsid w:val="00ED583E"/>
    <w:rsid w:val="00F02FE3"/>
    <w:rsid w:val="00F72CEC"/>
    <w:rsid w:val="00F75EF6"/>
    <w:rsid w:val="00F94CD8"/>
    <w:rsid w:val="01C2E3A9"/>
    <w:rsid w:val="0C861F41"/>
    <w:rsid w:val="0C8D4C7A"/>
    <w:rsid w:val="0CF1715D"/>
    <w:rsid w:val="19FD8549"/>
    <w:rsid w:val="1C9A82EE"/>
    <w:rsid w:val="1DCABE7E"/>
    <w:rsid w:val="205E438B"/>
    <w:rsid w:val="294BA870"/>
    <w:rsid w:val="2AB3F4DE"/>
    <w:rsid w:val="2B9D7BA1"/>
    <w:rsid w:val="2DD5E020"/>
    <w:rsid w:val="2DDE0EA2"/>
    <w:rsid w:val="2F39B3D7"/>
    <w:rsid w:val="3408367B"/>
    <w:rsid w:val="354117DB"/>
    <w:rsid w:val="35CD5B86"/>
    <w:rsid w:val="3AE999B9"/>
    <w:rsid w:val="3C119CDD"/>
    <w:rsid w:val="3C9D6561"/>
    <w:rsid w:val="3D936D28"/>
    <w:rsid w:val="3E1DA806"/>
    <w:rsid w:val="3E96F468"/>
    <w:rsid w:val="3FDB3AE3"/>
    <w:rsid w:val="41FC8654"/>
    <w:rsid w:val="42A807B7"/>
    <w:rsid w:val="45A4873B"/>
    <w:rsid w:val="45A76EFF"/>
    <w:rsid w:val="47F24159"/>
    <w:rsid w:val="4AB06F7A"/>
    <w:rsid w:val="4F963C91"/>
    <w:rsid w:val="50334403"/>
    <w:rsid w:val="582F493B"/>
    <w:rsid w:val="5AC64285"/>
    <w:rsid w:val="609B99CF"/>
    <w:rsid w:val="6BAFF617"/>
    <w:rsid w:val="700E47BB"/>
    <w:rsid w:val="7039020E"/>
    <w:rsid w:val="717B2481"/>
    <w:rsid w:val="731A00BC"/>
    <w:rsid w:val="77D33ABC"/>
    <w:rsid w:val="77E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555D4217-A9FA-421B-BAF7-01B3C032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Ennis, Chase</cp:lastModifiedBy>
  <cp:revision>2</cp:revision>
  <dcterms:created xsi:type="dcterms:W3CDTF">2024-10-11T13:23:00Z</dcterms:created>
  <dcterms:modified xsi:type="dcterms:W3CDTF">2024-10-11T13:23:00Z</dcterms:modified>
</cp:coreProperties>
</file>