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A4E01" w14:textId="24CDE5C4" w:rsidR="00FF2453" w:rsidRDefault="0013308F" w:rsidP="001330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Выполнение оценки качества и надёжности функционирования ИС</w:t>
      </w:r>
    </w:p>
    <w:p w14:paraId="09F4561D" w14:textId="05F83F44" w:rsidR="0013308F" w:rsidRDefault="0013308F" w:rsidP="001330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: Провести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анализ метрик качества ИС. Использовать доступные инструменты.</w:t>
      </w:r>
    </w:p>
    <w:p w14:paraId="1F9FC2E9" w14:textId="4F0528C1" w:rsidR="0013308F" w:rsidRDefault="0013308F" w:rsidP="001330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F9523A" w14:textId="098A8A5B" w:rsidR="0013308F" w:rsidRDefault="0013308F" w:rsidP="001330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ОБ АНАЛИЗЕ МЕТРИК КАЧЕСТВА ИС</w:t>
      </w:r>
    </w:p>
    <w:p w14:paraId="22EA8127" w14:textId="60D6BE84" w:rsidR="0013308F" w:rsidRDefault="0013308F" w:rsidP="001330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ИС: Комплексная система управления розничной торговлей «Волга»</w:t>
      </w:r>
    </w:p>
    <w:p w14:paraId="2957CA43" w14:textId="248B4971" w:rsidR="0013308F" w:rsidRDefault="0013308F" w:rsidP="001330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анализа: Производительность, отказоустойчивость и время отклика серверной части и кассовых клиентов.</w:t>
      </w:r>
    </w:p>
    <w:p w14:paraId="0E8D39D0" w14:textId="66F8916A" w:rsidR="0013308F" w:rsidRDefault="0013308F" w:rsidP="001330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 мониторинга: 06.03.2026, 09:00 – 21:00 (часы работы магазина).</w:t>
      </w:r>
    </w:p>
    <w:p w14:paraId="68EF88AA" w14:textId="2985EFA2" w:rsidR="0013308F" w:rsidRDefault="0013308F" w:rsidP="001330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Инструменты анализа: Диспетчер задач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330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330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Pr="001330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анализ лог-файлов приложения, штатные средства СУБД.</w:t>
      </w:r>
    </w:p>
    <w:p w14:paraId="1246EE73" w14:textId="46366806" w:rsidR="0013308F" w:rsidRDefault="0013308F" w:rsidP="001330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419B80" w14:textId="59A275E6" w:rsidR="0013308F" w:rsidRDefault="0013308F" w:rsidP="001330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Цели анализа</w:t>
      </w:r>
    </w:p>
    <w:p w14:paraId="5EB0BD5C" w14:textId="73710074" w:rsidR="0013308F" w:rsidRDefault="0013308F" w:rsidP="0013308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308F">
        <w:rPr>
          <w:rFonts w:ascii="Times New Roman" w:hAnsi="Times New Roman" w:cs="Times New Roman"/>
          <w:sz w:val="28"/>
          <w:szCs w:val="28"/>
        </w:rPr>
        <w:t>Проверить</w:t>
      </w:r>
      <w:r>
        <w:rPr>
          <w:rFonts w:ascii="Times New Roman" w:hAnsi="Times New Roman" w:cs="Times New Roman"/>
          <w:sz w:val="28"/>
          <w:szCs w:val="28"/>
        </w:rPr>
        <w:t xml:space="preserve"> соответствие фактических показателей производительности заявленным нефункциональным требованиям из спецификации.</w:t>
      </w:r>
    </w:p>
    <w:p w14:paraId="512B6843" w14:textId="2FD25D18" w:rsidR="0013308F" w:rsidRDefault="0013308F" w:rsidP="0013308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Выявить узкие места в инфраструктуре ИС, влияющие на скорость обслуживания покупателей.</w:t>
      </w:r>
    </w:p>
    <w:p w14:paraId="7423D8A5" w14:textId="6C2235A4" w:rsidR="0013308F" w:rsidRDefault="0013308F" w:rsidP="0013308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стабильность работы в часы пиковых нагрузок.</w:t>
      </w:r>
    </w:p>
    <w:p w14:paraId="7770D347" w14:textId="7C973ABE" w:rsidR="0013308F" w:rsidRDefault="0013308F" w:rsidP="001330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B57AD1" w14:textId="4A49C85A" w:rsidR="0013308F" w:rsidRDefault="0013308F" w:rsidP="001330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Контролируемые метрики и инструменты</w:t>
      </w:r>
    </w:p>
    <w:tbl>
      <w:tblPr>
        <w:tblStyle w:val="a4"/>
        <w:tblW w:w="10977" w:type="dxa"/>
        <w:tblInd w:w="-1136" w:type="dxa"/>
        <w:tblLook w:val="04A0" w:firstRow="1" w:lastRow="0" w:firstColumn="1" w:lastColumn="0" w:noHBand="0" w:noVBand="1"/>
      </w:tblPr>
      <w:tblGrid>
        <w:gridCol w:w="2744"/>
        <w:gridCol w:w="2744"/>
        <w:gridCol w:w="2744"/>
        <w:gridCol w:w="2745"/>
      </w:tblGrid>
      <w:tr w:rsidR="00840E8E" w14:paraId="77FBDF94" w14:textId="77777777" w:rsidTr="00840E8E">
        <w:trPr>
          <w:trHeight w:val="398"/>
        </w:trPr>
        <w:tc>
          <w:tcPr>
            <w:tcW w:w="2744" w:type="dxa"/>
          </w:tcPr>
          <w:p w14:paraId="442D3F6A" w14:textId="07DEBA51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2744" w:type="dxa"/>
          </w:tcPr>
          <w:p w14:paraId="16E6B0CF" w14:textId="0162AB33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Целевое значение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NFR)</w:t>
            </w:r>
          </w:p>
        </w:tc>
        <w:tc>
          <w:tcPr>
            <w:tcW w:w="2744" w:type="dxa"/>
          </w:tcPr>
          <w:p w14:paraId="2B19ACDF" w14:textId="65DD07F3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 проверки</w:t>
            </w:r>
          </w:p>
        </w:tc>
        <w:tc>
          <w:tcPr>
            <w:tcW w:w="2745" w:type="dxa"/>
          </w:tcPr>
          <w:p w14:paraId="1309BF48" w14:textId="2B599C48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 данных</w:t>
            </w:r>
          </w:p>
        </w:tc>
      </w:tr>
      <w:tr w:rsidR="00840E8E" w14:paraId="45063A4B" w14:textId="77777777" w:rsidTr="00840E8E">
        <w:trPr>
          <w:trHeight w:val="398"/>
        </w:trPr>
        <w:tc>
          <w:tcPr>
            <w:tcW w:w="2744" w:type="dxa"/>
          </w:tcPr>
          <w:p w14:paraId="14BD3A56" w14:textId="21602ED8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отклика кассы</w:t>
            </w:r>
          </w:p>
        </w:tc>
        <w:tc>
          <w:tcPr>
            <w:tcW w:w="2744" w:type="dxa"/>
          </w:tcPr>
          <w:p w14:paraId="3A73BB9A" w14:textId="3FE2C211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сек. (Пробитие товара)</w:t>
            </w:r>
          </w:p>
        </w:tc>
        <w:tc>
          <w:tcPr>
            <w:tcW w:w="2744" w:type="dxa"/>
          </w:tcPr>
          <w:p w14:paraId="04F0CBEE" w14:textId="6D3A0524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Замеры на касс</w:t>
            </w:r>
            <w:r w:rsidR="002E14B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PerfMon</w:t>
            </w:r>
            <w:proofErr w:type="spellEnd"/>
          </w:p>
        </w:tc>
        <w:tc>
          <w:tcPr>
            <w:tcW w:w="2745" w:type="dxa"/>
          </w:tcPr>
          <w:p w14:paraId="24CC19CB" w14:textId="5FB9BA5A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Процесс </w:t>
            </w:r>
            <w:r w:rsidRPr="002E14BD">
              <w:rPr>
                <w:rFonts w:ascii="Times New Roman" w:hAnsi="Times New Roman" w:cs="Times New Roman"/>
                <w:sz w:val="28"/>
                <w:szCs w:val="28"/>
                <w:highlight w:val="lightGray"/>
                <w:lang w:val="en-US"/>
              </w:rPr>
              <w:t>RetailPOS.exe</w:t>
            </w:r>
          </w:p>
        </w:tc>
      </w:tr>
      <w:tr w:rsidR="00840E8E" w14:paraId="328D5532" w14:textId="77777777" w:rsidTr="00840E8E">
        <w:trPr>
          <w:trHeight w:val="398"/>
        </w:trPr>
        <w:tc>
          <w:tcPr>
            <w:tcW w:w="2744" w:type="dxa"/>
          </w:tcPr>
          <w:p w14:paraId="1AF715E8" w14:textId="32204979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ЦП</w:t>
            </w:r>
          </w:p>
        </w:tc>
        <w:tc>
          <w:tcPr>
            <w:tcW w:w="2744" w:type="dxa"/>
          </w:tcPr>
          <w:p w14:paraId="141023C6" w14:textId="1D144AD0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70% (средняя)</w:t>
            </w:r>
          </w:p>
        </w:tc>
        <w:tc>
          <w:tcPr>
            <w:tcW w:w="2744" w:type="dxa"/>
          </w:tcPr>
          <w:p w14:paraId="4A392923" w14:textId="6E35215C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Диспетчер задач,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PerfMon</w:t>
            </w:r>
            <w:proofErr w:type="spellEnd"/>
          </w:p>
        </w:tc>
        <w:tc>
          <w:tcPr>
            <w:tcW w:w="2745" w:type="dxa"/>
          </w:tcPr>
          <w:p w14:paraId="0DEC0520" w14:textId="6140C8BC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Физический сервер</w:t>
            </w:r>
          </w:p>
        </w:tc>
      </w:tr>
      <w:tr w:rsidR="00840E8E" w14:paraId="2621447A" w14:textId="77777777" w:rsidTr="00840E8E">
        <w:trPr>
          <w:trHeight w:val="417"/>
        </w:trPr>
        <w:tc>
          <w:tcPr>
            <w:tcW w:w="2744" w:type="dxa"/>
          </w:tcPr>
          <w:p w14:paraId="730A3E52" w14:textId="2DA52810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ОЗУ</w:t>
            </w:r>
          </w:p>
        </w:tc>
        <w:tc>
          <w:tcPr>
            <w:tcW w:w="2744" w:type="dxa"/>
          </w:tcPr>
          <w:p w14:paraId="6B05C3DA" w14:textId="3AE1D55A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80% от доступной</w:t>
            </w:r>
          </w:p>
        </w:tc>
        <w:tc>
          <w:tcPr>
            <w:tcW w:w="2744" w:type="dxa"/>
          </w:tcPr>
          <w:p w14:paraId="573769F8" w14:textId="73DF67BB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 задач</w:t>
            </w:r>
          </w:p>
        </w:tc>
        <w:tc>
          <w:tcPr>
            <w:tcW w:w="2745" w:type="dxa"/>
          </w:tcPr>
          <w:p w14:paraId="03E93EF7" w14:textId="6639095F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Физический сервер</w:t>
            </w:r>
          </w:p>
        </w:tc>
      </w:tr>
      <w:tr w:rsidR="00840E8E" w14:paraId="10D9E500" w14:textId="77777777" w:rsidTr="00840E8E">
        <w:trPr>
          <w:trHeight w:val="398"/>
        </w:trPr>
        <w:tc>
          <w:tcPr>
            <w:tcW w:w="2744" w:type="dxa"/>
          </w:tcPr>
          <w:p w14:paraId="654CBF61" w14:textId="6522B945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синхронизации</w:t>
            </w:r>
          </w:p>
        </w:tc>
        <w:tc>
          <w:tcPr>
            <w:tcW w:w="2744" w:type="dxa"/>
          </w:tcPr>
          <w:p w14:paraId="4C56DBE2" w14:textId="66CB184A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 мин.</w:t>
            </w:r>
          </w:p>
        </w:tc>
        <w:tc>
          <w:tcPr>
            <w:tcW w:w="2744" w:type="dxa"/>
          </w:tcPr>
          <w:p w14:paraId="3B3E394E" w14:textId="19E21AAD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приложения</w:t>
            </w:r>
          </w:p>
        </w:tc>
        <w:tc>
          <w:tcPr>
            <w:tcW w:w="2745" w:type="dxa"/>
          </w:tcPr>
          <w:p w14:paraId="5D2934C2" w14:textId="3048DFE3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 (таблица </w:t>
            </w:r>
            <w:proofErr w:type="spellStart"/>
            <w:r w:rsidRPr="002E14BD">
              <w:rPr>
                <w:rFonts w:ascii="Times New Roman" w:hAnsi="Times New Roman" w:cs="Times New Roman"/>
                <w:sz w:val="28"/>
                <w:szCs w:val="28"/>
                <w:highlight w:val="lightGray"/>
                <w:lang w:val="en-US"/>
              </w:rPr>
              <w:t>SyncLog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40E8E" w14:paraId="224B6E2C" w14:textId="77777777" w:rsidTr="00840E8E">
        <w:trPr>
          <w:trHeight w:val="398"/>
        </w:trPr>
        <w:tc>
          <w:tcPr>
            <w:tcW w:w="2744" w:type="dxa"/>
          </w:tcPr>
          <w:p w14:paraId="1232E168" w14:textId="6D227721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готовности</w:t>
            </w:r>
          </w:p>
        </w:tc>
        <w:tc>
          <w:tcPr>
            <w:tcW w:w="2744" w:type="dxa"/>
          </w:tcPr>
          <w:p w14:paraId="44FE134B" w14:textId="1833CE2D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99.5%</w:t>
            </w:r>
          </w:p>
        </w:tc>
        <w:tc>
          <w:tcPr>
            <w:tcW w:w="2744" w:type="dxa"/>
          </w:tcPr>
          <w:p w14:paraId="62370D25" w14:textId="6D724414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системы</w:t>
            </w:r>
          </w:p>
        </w:tc>
        <w:tc>
          <w:tcPr>
            <w:tcW w:w="2745" w:type="dxa"/>
          </w:tcPr>
          <w:p w14:paraId="750029AB" w14:textId="75FC5933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Журнал событий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</w:tr>
      <w:tr w:rsidR="00840E8E" w14:paraId="6E6C4EFE" w14:textId="77777777" w:rsidTr="00840E8E">
        <w:trPr>
          <w:trHeight w:val="398"/>
        </w:trPr>
        <w:tc>
          <w:tcPr>
            <w:tcW w:w="2744" w:type="dxa"/>
          </w:tcPr>
          <w:p w14:paraId="42CE5AF0" w14:textId="19F544D5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ошибок БД</w:t>
            </w:r>
          </w:p>
        </w:tc>
        <w:tc>
          <w:tcPr>
            <w:tcW w:w="2744" w:type="dxa"/>
          </w:tcPr>
          <w:p w14:paraId="01837193" w14:textId="0AA59932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744" w:type="dxa"/>
          </w:tcPr>
          <w:p w14:paraId="2AA8B359" w14:textId="2CB5C46A" w:rsid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СУБД</w:t>
            </w:r>
          </w:p>
        </w:tc>
        <w:tc>
          <w:tcPr>
            <w:tcW w:w="2745" w:type="dxa"/>
          </w:tcPr>
          <w:p w14:paraId="24F537D9" w14:textId="382E1104" w:rsidR="00840E8E" w:rsidRPr="00840E8E" w:rsidRDefault="00840E8E" w:rsidP="00840E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Журнал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PostgreSQL / MS SQL</w:t>
            </w:r>
          </w:p>
        </w:tc>
      </w:tr>
    </w:tbl>
    <w:p w14:paraId="09558A51" w14:textId="2C1A9204" w:rsidR="00840E8E" w:rsidRDefault="00840E8E" w:rsidP="001330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6078A6" w14:textId="6F6166F3" w:rsidR="00840E8E" w:rsidRDefault="00840E8E" w:rsidP="001330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Результаты измерений</w:t>
      </w:r>
    </w:p>
    <w:p w14:paraId="06B77723" w14:textId="43532C85" w:rsidR="00840E8E" w:rsidRDefault="00840E8E" w:rsidP="0013308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3.1. Анализ времени отклика (производительность касс)</w:t>
      </w:r>
    </w:p>
    <w:p w14:paraId="68DFB145" w14:textId="4BA59F2E" w:rsidR="00840E8E" w:rsidRDefault="00840E8E" w:rsidP="00840E8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Методика</w:t>
      </w:r>
      <w:proofErr w:type="gramStart"/>
      <w:r>
        <w:rPr>
          <w:rFonts w:ascii="Times New Roman" w:hAnsi="Times New Roman" w:cs="Times New Roman"/>
          <w:sz w:val="28"/>
          <w:szCs w:val="28"/>
        </w:rPr>
        <w:t>: В течение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дня производились замеры времени от момента нажатия клавиш «Поиск» до появления товара в чеке.</w:t>
      </w:r>
    </w:p>
    <w:tbl>
      <w:tblPr>
        <w:tblStyle w:val="a4"/>
        <w:tblW w:w="5319" w:type="dxa"/>
        <w:tblInd w:w="1592" w:type="dxa"/>
        <w:tblLook w:val="04A0" w:firstRow="1" w:lastRow="0" w:firstColumn="1" w:lastColumn="0" w:noHBand="0" w:noVBand="1"/>
      </w:tblPr>
      <w:tblGrid>
        <w:gridCol w:w="2662"/>
        <w:gridCol w:w="2657"/>
      </w:tblGrid>
      <w:tr w:rsidR="002E14BD" w14:paraId="5889C3A0" w14:textId="77777777" w:rsidTr="002E14BD">
        <w:trPr>
          <w:trHeight w:val="440"/>
        </w:trPr>
        <w:tc>
          <w:tcPr>
            <w:tcW w:w="2662" w:type="dxa"/>
          </w:tcPr>
          <w:p w14:paraId="1D7D16AD" w14:textId="59014BBA" w:rsidR="002E14BD" w:rsidRDefault="002E14BD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замера</w:t>
            </w:r>
          </w:p>
        </w:tc>
        <w:tc>
          <w:tcPr>
            <w:tcW w:w="2657" w:type="dxa"/>
          </w:tcPr>
          <w:p w14:paraId="62DBBEFE" w14:textId="1F2E77A3" w:rsidR="002E14BD" w:rsidRDefault="002E14BD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Касса</w:t>
            </w:r>
          </w:p>
        </w:tc>
      </w:tr>
      <w:tr w:rsidR="002E14BD" w14:paraId="7DD1BE79" w14:textId="77777777" w:rsidTr="002E14BD">
        <w:trPr>
          <w:trHeight w:val="440"/>
        </w:trPr>
        <w:tc>
          <w:tcPr>
            <w:tcW w:w="2662" w:type="dxa"/>
          </w:tcPr>
          <w:p w14:paraId="3822C258" w14:textId="7C506153" w:rsidR="002E14BD" w:rsidRDefault="002E14BD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Утро (10:00, низкая нагрузка)</w:t>
            </w:r>
          </w:p>
        </w:tc>
        <w:tc>
          <w:tcPr>
            <w:tcW w:w="2657" w:type="dxa"/>
          </w:tcPr>
          <w:p w14:paraId="28866F0E" w14:textId="16B9AC78" w:rsidR="002E14BD" w:rsidRDefault="002E14BD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 сек</w:t>
            </w:r>
          </w:p>
        </w:tc>
      </w:tr>
      <w:tr w:rsidR="002E14BD" w14:paraId="662E95C6" w14:textId="77777777" w:rsidTr="002E14BD">
        <w:trPr>
          <w:trHeight w:val="440"/>
        </w:trPr>
        <w:tc>
          <w:tcPr>
            <w:tcW w:w="2662" w:type="dxa"/>
          </w:tcPr>
          <w:p w14:paraId="72852A7B" w14:textId="36C23FC8" w:rsidR="002E14BD" w:rsidRDefault="002E14BD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Обед (14:00, средняя)</w:t>
            </w:r>
          </w:p>
        </w:tc>
        <w:tc>
          <w:tcPr>
            <w:tcW w:w="2657" w:type="dxa"/>
          </w:tcPr>
          <w:p w14:paraId="79BB9AB4" w14:textId="1D7F75AB" w:rsidR="002E14BD" w:rsidRDefault="002E14BD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 сек</w:t>
            </w:r>
          </w:p>
        </w:tc>
      </w:tr>
      <w:tr w:rsidR="002E14BD" w14:paraId="70FA441B" w14:textId="77777777" w:rsidTr="002E14BD">
        <w:trPr>
          <w:trHeight w:val="440"/>
        </w:trPr>
        <w:tc>
          <w:tcPr>
            <w:tcW w:w="2662" w:type="dxa"/>
          </w:tcPr>
          <w:p w14:paraId="2434C1E5" w14:textId="7682C9FD" w:rsidR="002E14BD" w:rsidRDefault="002E14BD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Вечер (19:00, пик)</w:t>
            </w:r>
          </w:p>
        </w:tc>
        <w:tc>
          <w:tcPr>
            <w:tcW w:w="2657" w:type="dxa"/>
          </w:tcPr>
          <w:p w14:paraId="16FF366D" w14:textId="77AECA48" w:rsidR="002E14BD" w:rsidRDefault="002E14BD" w:rsidP="00840E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 сек</w:t>
            </w:r>
          </w:p>
        </w:tc>
      </w:tr>
    </w:tbl>
    <w:p w14:paraId="7D581C22" w14:textId="2F450363" w:rsidR="00840E8E" w:rsidRDefault="002E14BD" w:rsidP="00840E8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Требование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NFR</w:t>
      </w:r>
      <w:r w:rsidRPr="002E14BD">
        <w:rPr>
          <w:rFonts w:ascii="Times New Roman" w:hAnsi="Times New Roman" w:cs="Times New Roman"/>
          <w:sz w:val="28"/>
          <w:szCs w:val="28"/>
        </w:rPr>
        <w:t>-01 (&lt;= 1</w:t>
      </w:r>
      <w:r>
        <w:rPr>
          <w:rFonts w:ascii="Times New Roman" w:hAnsi="Times New Roman" w:cs="Times New Roman"/>
          <w:sz w:val="28"/>
          <w:szCs w:val="28"/>
        </w:rPr>
        <w:t xml:space="preserve"> сек.) нарушается в вечерние часы пик на кассе. Требуется оптимизация.</w:t>
      </w:r>
    </w:p>
    <w:p w14:paraId="00A7B737" w14:textId="3D2C760C" w:rsidR="002E14BD" w:rsidRDefault="002E14BD" w:rsidP="002E14B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B9859F" w14:textId="2BD88692" w:rsidR="002E14BD" w:rsidRDefault="002E14BD" w:rsidP="002E14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Мониторинг сервера (нагрузка)</w:t>
      </w:r>
    </w:p>
    <w:p w14:paraId="2CAF673B" w14:textId="656FBF9A" w:rsidR="002E14BD" w:rsidRDefault="002E14BD" w:rsidP="002E14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Диспетчер задач (пиковая нагрузка 19:00):</w:t>
      </w:r>
    </w:p>
    <w:p w14:paraId="0B166ED6" w14:textId="31D0FDBD" w:rsidR="002E14BD" w:rsidRDefault="002E14BD" w:rsidP="002E14B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2E14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Средняя нагрузка 65% (пики до 95% во время синхронизации с ОФД)</w:t>
      </w:r>
    </w:p>
    <w:p w14:paraId="39A30085" w14:textId="7B0A0C70" w:rsidR="002E14BD" w:rsidRDefault="002E14BD" w:rsidP="002E14B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Память </w:t>
      </w:r>
      <w:r w:rsidRPr="002E14B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2E14B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Занято 12.5 ГБ из 16 ГБ (78%). Наблюдается утечка памяти в процессе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2E14B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2E14B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– Потребление выросло с 4 ГБ (утро) до 7.5 ГБ (вечер)</w:t>
      </w:r>
    </w:p>
    <w:p w14:paraId="4B8C26D6" w14:textId="53976FDA" w:rsidR="002E14BD" w:rsidRDefault="002E14BD" w:rsidP="002E14B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 (С:): Активность 90-100% во время чистки логов и чеков.</w:t>
      </w:r>
    </w:p>
    <w:p w14:paraId="73AAE897" w14:textId="0AEE8D70" w:rsidR="002E14BD" w:rsidRDefault="002E14BD" w:rsidP="002E14B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Performance Monitor:</w:t>
      </w:r>
    </w:p>
    <w:p w14:paraId="37B241C4" w14:textId="1306B1F3" w:rsidR="002E14BD" w:rsidRDefault="002E14BD" w:rsidP="002E14B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Счётчик </w:t>
      </w:r>
      <w:r w:rsidRPr="002E14BD">
        <w:rPr>
          <w:rFonts w:ascii="Times New Roman" w:hAnsi="Times New Roman" w:cs="Times New Roman"/>
          <w:sz w:val="28"/>
          <w:szCs w:val="28"/>
          <w:highlight w:val="lightGray"/>
        </w:rPr>
        <w:t>Процессор(_</w:t>
      </w:r>
      <w:proofErr w:type="gramStart"/>
      <w:r w:rsidRPr="002E14BD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Total</w:t>
      </w:r>
      <w:r w:rsidRPr="002E14BD">
        <w:rPr>
          <w:rFonts w:ascii="Times New Roman" w:hAnsi="Times New Roman" w:cs="Times New Roman"/>
          <w:sz w:val="28"/>
          <w:szCs w:val="28"/>
          <w:highlight w:val="lightGray"/>
        </w:rPr>
        <w:t>)\</w:t>
      </w:r>
      <w:proofErr w:type="gramEnd"/>
      <w:r w:rsidRPr="002E14BD">
        <w:rPr>
          <w:rFonts w:ascii="Times New Roman" w:hAnsi="Times New Roman" w:cs="Times New Roman"/>
          <w:sz w:val="28"/>
          <w:szCs w:val="28"/>
          <w:highlight w:val="lightGray"/>
        </w:rPr>
        <w:t>% загрузки</w:t>
      </w:r>
      <w:r>
        <w:rPr>
          <w:rFonts w:ascii="Times New Roman" w:hAnsi="Times New Roman" w:cs="Times New Roman"/>
          <w:sz w:val="28"/>
          <w:szCs w:val="28"/>
        </w:rPr>
        <w:t>: Наблюдаются регулярные всплески до 100% длительностью 2-3 секунды каждые 5 минут (фоновые процесс генерации отчётов).</w:t>
      </w:r>
    </w:p>
    <w:p w14:paraId="02E571CD" w14:textId="0643D080" w:rsidR="002E14BD" w:rsidRDefault="002E14BD" w:rsidP="002E14BD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Счётчик </w:t>
      </w:r>
      <w:r w:rsidRPr="002E14BD">
        <w:rPr>
          <w:rFonts w:ascii="Times New Roman" w:hAnsi="Times New Roman" w:cs="Times New Roman"/>
          <w:sz w:val="28"/>
          <w:szCs w:val="28"/>
          <w:highlight w:val="lightGray"/>
        </w:rPr>
        <w:t>Физический диск\Ср. длина очереди</w:t>
      </w:r>
      <w:r>
        <w:rPr>
          <w:rFonts w:ascii="Times New Roman" w:hAnsi="Times New Roman" w:cs="Times New Roman"/>
          <w:sz w:val="28"/>
          <w:szCs w:val="28"/>
        </w:rPr>
        <w:t xml:space="preserve">: Значение постоянно выше 2 (порог), что указывает на нехватку производительности дисковой подсистемы (медленный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HDD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38B2E7E" w14:textId="1B31826F" w:rsidR="007400D4" w:rsidRDefault="002E14BD" w:rsidP="002E14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Дисковая система является узким местом. Фоновые задачи создают очередь, из-за чего кассы ждут ответа от базы данных. </w:t>
      </w:r>
      <w:r>
        <w:rPr>
          <w:rFonts w:ascii="Times New Roman" w:hAnsi="Times New Roman" w:cs="Times New Roman"/>
          <w:sz w:val="28"/>
          <w:szCs w:val="28"/>
          <w:lang w:val="en-US"/>
        </w:rPr>
        <w:t>NFR</w:t>
      </w:r>
      <w:r>
        <w:rPr>
          <w:rFonts w:ascii="Times New Roman" w:hAnsi="Times New Roman" w:cs="Times New Roman"/>
          <w:sz w:val="28"/>
          <w:szCs w:val="28"/>
        </w:rPr>
        <w:t xml:space="preserve"> по загрузке ЦП и ОЗУ находится в «жёлтой зоне»</w:t>
      </w:r>
      <w:r w:rsidR="007400D4">
        <w:rPr>
          <w:rFonts w:ascii="Times New Roman" w:hAnsi="Times New Roman" w:cs="Times New Roman"/>
          <w:sz w:val="28"/>
          <w:szCs w:val="28"/>
        </w:rPr>
        <w:t xml:space="preserve"> (приближается к критической).</w:t>
      </w:r>
    </w:p>
    <w:p w14:paraId="5565A5D4" w14:textId="451C4E38" w:rsidR="007400D4" w:rsidRDefault="007400D4" w:rsidP="002E14B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F1868B" w14:textId="73D9AA95" w:rsidR="007400D4" w:rsidRDefault="007400D4" w:rsidP="002E14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 Анализ логов и безотказности</w:t>
      </w:r>
    </w:p>
    <w:p w14:paraId="007208EC" w14:textId="69DBBD00" w:rsidR="007400D4" w:rsidRDefault="007400D4" w:rsidP="007400D4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Синхронизация: Анализ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SyncLog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DEE8A09" w14:textId="70DA02DD" w:rsidR="007400D4" w:rsidRDefault="007400D4" w:rsidP="007400D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Утром: 30 секунд</w:t>
      </w:r>
    </w:p>
    <w:p w14:paraId="479FD37C" w14:textId="4ED7509A" w:rsidR="007400D4" w:rsidRDefault="007400D4" w:rsidP="007400D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Вечером: до 4 минут 20 секунд (превышение норматива </w:t>
      </w:r>
      <w:r>
        <w:rPr>
          <w:rFonts w:ascii="Times New Roman" w:hAnsi="Times New Roman" w:cs="Times New Roman"/>
          <w:sz w:val="28"/>
          <w:szCs w:val="28"/>
          <w:lang w:val="en-US"/>
        </w:rPr>
        <w:t>NFR</w:t>
      </w:r>
      <w:r w:rsidRPr="007400D4">
        <w:rPr>
          <w:rFonts w:ascii="Times New Roman" w:hAnsi="Times New Roman" w:cs="Times New Roman"/>
          <w:sz w:val="28"/>
          <w:szCs w:val="28"/>
        </w:rPr>
        <w:t>-02: &lt;=</w:t>
      </w:r>
      <w:r>
        <w:rPr>
          <w:rFonts w:ascii="Times New Roman" w:hAnsi="Times New Roman" w:cs="Times New Roman"/>
          <w:sz w:val="28"/>
          <w:szCs w:val="28"/>
        </w:rPr>
        <w:t xml:space="preserve"> 3 мин).</w:t>
      </w:r>
    </w:p>
    <w:p w14:paraId="353C1550" w14:textId="0B5BA788" w:rsidR="007400D4" w:rsidRDefault="007400D4" w:rsidP="007400D4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Ошибки:</w:t>
      </w:r>
    </w:p>
    <w:p w14:paraId="5636D1B7" w14:textId="22D14AF5" w:rsidR="007400D4" w:rsidRDefault="007400D4" w:rsidP="007400D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Зафиксировано 12 событий </w:t>
      </w:r>
      <w:r>
        <w:rPr>
          <w:rFonts w:ascii="Times New Roman" w:hAnsi="Times New Roman" w:cs="Times New Roman"/>
          <w:sz w:val="28"/>
          <w:szCs w:val="28"/>
          <w:lang w:val="en-US"/>
        </w:rPr>
        <w:t>Timeout</w:t>
      </w:r>
      <w:r w:rsidRPr="007400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expired</w:t>
      </w:r>
      <w:r>
        <w:rPr>
          <w:rFonts w:ascii="Times New Roman" w:hAnsi="Times New Roman" w:cs="Times New Roman"/>
          <w:sz w:val="28"/>
          <w:szCs w:val="28"/>
        </w:rPr>
        <w:t xml:space="preserve"> в логах СУБД (вечернее время).</w:t>
      </w:r>
    </w:p>
    <w:p w14:paraId="52355FF6" w14:textId="2D39991A" w:rsidR="007400D4" w:rsidRDefault="007400D4" w:rsidP="007400D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критическая ошибка: перезагрузка сервера по питанию (ночью, в нерабочее время, простоем не считается, но указывает на проблемы с ИБП)</w:t>
      </w:r>
    </w:p>
    <w:p w14:paraId="15B355DC" w14:textId="0BA74732" w:rsidR="007400D4" w:rsidRDefault="007400D4" w:rsidP="007400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Коэффициент готовности в рабочее время составил 99.4% (потеряно 5 минут из-за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подвисания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кассы</w:t>
      </w:r>
      <w:r w:rsidR="00F31BF9">
        <w:rPr>
          <w:rFonts w:ascii="Times New Roman" w:hAnsi="Times New Roman" w:cs="Times New Roman"/>
          <w:sz w:val="28"/>
          <w:szCs w:val="28"/>
        </w:rPr>
        <w:t>). Это ниже требуемых 99.5%</w:t>
      </w:r>
    </w:p>
    <w:p w14:paraId="2B62EFD4" w14:textId="0D97675E" w:rsidR="00F31BF9" w:rsidRDefault="00F31BF9" w:rsidP="00740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654257" w14:textId="31BE8F94" w:rsidR="00F31BF9" w:rsidRDefault="00F31BF9" w:rsidP="007400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Общее заключение о соответствии требованиям</w:t>
      </w:r>
    </w:p>
    <w:tbl>
      <w:tblPr>
        <w:tblStyle w:val="a4"/>
        <w:tblW w:w="11053" w:type="dxa"/>
        <w:tblInd w:w="-1181" w:type="dxa"/>
        <w:tblLook w:val="04A0" w:firstRow="1" w:lastRow="0" w:firstColumn="1" w:lastColumn="0" w:noHBand="0" w:noVBand="1"/>
      </w:tblPr>
      <w:tblGrid>
        <w:gridCol w:w="1648"/>
        <w:gridCol w:w="4507"/>
        <w:gridCol w:w="2663"/>
        <w:gridCol w:w="2235"/>
      </w:tblGrid>
      <w:tr w:rsidR="00F31BF9" w14:paraId="1ED1A9A1" w14:textId="77777777" w:rsidTr="00F31BF9">
        <w:trPr>
          <w:trHeight w:val="416"/>
        </w:trPr>
        <w:tc>
          <w:tcPr>
            <w:tcW w:w="2763" w:type="dxa"/>
          </w:tcPr>
          <w:p w14:paraId="6B9463D7" w14:textId="537B19C4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763" w:type="dxa"/>
          </w:tcPr>
          <w:p w14:paraId="36C72F29" w14:textId="585D377D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требования</w:t>
            </w:r>
          </w:p>
        </w:tc>
        <w:tc>
          <w:tcPr>
            <w:tcW w:w="2763" w:type="dxa"/>
          </w:tcPr>
          <w:p w14:paraId="1268FBB5" w14:textId="00E7B69B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764" w:type="dxa"/>
          </w:tcPr>
          <w:p w14:paraId="608D10FD" w14:textId="099AD40F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F31BF9" w14:paraId="7D4D7853" w14:textId="77777777" w:rsidTr="00F31BF9">
        <w:trPr>
          <w:trHeight w:val="416"/>
        </w:trPr>
        <w:tc>
          <w:tcPr>
            <w:tcW w:w="2763" w:type="dxa"/>
          </w:tcPr>
          <w:p w14:paraId="6C6558A8" w14:textId="2D33252E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NFR-01</w:t>
            </w:r>
          </w:p>
        </w:tc>
        <w:tc>
          <w:tcPr>
            <w:tcW w:w="2763" w:type="dxa"/>
          </w:tcPr>
          <w:p w14:paraId="070716B4" w14:textId="4287E0B7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отклика кассы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&lt;= 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сек.</w:t>
            </w:r>
          </w:p>
        </w:tc>
        <w:tc>
          <w:tcPr>
            <w:tcW w:w="2763" w:type="dxa"/>
          </w:tcPr>
          <w:p w14:paraId="35FE99A2" w14:textId="4CEA04ED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СООТВЕТСТВУЕТ</w:t>
            </w:r>
          </w:p>
        </w:tc>
        <w:tc>
          <w:tcPr>
            <w:tcW w:w="2764" w:type="dxa"/>
          </w:tcPr>
          <w:p w14:paraId="0358B612" w14:textId="51BDF1A5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часы пик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отклик </w:t>
            </w:r>
            <w:r w:rsidRPr="00F31BF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gramEnd"/>
            <w:r w:rsidRPr="00F31BF9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сек.</w:t>
            </w:r>
          </w:p>
        </w:tc>
      </w:tr>
      <w:tr w:rsidR="00F31BF9" w14:paraId="7211F7B5" w14:textId="77777777" w:rsidTr="00F31BF9">
        <w:trPr>
          <w:trHeight w:val="416"/>
        </w:trPr>
        <w:tc>
          <w:tcPr>
            <w:tcW w:w="2763" w:type="dxa"/>
          </w:tcPr>
          <w:p w14:paraId="200DF34D" w14:textId="796818AD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NFR-02</w:t>
            </w:r>
          </w:p>
        </w:tc>
        <w:tc>
          <w:tcPr>
            <w:tcW w:w="2763" w:type="dxa"/>
          </w:tcPr>
          <w:p w14:paraId="523BA138" w14:textId="769F43EA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синхронизации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 мин.</w:t>
            </w:r>
          </w:p>
        </w:tc>
        <w:tc>
          <w:tcPr>
            <w:tcW w:w="2763" w:type="dxa"/>
          </w:tcPr>
          <w:p w14:paraId="54A4CFCA" w14:textId="0384A933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СООТВЕТСТВУЕТ</w:t>
            </w:r>
          </w:p>
        </w:tc>
        <w:tc>
          <w:tcPr>
            <w:tcW w:w="2764" w:type="dxa"/>
          </w:tcPr>
          <w:p w14:paraId="51C4482E" w14:textId="6383C8DF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часы пик до 4 мин 20 сек.</w:t>
            </w:r>
          </w:p>
        </w:tc>
      </w:tr>
      <w:tr w:rsidR="00F31BF9" w14:paraId="64DA1B51" w14:textId="77777777" w:rsidTr="00F31BF9">
        <w:trPr>
          <w:trHeight w:val="436"/>
        </w:trPr>
        <w:tc>
          <w:tcPr>
            <w:tcW w:w="2763" w:type="dxa"/>
          </w:tcPr>
          <w:p w14:paraId="3658C348" w14:textId="4148F4A0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NFR-03</w:t>
            </w:r>
          </w:p>
        </w:tc>
        <w:tc>
          <w:tcPr>
            <w:tcW w:w="2763" w:type="dxa"/>
          </w:tcPr>
          <w:p w14:paraId="0648639F" w14:textId="776CFA3B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 пик без деградации</w:t>
            </w:r>
          </w:p>
        </w:tc>
        <w:tc>
          <w:tcPr>
            <w:tcW w:w="2763" w:type="dxa"/>
          </w:tcPr>
          <w:p w14:paraId="222282A9" w14:textId="45FE5221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СООТВЕТСТВУЕТ</w:t>
            </w:r>
          </w:p>
        </w:tc>
        <w:tc>
          <w:tcPr>
            <w:tcW w:w="2764" w:type="dxa"/>
          </w:tcPr>
          <w:p w14:paraId="20FB5434" w14:textId="557A6501" w:rsidR="00F31BF9" w:rsidRDefault="00AF6726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Пиковая нагрузка вызывает таймауты 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подвисания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31BF9" w14:paraId="7BD635DF" w14:textId="77777777" w:rsidTr="00F31BF9">
        <w:trPr>
          <w:trHeight w:val="416"/>
        </w:trPr>
        <w:tc>
          <w:tcPr>
            <w:tcW w:w="2763" w:type="dxa"/>
          </w:tcPr>
          <w:p w14:paraId="1E56D6C2" w14:textId="1F566598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NFR-04</w:t>
            </w:r>
          </w:p>
        </w:tc>
        <w:tc>
          <w:tcPr>
            <w:tcW w:w="2763" w:type="dxa"/>
          </w:tcPr>
          <w:p w14:paraId="04798C46" w14:textId="0AAA3BDE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Доступность 99.5%</w:t>
            </w:r>
          </w:p>
        </w:tc>
        <w:tc>
          <w:tcPr>
            <w:tcW w:w="2763" w:type="dxa"/>
          </w:tcPr>
          <w:p w14:paraId="46070AF5" w14:textId="7D67492B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СООТВЕТСТВУЕТ</w:t>
            </w:r>
          </w:p>
        </w:tc>
        <w:tc>
          <w:tcPr>
            <w:tcW w:w="2764" w:type="dxa"/>
          </w:tcPr>
          <w:p w14:paraId="173C3552" w14:textId="06562A2A" w:rsidR="00F31BF9" w:rsidRDefault="00AF6726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Факт: 99.4% (из-за программных сбоев)</w:t>
            </w:r>
          </w:p>
        </w:tc>
      </w:tr>
      <w:tr w:rsidR="00F31BF9" w14:paraId="4880E4D7" w14:textId="77777777" w:rsidTr="00F31BF9">
        <w:trPr>
          <w:trHeight w:val="416"/>
        </w:trPr>
        <w:tc>
          <w:tcPr>
            <w:tcW w:w="2763" w:type="dxa"/>
          </w:tcPr>
          <w:p w14:paraId="63DD96DC" w14:textId="1DE4F4AD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NFR-06</w:t>
            </w:r>
          </w:p>
        </w:tc>
        <w:tc>
          <w:tcPr>
            <w:tcW w:w="2763" w:type="dxa"/>
          </w:tcPr>
          <w:p w14:paraId="46F150A9" w14:textId="764496A0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(восстановление)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ч.</w:t>
            </w:r>
          </w:p>
        </w:tc>
        <w:tc>
          <w:tcPr>
            <w:tcW w:w="2763" w:type="dxa"/>
          </w:tcPr>
          <w:p w14:paraId="32B03BF6" w14:textId="49568427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2764" w:type="dxa"/>
          </w:tcPr>
          <w:p w14:paraId="2DF91AAB" w14:textId="098740A8" w:rsidR="00F31BF9" w:rsidRDefault="00AF6726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Перезагрузка сервера прошла штатно.</w:t>
            </w:r>
          </w:p>
        </w:tc>
      </w:tr>
      <w:tr w:rsidR="00F31BF9" w14:paraId="23403BA3" w14:textId="77777777" w:rsidTr="00F31BF9">
        <w:trPr>
          <w:trHeight w:val="416"/>
        </w:trPr>
        <w:tc>
          <w:tcPr>
            <w:tcW w:w="2763" w:type="dxa"/>
          </w:tcPr>
          <w:p w14:paraId="13D7FA54" w14:textId="31594672" w:rsidR="00F31BF9" w:rsidRP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NFR-11/12</w:t>
            </w:r>
          </w:p>
        </w:tc>
        <w:tc>
          <w:tcPr>
            <w:tcW w:w="2763" w:type="dxa"/>
          </w:tcPr>
          <w:p w14:paraId="5FAB2368" w14:textId="1383F53B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Документированность/модульность</w:t>
            </w:r>
          </w:p>
        </w:tc>
        <w:tc>
          <w:tcPr>
            <w:tcW w:w="2763" w:type="dxa"/>
          </w:tcPr>
          <w:p w14:paraId="437A4424" w14:textId="6D3F7340" w:rsidR="00F31BF9" w:rsidRDefault="00F31BF9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  <w:tc>
          <w:tcPr>
            <w:tcW w:w="2764" w:type="dxa"/>
          </w:tcPr>
          <w:p w14:paraId="4495007B" w14:textId="6DFD8558" w:rsidR="00F31BF9" w:rsidRDefault="00AF6726" w:rsidP="00F3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рамках теста не оценивалось.</w:t>
            </w:r>
          </w:p>
        </w:tc>
      </w:tr>
    </w:tbl>
    <w:p w14:paraId="7696E300" w14:textId="31F17542" w:rsidR="00F31BF9" w:rsidRDefault="00F31BF9" w:rsidP="007400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2C3B39" w14:textId="358051B1" w:rsidR="00AF6726" w:rsidRDefault="00AF6726" w:rsidP="007400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Рекомендации по улучшению</w:t>
      </w:r>
    </w:p>
    <w:p w14:paraId="16CAB5C4" w14:textId="0DF147A9" w:rsidR="00AF6726" w:rsidRDefault="00AF6726" w:rsidP="007400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метрик предлагается следующий план действий:</w:t>
      </w:r>
    </w:p>
    <w:p w14:paraId="7C56D431" w14:textId="0DBC464A" w:rsidR="00AF6726" w:rsidRDefault="00AF6726" w:rsidP="00AF672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Аппаратное улучшение (</w:t>
      </w:r>
      <w:r>
        <w:rPr>
          <w:rFonts w:ascii="Times New Roman" w:hAnsi="Times New Roman" w:cs="Times New Roman"/>
          <w:sz w:val="28"/>
          <w:szCs w:val="28"/>
          <w:lang w:val="en-US"/>
        </w:rPr>
        <w:t>High Priority)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E12D46" w14:textId="0958FAAB" w:rsidR="00AF6726" w:rsidRDefault="00AF6726" w:rsidP="00AF6726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Заменить жёсткий диск (</w:t>
      </w:r>
      <w:r>
        <w:rPr>
          <w:rFonts w:ascii="Times New Roman" w:hAnsi="Times New Roman" w:cs="Times New Roman"/>
          <w:sz w:val="28"/>
          <w:szCs w:val="28"/>
          <w:lang w:val="en-US"/>
        </w:rPr>
        <w:t>HDD</w:t>
      </w:r>
      <w:r>
        <w:rPr>
          <w:rFonts w:ascii="Times New Roman" w:hAnsi="Times New Roman" w:cs="Times New Roman"/>
          <w:sz w:val="28"/>
          <w:szCs w:val="28"/>
        </w:rPr>
        <w:t xml:space="preserve">) сервера на твердотельный накопитель </w:t>
      </w:r>
      <w:r w:rsidRPr="00AF67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AF672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снижения времени ожидания ввода-вывода.</w:t>
      </w:r>
    </w:p>
    <w:p w14:paraId="3595352F" w14:textId="7690A599" w:rsidR="00AF6726" w:rsidRDefault="00AF6726" w:rsidP="00AF6726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Увеличить объём ОЗУ сервера с 16 до 32 ГБ для компенсации утечек памяти и кэширования запросов БД.</w:t>
      </w:r>
    </w:p>
    <w:p w14:paraId="262DE5FB" w14:textId="603C4105" w:rsidR="00AF6726" w:rsidRDefault="00AF6726" w:rsidP="00AF672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оптимизация (</w:t>
      </w:r>
      <w:r>
        <w:rPr>
          <w:rFonts w:ascii="Times New Roman" w:hAnsi="Times New Roman" w:cs="Times New Roman"/>
          <w:sz w:val="28"/>
          <w:szCs w:val="28"/>
          <w:lang w:val="en-US"/>
        </w:rPr>
        <w:t>Medium Priority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02973649" w14:textId="7C933BEF" w:rsidR="00AF6726" w:rsidRDefault="00AF6726" w:rsidP="00AF6726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Перенести фоновые задачи на ночное время, чтобы они не создавали очередь на диске в часы пик.</w:t>
      </w:r>
    </w:p>
    <w:p w14:paraId="376F29C6" w14:textId="046665F8" w:rsidR="00AF6726" w:rsidRDefault="00AF6726" w:rsidP="00AF672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Мониторинг и администрирование: </w:t>
      </w:r>
    </w:p>
    <w:p w14:paraId="6762832E" w14:textId="3A8E81E9" w:rsidR="00AF6726" w:rsidRDefault="00AF6726" w:rsidP="00AF6726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PerfMon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отправки уведомления администратору при достижении загрузки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ЦП </w:t>
      </w:r>
      <w:r w:rsidRPr="00AF6726">
        <w:rPr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85% или времени отклика БД </w:t>
      </w:r>
      <w:r w:rsidRPr="00AF6726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1 сек.</w:t>
      </w:r>
    </w:p>
    <w:p w14:paraId="081AA921" w14:textId="708222C7" w:rsidR="00AF6726" w:rsidRPr="00AF6726" w:rsidRDefault="00AF6726" w:rsidP="00AF6726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работу ИБП серверной для исключения ночных перезагрузок.</w:t>
      </w:r>
    </w:p>
    <w:sectPr w:rsidR="00AF6726" w:rsidRPr="00AF6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25837"/>
    <w:multiLevelType w:val="hybridMultilevel"/>
    <w:tmpl w:val="8CD2D1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5351B"/>
    <w:multiLevelType w:val="hybridMultilevel"/>
    <w:tmpl w:val="4018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B0E06"/>
    <w:multiLevelType w:val="hybridMultilevel"/>
    <w:tmpl w:val="3F7AA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57B47"/>
    <w:multiLevelType w:val="hybridMultilevel"/>
    <w:tmpl w:val="5DD405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659D8"/>
    <w:multiLevelType w:val="hybridMultilevel"/>
    <w:tmpl w:val="D9C4C1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355F3"/>
    <w:multiLevelType w:val="hybridMultilevel"/>
    <w:tmpl w:val="929C092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CF0F53"/>
    <w:multiLevelType w:val="hybridMultilevel"/>
    <w:tmpl w:val="1F64AD2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CC2113"/>
    <w:multiLevelType w:val="hybridMultilevel"/>
    <w:tmpl w:val="8410C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139BC"/>
    <w:multiLevelType w:val="hybridMultilevel"/>
    <w:tmpl w:val="EC9CD0F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F40BE1"/>
    <w:multiLevelType w:val="hybridMultilevel"/>
    <w:tmpl w:val="ECCCF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9F75DD"/>
    <w:multiLevelType w:val="hybridMultilevel"/>
    <w:tmpl w:val="ED4AE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A068CE"/>
    <w:multiLevelType w:val="hybridMultilevel"/>
    <w:tmpl w:val="A538F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ED4408"/>
    <w:multiLevelType w:val="hybridMultilevel"/>
    <w:tmpl w:val="73F6420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0"/>
  </w:num>
  <w:num w:numId="5">
    <w:abstractNumId w:val="9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11"/>
  </w:num>
  <w:num w:numId="11">
    <w:abstractNumId w:val="3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8F"/>
    <w:rsid w:val="0013308F"/>
    <w:rsid w:val="002E14BD"/>
    <w:rsid w:val="007400D4"/>
    <w:rsid w:val="00840E8E"/>
    <w:rsid w:val="00A8280B"/>
    <w:rsid w:val="00AF6726"/>
    <w:rsid w:val="00DA5D39"/>
    <w:rsid w:val="00F31BF9"/>
    <w:rsid w:val="00FF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1EE6"/>
  <w15:chartTrackingRefBased/>
  <w15:docId w15:val="{E48257E2-88C5-4F54-AD08-033F11DE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308F"/>
    <w:pPr>
      <w:ind w:left="720"/>
      <w:contextualSpacing/>
    </w:pPr>
  </w:style>
  <w:style w:type="table" w:styleId="a4">
    <w:name w:val="Table Grid"/>
    <w:basedOn w:val="a1"/>
    <w:uiPriority w:val="39"/>
    <w:rsid w:val="00840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2026-03-06T06:21:00Z</dcterms:created>
  <dcterms:modified xsi:type="dcterms:W3CDTF">2026-03-06T07:29:00Z</dcterms:modified>
</cp:coreProperties>
</file>