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3F2" w:rsidRPr="00D474FD" w:rsidRDefault="007263F2" w:rsidP="007263F2">
      <w:pPr>
        <w:pStyle w:val="Heading2"/>
        <w:pBdr>
          <w:bottom w:val="single" w:sz="6" w:space="0" w:color="A2A9B1"/>
        </w:pBdr>
        <w:shd w:val="clear" w:color="auto" w:fill="FFFFFF"/>
        <w:spacing w:before="240" w:beforeAutospacing="0" w:after="60" w:afterAutospacing="0"/>
        <w:rPr>
          <w:rStyle w:val="mw-headline"/>
          <w:rFonts w:ascii="Arial" w:hAnsi="Arial" w:cs="Arial"/>
          <w:b w:val="0"/>
          <w:sz w:val="24"/>
          <w:szCs w:val="24"/>
        </w:rPr>
      </w:pPr>
      <w:r w:rsidRPr="00E25B60">
        <w:rPr>
          <w:rStyle w:val="mw-headline"/>
          <w:rFonts w:ascii="Arial" w:hAnsi="Arial" w:cs="Arial"/>
          <w:bCs w:val="0"/>
          <w:sz w:val="32"/>
          <w:szCs w:val="24"/>
        </w:rPr>
        <w:t>Erklärung</w:t>
      </w:r>
    </w:p>
    <w:p w:rsidR="002A6FC6" w:rsidRPr="00D474FD" w:rsidRDefault="00E25B60">
      <w:pPr>
        <w:rPr>
          <w:rFonts w:ascii="Arial" w:hAnsi="Arial" w:cs="Arial"/>
          <w:sz w:val="24"/>
          <w:szCs w:val="24"/>
          <w:shd w:val="clear" w:color="auto" w:fill="FFFFFF"/>
        </w:rPr>
      </w:pPr>
      <w:hyperlink r:id="rId6" w:tooltip="Entwurfsmuster" w:history="1">
        <w:r w:rsidR="002A6FC6" w:rsidRPr="00D474FD">
          <w:rPr>
            <w:rStyle w:val="Hyperlink"/>
            <w:rFonts w:ascii="Arial" w:hAnsi="Arial" w:cs="Arial"/>
            <w:color w:val="auto"/>
            <w:sz w:val="24"/>
            <w:szCs w:val="24"/>
            <w:u w:val="none"/>
            <w:shd w:val="clear" w:color="auto" w:fill="FFFFFF"/>
          </w:rPr>
          <w:t>Entwurfsmuster</w:t>
        </w:r>
      </w:hyperlink>
      <w:r w:rsidR="002A6FC6" w:rsidRPr="00D474FD">
        <w:rPr>
          <w:rFonts w:ascii="Arial" w:hAnsi="Arial" w:cs="Arial"/>
          <w:sz w:val="24"/>
          <w:szCs w:val="24"/>
          <w:shd w:val="clear" w:color="auto" w:fill="FFFFFF"/>
        </w:rPr>
        <w:t xml:space="preserve"> der Kategorie der </w:t>
      </w:r>
      <w:hyperlink r:id="rId7" w:tooltip="Verhaltensmuster (Software)" w:history="1">
        <w:r w:rsidR="002A6FC6" w:rsidRPr="00D474FD">
          <w:rPr>
            <w:rStyle w:val="Hyperlink"/>
            <w:rFonts w:ascii="Arial" w:hAnsi="Arial" w:cs="Arial"/>
            <w:color w:val="auto"/>
            <w:sz w:val="24"/>
            <w:szCs w:val="24"/>
            <w:u w:val="none"/>
            <w:shd w:val="clear" w:color="auto" w:fill="FFFFFF"/>
          </w:rPr>
          <w:t>Verhaltensmuster</w:t>
        </w:r>
      </w:hyperlink>
      <w:r w:rsidR="002A6FC6" w:rsidRPr="00D474FD">
        <w:rPr>
          <w:rFonts w:ascii="Arial" w:hAnsi="Arial" w:cs="Arial"/>
          <w:sz w:val="24"/>
          <w:szCs w:val="24"/>
          <w:shd w:val="clear" w:color="auto" w:fill="FFFFFF"/>
        </w:rPr>
        <w:t>.</w:t>
      </w:r>
      <w:r w:rsidR="00210AE2" w:rsidRPr="00D474FD">
        <w:rPr>
          <w:rFonts w:ascii="Arial" w:hAnsi="Arial" w:cs="Arial"/>
          <w:sz w:val="24"/>
          <w:szCs w:val="24"/>
          <w:shd w:val="clear" w:color="auto" w:fill="FFFFFF"/>
        </w:rPr>
        <w:br/>
      </w:r>
      <w:r w:rsidR="00423F3F" w:rsidRPr="00D474FD">
        <w:rPr>
          <w:rFonts w:ascii="Arial" w:hAnsi="Arial" w:cs="Arial"/>
          <w:sz w:val="24"/>
          <w:szCs w:val="24"/>
          <w:shd w:val="clear" w:color="auto" w:fill="FFFFFF"/>
        </w:rPr>
        <w:br/>
      </w:r>
      <w:r w:rsidR="00423F3F" w:rsidRPr="00D474FD">
        <w:rPr>
          <w:rFonts w:ascii="Arial" w:hAnsi="Arial" w:cs="Arial"/>
          <w:b/>
          <w:sz w:val="24"/>
          <w:szCs w:val="24"/>
          <w:shd w:val="clear" w:color="auto" w:fill="FFFFFF"/>
        </w:rPr>
        <w:t>Entwurfsmuster</w:t>
      </w:r>
      <w:r w:rsidR="00423F3F" w:rsidRPr="00D474FD">
        <w:rPr>
          <w:rFonts w:ascii="Arial" w:hAnsi="Arial" w:cs="Arial"/>
          <w:sz w:val="24"/>
          <w:szCs w:val="24"/>
          <w:shd w:val="clear" w:color="auto" w:fill="FFFFFF"/>
        </w:rPr>
        <w:t>: bewährte Lösungsschablonen für w</w:t>
      </w:r>
      <w:r w:rsidR="00D474FD">
        <w:rPr>
          <w:rFonts w:ascii="Arial" w:hAnsi="Arial" w:cs="Arial"/>
          <w:sz w:val="24"/>
          <w:szCs w:val="24"/>
          <w:shd w:val="clear" w:color="auto" w:fill="FFFFFF"/>
        </w:rPr>
        <w:t>iederkehrende Entwurfsprobleme.</w:t>
      </w:r>
      <w:r w:rsidR="00423F3F" w:rsidRPr="00D474FD">
        <w:rPr>
          <w:rFonts w:ascii="Arial" w:hAnsi="Arial" w:cs="Arial"/>
          <w:sz w:val="24"/>
          <w:szCs w:val="24"/>
          <w:shd w:val="clear" w:color="auto" w:fill="FFFFFF"/>
        </w:rPr>
        <w:br/>
      </w:r>
      <w:hyperlink r:id="rId8" w:tooltip="Verhaltensmuster (Software)" w:history="1">
        <w:r w:rsidR="00423F3F" w:rsidRPr="00D474FD">
          <w:rPr>
            <w:rStyle w:val="Hyperlink"/>
            <w:rFonts w:ascii="Arial" w:hAnsi="Arial" w:cs="Arial"/>
            <w:b/>
            <w:color w:val="auto"/>
            <w:sz w:val="24"/>
            <w:szCs w:val="24"/>
            <w:u w:val="none"/>
            <w:shd w:val="clear" w:color="auto" w:fill="FFFFFF"/>
          </w:rPr>
          <w:t>Verhaltensmuster</w:t>
        </w:r>
      </w:hyperlink>
      <w:r w:rsidR="00D474FD">
        <w:rPr>
          <w:rStyle w:val="Hyperlink"/>
          <w:rFonts w:ascii="Arial" w:hAnsi="Arial" w:cs="Arial"/>
          <w:b/>
          <w:color w:val="auto"/>
          <w:sz w:val="24"/>
          <w:szCs w:val="24"/>
          <w:u w:val="none"/>
          <w:shd w:val="clear" w:color="auto" w:fill="FFFFFF"/>
        </w:rPr>
        <w:t xml:space="preserve">: </w:t>
      </w:r>
      <w:r w:rsidR="00D474FD" w:rsidRPr="00D474FD">
        <w:rPr>
          <w:rFonts w:ascii="Arial" w:hAnsi="Arial" w:cs="Arial"/>
          <w:sz w:val="24"/>
          <w:szCs w:val="24"/>
          <w:shd w:val="clear" w:color="auto" w:fill="FFFFFF"/>
        </w:rPr>
        <w:t>modellieren</w:t>
      </w:r>
      <w:r w:rsidR="00423F3F" w:rsidRPr="00D474FD">
        <w:rPr>
          <w:rFonts w:ascii="Arial" w:hAnsi="Arial" w:cs="Arial"/>
          <w:sz w:val="24"/>
          <w:szCs w:val="24"/>
          <w:shd w:val="clear" w:color="auto" w:fill="FFFFFF"/>
        </w:rPr>
        <w:t xml:space="preserve"> komplexes Verhalten der Software. </w:t>
      </w:r>
      <w:r w:rsidR="00D474FD" w:rsidRPr="00D474FD">
        <w:rPr>
          <w:rFonts w:ascii="Arial" w:hAnsi="Arial" w:cs="Arial"/>
          <w:sz w:val="24"/>
          <w:szCs w:val="24"/>
          <w:shd w:val="clear" w:color="auto" w:fill="FFFFFF"/>
        </w:rPr>
        <w:sym w:font="Wingdings" w:char="F0E0"/>
      </w:r>
      <w:r w:rsidR="00D474FD">
        <w:rPr>
          <w:rFonts w:ascii="Arial" w:hAnsi="Arial" w:cs="Arial"/>
          <w:sz w:val="24"/>
          <w:szCs w:val="24"/>
          <w:shd w:val="clear" w:color="auto" w:fill="FFFFFF"/>
        </w:rPr>
        <w:t xml:space="preserve"> Erhöht die Flexibilität der Software h</w:t>
      </w:r>
      <w:r w:rsidR="00423F3F" w:rsidRPr="00D474FD">
        <w:rPr>
          <w:rFonts w:ascii="Arial" w:hAnsi="Arial" w:cs="Arial"/>
          <w:sz w:val="24"/>
          <w:szCs w:val="24"/>
          <w:shd w:val="clear" w:color="auto" w:fill="FFFFFF"/>
        </w:rPr>
        <w:t>insichtlich ihres Verhaltens</w:t>
      </w:r>
      <w:r>
        <w:rPr>
          <w:rFonts w:ascii="Arial" w:hAnsi="Arial" w:cs="Arial"/>
          <w:sz w:val="24"/>
          <w:szCs w:val="24"/>
          <w:shd w:val="clear" w:color="auto" w:fill="FFFFFF"/>
        </w:rPr>
        <w:t>.</w:t>
      </w:r>
    </w:p>
    <w:p w:rsidR="00AD55C6" w:rsidRPr="00D474FD" w:rsidRDefault="00AD55C6" w:rsidP="00AD55C6">
      <w:pPr>
        <w:pStyle w:val="NormalWeb"/>
        <w:shd w:val="clear" w:color="auto" w:fill="FFFFFF"/>
        <w:spacing w:before="120" w:beforeAutospacing="0" w:after="120" w:afterAutospacing="0"/>
        <w:rPr>
          <w:rFonts w:ascii="Arial" w:hAnsi="Arial" w:cs="Arial"/>
          <w:b/>
        </w:rPr>
      </w:pPr>
      <w:r w:rsidRPr="00D474FD">
        <w:rPr>
          <w:rFonts w:ascii="Arial" w:hAnsi="Arial" w:cs="Arial"/>
        </w:rPr>
        <w:t>Anstatt einen </w:t>
      </w:r>
      <w:hyperlink r:id="rId9" w:tooltip="Nullreferenz" w:history="1">
        <w:r w:rsidRPr="00D474FD">
          <w:rPr>
            <w:rStyle w:val="Hyperlink"/>
            <w:rFonts w:ascii="Arial" w:hAnsi="Arial" w:cs="Arial"/>
            <w:color w:val="auto"/>
            <w:u w:val="none"/>
          </w:rPr>
          <w:t>Null-Verweis</w:t>
        </w:r>
      </w:hyperlink>
      <w:r w:rsidRPr="00D474FD">
        <w:rPr>
          <w:rFonts w:ascii="Arial" w:hAnsi="Arial" w:cs="Arial"/>
        </w:rPr>
        <w:t xml:space="preserve"> zu verwenden, um </w:t>
      </w:r>
      <w:r w:rsidR="00D474FD">
        <w:rPr>
          <w:rFonts w:ascii="Arial" w:hAnsi="Arial" w:cs="Arial"/>
        </w:rPr>
        <w:t xml:space="preserve">die </w:t>
      </w:r>
      <w:r w:rsidRPr="00D474FD">
        <w:rPr>
          <w:rFonts w:ascii="Arial" w:hAnsi="Arial" w:cs="Arial"/>
        </w:rPr>
        <w:t xml:space="preserve">Abwesenheit eines Objekts (zum Beispiel eines nicht existierenden Kunden) zu vermitteln, verwendet man ein Objekt, das die erwartete Schnittstelle implementiert, dessen Methodenkörper jedoch leer ist. Der Vorteil dieses Ansatzes gegenüber einer funktionierenden Standardimplementierung besteht darin, dass ein Null-Objekt sehr vorhersehbar ist und keine Nebenwirkungen hat: </w:t>
      </w:r>
      <w:r w:rsidRPr="00D474FD">
        <w:rPr>
          <w:rFonts w:ascii="Arial" w:hAnsi="Arial" w:cs="Arial"/>
          <w:b/>
        </w:rPr>
        <w:t>Es tut </w:t>
      </w:r>
      <w:r w:rsidRPr="00D474FD">
        <w:rPr>
          <w:rFonts w:ascii="Arial" w:hAnsi="Arial" w:cs="Arial"/>
          <w:b/>
          <w:i/>
          <w:iCs/>
        </w:rPr>
        <w:t>nichts</w:t>
      </w:r>
      <w:r w:rsidRPr="00D474FD">
        <w:rPr>
          <w:rFonts w:ascii="Arial" w:hAnsi="Arial" w:cs="Arial"/>
          <w:b/>
        </w:rPr>
        <w:t>.</w:t>
      </w:r>
    </w:p>
    <w:p w:rsidR="00AD55C6" w:rsidRPr="00D474FD" w:rsidRDefault="00AD55C6" w:rsidP="00AD55C6">
      <w:pPr>
        <w:pStyle w:val="NormalWeb"/>
        <w:shd w:val="clear" w:color="auto" w:fill="FFFFFF"/>
        <w:spacing w:before="120" w:beforeAutospacing="0" w:after="120" w:afterAutospacing="0"/>
        <w:rPr>
          <w:rFonts w:ascii="Arial" w:hAnsi="Arial" w:cs="Arial"/>
        </w:rPr>
      </w:pPr>
      <w:r w:rsidRPr="00D474FD">
        <w:rPr>
          <w:rFonts w:ascii="Arial" w:hAnsi="Arial" w:cs="Arial"/>
        </w:rPr>
        <w:t>Zum Beispiel kann eine Funktion eine Liste von Dateien in einem Ordner abrufen und auf jeder eine Aktion ausführen. Im Falle eines leeren Ordners kann eine Antwort eine Ausnahme auslösen oder eine Nullreferenz anstelle einer Liste zurückgeben. Daher muss der Code, der eine Liste erwartet, verifizieren, dass er tatsächlich eine solche hat, bevor er fortfährt, was den Entwurf komplizieren kann.</w:t>
      </w:r>
    </w:p>
    <w:p w:rsidR="00AD55C6" w:rsidRPr="00D474FD" w:rsidRDefault="00AD55C6" w:rsidP="00AD55C6">
      <w:pPr>
        <w:pStyle w:val="NormalWeb"/>
        <w:shd w:val="clear" w:color="auto" w:fill="FFFFFF"/>
        <w:spacing w:before="120" w:beforeAutospacing="0" w:after="120" w:afterAutospacing="0"/>
        <w:rPr>
          <w:rFonts w:ascii="Arial" w:hAnsi="Arial" w:cs="Arial"/>
        </w:rPr>
      </w:pPr>
      <w:r w:rsidRPr="00D474FD">
        <w:rPr>
          <w:rFonts w:ascii="Arial" w:hAnsi="Arial" w:cs="Arial"/>
        </w:rPr>
        <w:t>Wenn Sie stattdessen ein NULL-Objekt (d</w:t>
      </w:r>
      <w:r w:rsidR="00D474FD">
        <w:rPr>
          <w:rFonts w:ascii="Arial" w:hAnsi="Arial" w:cs="Arial"/>
        </w:rPr>
        <w:t>.</w:t>
      </w:r>
      <w:r w:rsidRPr="00D474FD">
        <w:rPr>
          <w:rFonts w:ascii="Arial" w:hAnsi="Arial" w:cs="Arial"/>
        </w:rPr>
        <w:t>h</w:t>
      </w:r>
      <w:r w:rsidR="00767396" w:rsidRPr="00D474FD">
        <w:rPr>
          <w:rFonts w:ascii="Arial" w:hAnsi="Arial" w:cs="Arial"/>
        </w:rPr>
        <w:t>.</w:t>
      </w:r>
      <w:r w:rsidRPr="00D474FD">
        <w:rPr>
          <w:rFonts w:ascii="Arial" w:hAnsi="Arial" w:cs="Arial"/>
        </w:rPr>
        <w:t xml:space="preserve"> eine leere Liste) zurückgeben, müssen Sie nicht überprüfen, ob der Rückgabewert tatsächlich eine Liste ist. Die aufrufende Funktion kann die Liste einfach als normal iterieren und tut nichts. Es ist jedoch immer noch möglich zu prüfen, ob der Rückgabewert ein Nullobjekt (eine leere Liste) ist und auf Wunsch anders reagiert.</w:t>
      </w:r>
    </w:p>
    <w:p w:rsidR="00AD55C6" w:rsidRPr="00D474FD" w:rsidRDefault="00AD55C6" w:rsidP="00AD55C6">
      <w:pPr>
        <w:pStyle w:val="NormalWeb"/>
        <w:shd w:val="clear" w:color="auto" w:fill="FFFFFF"/>
        <w:spacing w:before="120" w:beforeAutospacing="0" w:after="120" w:afterAutospacing="0"/>
        <w:rPr>
          <w:rFonts w:ascii="Arial" w:hAnsi="Arial" w:cs="Arial"/>
        </w:rPr>
      </w:pPr>
      <w:r w:rsidRPr="00D474FD">
        <w:rPr>
          <w:rFonts w:ascii="Arial" w:hAnsi="Arial" w:cs="Arial"/>
        </w:rPr>
        <w:t xml:space="preserve">Das Null-Objektmuster kann auch als </w:t>
      </w:r>
      <w:r w:rsidR="00164B13" w:rsidRPr="00D474FD">
        <w:rPr>
          <w:rFonts w:ascii="Arial" w:hAnsi="Arial" w:cs="Arial"/>
        </w:rPr>
        <w:t>Kontrollabschnitt</w:t>
      </w:r>
      <w:r w:rsidRPr="00D474FD">
        <w:rPr>
          <w:rFonts w:ascii="Arial" w:hAnsi="Arial" w:cs="Arial"/>
        </w:rPr>
        <w:t xml:space="preserve"> für das Testen verwendet werden, wenn ein bestimmtes Feature wie eine Datenbank nicht zum Testen verfügbar ist.</w:t>
      </w:r>
      <w:r w:rsidR="007263F2" w:rsidRPr="00D474FD">
        <w:rPr>
          <w:rFonts w:ascii="Arial" w:hAnsi="Arial" w:cs="Arial"/>
        </w:rPr>
        <w:br/>
        <w:t xml:space="preserve">Andere Variante: </w:t>
      </w:r>
      <w:hyperlink r:id="rId10" w:tooltip="Singleton (Entwurfsmuster)" w:history="1">
        <w:r w:rsidR="007263F2" w:rsidRPr="00D474FD">
          <w:rPr>
            <w:rStyle w:val="Hyperlink"/>
            <w:rFonts w:ascii="Arial" w:hAnsi="Arial" w:cs="Arial"/>
            <w:i/>
            <w:iCs/>
            <w:color w:val="auto"/>
            <w:u w:val="none"/>
            <w:shd w:val="clear" w:color="auto" w:fill="FFFFFF"/>
          </w:rPr>
          <w:t>Singleton</w:t>
        </w:r>
      </w:hyperlink>
      <w:r w:rsidR="007263F2" w:rsidRPr="00D474FD">
        <w:rPr>
          <w:rFonts w:ascii="Arial" w:hAnsi="Arial" w:cs="Arial"/>
          <w:shd w:val="clear" w:color="auto" w:fill="FFFFFF"/>
        </w:rPr>
        <w:t xml:space="preserve"> (Einzelstück) </w:t>
      </w:r>
      <w:r w:rsidR="007263F2" w:rsidRPr="00D474FD">
        <w:rPr>
          <w:rFonts w:ascii="Arial" w:hAnsi="Arial" w:cs="Arial"/>
          <w:shd w:val="clear" w:color="auto" w:fill="FFFFFF"/>
        </w:rPr>
        <w:sym w:font="Wingdings" w:char="F0E0"/>
      </w:r>
      <w:r w:rsidR="007263F2" w:rsidRPr="00D474FD">
        <w:rPr>
          <w:rFonts w:ascii="Arial" w:hAnsi="Arial" w:cs="Arial"/>
          <w:shd w:val="clear" w:color="auto" w:fill="FFFFFF"/>
        </w:rPr>
        <w:t xml:space="preserve"> weniger Speicher</w:t>
      </w:r>
      <w:r w:rsidR="00423F3F" w:rsidRPr="00D474FD">
        <w:rPr>
          <w:rFonts w:ascii="Arial" w:hAnsi="Arial" w:cs="Arial"/>
          <w:shd w:val="clear" w:color="auto" w:fill="FFFFFF"/>
        </w:rPr>
        <w:t xml:space="preserve"> weil</w:t>
      </w:r>
      <w:r w:rsidR="007263F2" w:rsidRPr="00D474FD">
        <w:rPr>
          <w:rFonts w:ascii="Arial" w:hAnsi="Arial" w:cs="Arial"/>
          <w:shd w:val="clear" w:color="auto" w:fill="FFFFFF"/>
        </w:rPr>
        <w:t xml:space="preserve"> nur noch eine Instanz des Nullobjekts instanziiert wird</w:t>
      </w:r>
    </w:p>
    <w:p w:rsidR="00AD55C6" w:rsidRPr="00E25B60" w:rsidRDefault="007263F2" w:rsidP="007263F2">
      <w:pPr>
        <w:pStyle w:val="Heading2"/>
        <w:pBdr>
          <w:bottom w:val="single" w:sz="6" w:space="0" w:color="A2A9B1"/>
        </w:pBdr>
        <w:shd w:val="clear" w:color="auto" w:fill="FFFFFF"/>
        <w:spacing w:before="240" w:beforeAutospacing="0" w:after="60" w:afterAutospacing="0"/>
        <w:rPr>
          <w:rStyle w:val="mw-headline"/>
          <w:rFonts w:ascii="Arial" w:hAnsi="Arial" w:cs="Arial"/>
          <w:bCs w:val="0"/>
          <w:sz w:val="32"/>
          <w:szCs w:val="24"/>
        </w:rPr>
      </w:pPr>
      <w:r w:rsidRPr="00E25B60">
        <w:rPr>
          <w:rStyle w:val="mw-headline"/>
          <w:rFonts w:ascii="Arial" w:hAnsi="Arial" w:cs="Arial"/>
          <w:bCs w:val="0"/>
          <w:sz w:val="32"/>
          <w:szCs w:val="24"/>
        </w:rPr>
        <w:t>+/-</w:t>
      </w:r>
    </w:p>
    <w:p w:rsidR="00D474FD" w:rsidRPr="00D474FD" w:rsidRDefault="00D474FD" w:rsidP="00AD55C6">
      <w:pPr>
        <w:numPr>
          <w:ilvl w:val="0"/>
          <w:numId w:val="3"/>
        </w:numPr>
        <w:shd w:val="clear" w:color="auto" w:fill="FFFFFF"/>
        <w:spacing w:before="100" w:beforeAutospacing="1" w:after="24" w:line="240" w:lineRule="auto"/>
        <w:ind w:left="384"/>
        <w:rPr>
          <w:rFonts w:ascii="Arial" w:eastAsia="Times New Roman" w:hAnsi="Arial" w:cs="Arial"/>
          <w:sz w:val="24"/>
          <w:szCs w:val="24"/>
          <w:lang w:eastAsia="de-AT"/>
        </w:rPr>
      </w:pPr>
      <w:r>
        <w:rPr>
          <w:rFonts w:ascii="Arial" w:hAnsi="Arial" w:cs="Arial"/>
          <w:sz w:val="24"/>
          <w:szCs w:val="24"/>
          <w:shd w:val="clear" w:color="auto" w:fill="FFFFFF"/>
        </w:rPr>
        <w:t>Vorteil:</w:t>
      </w:r>
    </w:p>
    <w:p w:rsidR="00AD55C6" w:rsidRPr="00D474FD" w:rsidRDefault="00AD55C6" w:rsidP="00D474FD">
      <w:pPr>
        <w:numPr>
          <w:ilvl w:val="0"/>
          <w:numId w:val="3"/>
        </w:numPr>
        <w:shd w:val="clear" w:color="auto" w:fill="FFFFFF"/>
        <w:spacing w:before="100" w:beforeAutospacing="1" w:after="24" w:line="240" w:lineRule="auto"/>
        <w:rPr>
          <w:rFonts w:ascii="Arial" w:eastAsia="Times New Roman" w:hAnsi="Arial" w:cs="Arial"/>
          <w:sz w:val="24"/>
          <w:szCs w:val="24"/>
          <w:lang w:eastAsia="de-AT"/>
        </w:rPr>
      </w:pPr>
      <w:r w:rsidRPr="00D474FD">
        <w:rPr>
          <w:rFonts w:ascii="Arial" w:eastAsia="Times New Roman" w:hAnsi="Arial" w:cs="Arial"/>
          <w:sz w:val="24"/>
          <w:szCs w:val="24"/>
          <w:lang w:eastAsia="de-AT"/>
        </w:rPr>
        <w:t>Es wird eine Code-Vervielfältigung vermieden.</w:t>
      </w:r>
    </w:p>
    <w:p w:rsidR="00AD55C6" w:rsidRPr="00D474FD" w:rsidRDefault="00AD55C6" w:rsidP="00D474FD">
      <w:pPr>
        <w:numPr>
          <w:ilvl w:val="0"/>
          <w:numId w:val="3"/>
        </w:numPr>
        <w:shd w:val="clear" w:color="auto" w:fill="FFFFFF"/>
        <w:spacing w:before="100" w:beforeAutospacing="1" w:after="24" w:line="240" w:lineRule="auto"/>
        <w:rPr>
          <w:rFonts w:ascii="Arial" w:eastAsia="Times New Roman" w:hAnsi="Arial" w:cs="Arial"/>
          <w:sz w:val="24"/>
          <w:szCs w:val="24"/>
          <w:lang w:eastAsia="de-AT"/>
        </w:rPr>
      </w:pPr>
      <w:r w:rsidRPr="00D474FD">
        <w:rPr>
          <w:rFonts w:ascii="Arial" w:eastAsia="Times New Roman" w:hAnsi="Arial" w:cs="Arial"/>
          <w:sz w:val="24"/>
          <w:szCs w:val="24"/>
          <w:lang w:eastAsia="de-AT"/>
        </w:rPr>
        <w:t>Es werden Fehler verhindert, wenn keine Überprüfung stattfand.</w:t>
      </w:r>
    </w:p>
    <w:p w:rsidR="00D474FD" w:rsidRPr="00D474FD" w:rsidRDefault="00D474FD" w:rsidP="00AD55C6">
      <w:pPr>
        <w:numPr>
          <w:ilvl w:val="0"/>
          <w:numId w:val="2"/>
        </w:numPr>
        <w:shd w:val="clear" w:color="auto" w:fill="FFFFFF"/>
        <w:spacing w:before="100" w:beforeAutospacing="1" w:after="24" w:line="240" w:lineRule="auto"/>
        <w:ind w:left="384"/>
        <w:rPr>
          <w:rFonts w:ascii="Arial" w:eastAsia="Times New Roman" w:hAnsi="Arial" w:cs="Arial"/>
          <w:sz w:val="24"/>
          <w:szCs w:val="24"/>
          <w:lang w:eastAsia="de-AT"/>
        </w:rPr>
      </w:pPr>
      <w:r>
        <w:rPr>
          <w:rFonts w:ascii="Arial" w:hAnsi="Arial" w:cs="Arial"/>
          <w:sz w:val="24"/>
          <w:szCs w:val="24"/>
          <w:shd w:val="clear" w:color="auto" w:fill="FFFFFF"/>
        </w:rPr>
        <w:t>N</w:t>
      </w:r>
      <w:r w:rsidR="00AD55C6" w:rsidRPr="00D474FD">
        <w:rPr>
          <w:rFonts w:ascii="Arial" w:hAnsi="Arial" w:cs="Arial"/>
          <w:sz w:val="24"/>
          <w:szCs w:val="24"/>
          <w:shd w:val="clear" w:color="auto" w:fill="FFFFFF"/>
        </w:rPr>
        <w:t xml:space="preserve">achteil: </w:t>
      </w:r>
    </w:p>
    <w:p w:rsidR="00AD55C6" w:rsidRPr="00D474FD" w:rsidRDefault="00AD55C6" w:rsidP="00D474FD">
      <w:pPr>
        <w:numPr>
          <w:ilvl w:val="1"/>
          <w:numId w:val="2"/>
        </w:numPr>
        <w:shd w:val="clear" w:color="auto" w:fill="FFFFFF"/>
        <w:spacing w:before="100" w:beforeAutospacing="1" w:after="24" w:line="240" w:lineRule="auto"/>
        <w:rPr>
          <w:rFonts w:ascii="Arial" w:eastAsia="Times New Roman" w:hAnsi="Arial" w:cs="Arial"/>
          <w:sz w:val="24"/>
          <w:szCs w:val="24"/>
          <w:lang w:eastAsia="de-AT"/>
        </w:rPr>
      </w:pPr>
      <w:r w:rsidRPr="00D474FD">
        <w:rPr>
          <w:rFonts w:ascii="Arial" w:eastAsia="Times New Roman" w:hAnsi="Arial" w:cs="Arial"/>
          <w:sz w:val="24"/>
          <w:szCs w:val="24"/>
          <w:lang w:eastAsia="de-AT"/>
        </w:rPr>
        <w:t>Ein Nullobjekt, das an die Stelle des Werts null treten soll, muss die öffentlichen Methoden der entsprechenden Schnittstelle implementieren.</w:t>
      </w:r>
    </w:p>
    <w:p w:rsidR="00E25B60" w:rsidRPr="00E25B60" w:rsidRDefault="007063D3" w:rsidP="007063D3">
      <w:pPr>
        <w:pStyle w:val="Heading2"/>
        <w:pBdr>
          <w:bottom w:val="single" w:sz="6" w:space="0" w:color="A2A9B1"/>
        </w:pBdr>
        <w:shd w:val="clear" w:color="auto" w:fill="FFFFFF"/>
        <w:spacing w:before="240" w:beforeAutospacing="0" w:after="60" w:afterAutospacing="0"/>
        <w:rPr>
          <w:rFonts w:ascii="Arial" w:hAnsi="Arial" w:cs="Arial"/>
          <w:bCs w:val="0"/>
          <w:sz w:val="32"/>
          <w:szCs w:val="24"/>
        </w:rPr>
      </w:pPr>
      <w:r w:rsidRPr="00E25B60">
        <w:rPr>
          <w:rStyle w:val="mw-headline"/>
          <w:rFonts w:ascii="Arial" w:hAnsi="Arial" w:cs="Arial"/>
          <w:bCs w:val="0"/>
          <w:sz w:val="32"/>
          <w:szCs w:val="24"/>
        </w:rPr>
        <w:t>NULL und dreiwertige Logik</w:t>
      </w:r>
    </w:p>
    <w:p w:rsidR="00E25B60" w:rsidRDefault="00E25B60">
      <w:pPr>
        <w:rPr>
          <w:rStyle w:val="mw-headline"/>
          <w:rFonts w:ascii="Arial" w:eastAsia="Times New Roman" w:hAnsi="Arial" w:cs="Arial"/>
          <w:b/>
          <w:sz w:val="32"/>
          <w:szCs w:val="24"/>
          <w:lang w:eastAsia="de-AT"/>
        </w:rPr>
      </w:pPr>
      <w:r>
        <w:rPr>
          <w:noProof/>
          <w:lang w:eastAsia="de-AT"/>
        </w:rPr>
        <w:drawing>
          <wp:anchor distT="0" distB="0" distL="114300" distR="114300" simplePos="0" relativeHeight="251658240" behindDoc="0" locked="0" layoutInCell="1" allowOverlap="1">
            <wp:simplePos x="0" y="0"/>
            <wp:positionH relativeFrom="margin">
              <wp:align>left</wp:align>
            </wp:positionH>
            <wp:positionV relativeFrom="paragraph">
              <wp:posOffset>11430</wp:posOffset>
            </wp:positionV>
            <wp:extent cx="4533900" cy="23634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33900" cy="2363470"/>
                    </a:xfrm>
                    <a:prstGeom prst="rect">
                      <a:avLst/>
                    </a:prstGeom>
                  </pic:spPr>
                </pic:pic>
              </a:graphicData>
            </a:graphic>
          </wp:anchor>
        </w:drawing>
      </w:r>
      <w:r>
        <w:rPr>
          <w:rStyle w:val="mw-headline"/>
          <w:rFonts w:ascii="Arial" w:hAnsi="Arial" w:cs="Arial"/>
          <w:bCs/>
          <w:sz w:val="32"/>
          <w:szCs w:val="24"/>
        </w:rPr>
        <w:br w:type="page"/>
      </w:r>
    </w:p>
    <w:p w:rsidR="007063D3" w:rsidRPr="00E25B60" w:rsidRDefault="007263F2" w:rsidP="007063D3">
      <w:pPr>
        <w:pStyle w:val="Heading2"/>
        <w:pBdr>
          <w:bottom w:val="single" w:sz="6" w:space="0" w:color="A2A9B1"/>
        </w:pBdr>
        <w:shd w:val="clear" w:color="auto" w:fill="FFFFFF"/>
        <w:spacing w:before="240" w:beforeAutospacing="0" w:after="60" w:afterAutospacing="0"/>
        <w:rPr>
          <w:rFonts w:ascii="Arial" w:hAnsi="Arial" w:cs="Arial"/>
          <w:sz w:val="32"/>
          <w:szCs w:val="24"/>
        </w:rPr>
      </w:pPr>
      <w:r w:rsidRPr="00E25B60">
        <w:rPr>
          <w:rStyle w:val="mw-headline"/>
          <w:rFonts w:ascii="Arial" w:hAnsi="Arial" w:cs="Arial"/>
          <w:bCs w:val="0"/>
          <w:sz w:val="32"/>
          <w:szCs w:val="24"/>
        </w:rPr>
        <w:lastRenderedPageBreak/>
        <w:t>Kritik</w:t>
      </w:r>
    </w:p>
    <w:p w:rsidR="007063D3" w:rsidRPr="00D474FD" w:rsidRDefault="007063D3" w:rsidP="007063D3">
      <w:pPr>
        <w:pStyle w:val="NormalWeb"/>
        <w:shd w:val="clear" w:color="auto" w:fill="FFFFFF"/>
        <w:spacing w:before="120" w:beforeAutospacing="0" w:after="120" w:afterAutospacing="0"/>
        <w:rPr>
          <w:rFonts w:ascii="Arial" w:hAnsi="Arial" w:cs="Arial"/>
        </w:rPr>
      </w:pPr>
      <w:r w:rsidRPr="00D474FD">
        <w:rPr>
          <w:rFonts w:ascii="Arial" w:hAnsi="Arial" w:cs="Arial"/>
        </w:rPr>
        <w:t>Dieses Muster sollte sorgfältig verwendet werden, da es Fehler / Fehler als normale Programmaus</w:t>
      </w:r>
      <w:r w:rsidR="00C2576B" w:rsidRPr="00D474FD">
        <w:rPr>
          <w:rFonts w:ascii="Arial" w:hAnsi="Arial" w:cs="Arial"/>
        </w:rPr>
        <w:t>führung erscheinen lassen kann.</w:t>
      </w:r>
    </w:p>
    <w:p w:rsidR="007063D3" w:rsidRPr="00D474FD" w:rsidRDefault="007063D3" w:rsidP="007063D3">
      <w:pPr>
        <w:pStyle w:val="NormalWeb"/>
        <w:shd w:val="clear" w:color="auto" w:fill="FFFFFF"/>
        <w:spacing w:before="120" w:beforeAutospacing="0" w:after="120" w:afterAutospacing="0"/>
        <w:rPr>
          <w:rFonts w:ascii="Arial" w:hAnsi="Arial" w:cs="Arial"/>
        </w:rPr>
      </w:pPr>
      <w:r w:rsidRPr="00D474FD">
        <w:rPr>
          <w:rFonts w:ascii="Arial" w:hAnsi="Arial" w:cs="Arial"/>
        </w:rPr>
        <w:t>Es sollte darauf geachtet werden, dieses Muster nicht zu implementieren, nur um Null-Überprüfungen zu vermeiden</w:t>
      </w:r>
      <w:r w:rsidR="00E25B60">
        <w:rPr>
          <w:rFonts w:ascii="Arial" w:hAnsi="Arial" w:cs="Arial"/>
        </w:rPr>
        <w:t xml:space="preserve">. </w:t>
      </w:r>
      <w:r w:rsidRPr="00D474FD">
        <w:rPr>
          <w:rFonts w:ascii="Arial" w:hAnsi="Arial" w:cs="Arial"/>
        </w:rPr>
        <w:t xml:space="preserve">Das übliche Muster in den meisten Sprachen mit Referenztypen besteht darin, eine Referenz mit einem </w:t>
      </w:r>
      <w:bookmarkStart w:id="0" w:name="_GoBack"/>
      <w:bookmarkEnd w:id="0"/>
      <w:r w:rsidRPr="00D474FD">
        <w:rPr>
          <w:rFonts w:ascii="Arial" w:hAnsi="Arial" w:cs="Arial"/>
        </w:rPr>
        <w:t xml:space="preserve">einzelnen Wert zu vergleichen, der als Null bezeichnet wird. Außerdem muss zusätzlich getestet werden, dass kein Code irgendwo jemals null anstelle des Null-Objekts zuweist, da dies in den meisten Fällen und Sprachen mit statischer Typisierung kein Compiler-Fehler ist, wenn das Null-Objekt einen Referenztyp hat. </w:t>
      </w:r>
    </w:p>
    <w:p w:rsidR="007063D3" w:rsidRPr="00D474FD" w:rsidRDefault="007063D3" w:rsidP="007063D3">
      <w:pPr>
        <w:shd w:val="clear" w:color="auto" w:fill="FFFFFF"/>
        <w:spacing w:before="100" w:beforeAutospacing="1" w:after="24" w:line="240" w:lineRule="auto"/>
        <w:rPr>
          <w:rFonts w:ascii="Arial" w:eastAsia="Times New Roman" w:hAnsi="Arial" w:cs="Arial"/>
          <w:sz w:val="24"/>
          <w:szCs w:val="24"/>
          <w:lang w:eastAsia="de-AT"/>
        </w:rPr>
      </w:pPr>
    </w:p>
    <w:p w:rsidR="00AD55C6" w:rsidRPr="00D474FD" w:rsidRDefault="00AD55C6" w:rsidP="00AD55C6">
      <w:pPr>
        <w:ind w:left="24"/>
        <w:rPr>
          <w:rFonts w:ascii="Arial" w:hAnsi="Arial" w:cs="Arial"/>
          <w:sz w:val="24"/>
          <w:szCs w:val="24"/>
        </w:rPr>
      </w:pPr>
    </w:p>
    <w:sectPr w:rsidR="00AD55C6" w:rsidRPr="00D474FD" w:rsidSect="007263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1D95"/>
    <w:multiLevelType w:val="multilevel"/>
    <w:tmpl w:val="0310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B03C2"/>
    <w:multiLevelType w:val="multilevel"/>
    <w:tmpl w:val="AC42E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D01DC"/>
    <w:multiLevelType w:val="multilevel"/>
    <w:tmpl w:val="FA24E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2D47D7"/>
    <w:multiLevelType w:val="hybridMultilevel"/>
    <w:tmpl w:val="B0FEA12E"/>
    <w:lvl w:ilvl="0" w:tplc="089814CA">
      <w:start w:val="1"/>
      <w:numFmt w:val="bullet"/>
      <w:lvlText w:val="•"/>
      <w:lvlJc w:val="left"/>
      <w:pPr>
        <w:tabs>
          <w:tab w:val="num" w:pos="720"/>
        </w:tabs>
        <w:ind w:left="720" w:hanging="360"/>
      </w:pPr>
      <w:rPr>
        <w:rFonts w:ascii="Arial" w:hAnsi="Arial" w:hint="default"/>
      </w:rPr>
    </w:lvl>
    <w:lvl w:ilvl="1" w:tplc="FEE41366" w:tentative="1">
      <w:start w:val="1"/>
      <w:numFmt w:val="bullet"/>
      <w:lvlText w:val="•"/>
      <w:lvlJc w:val="left"/>
      <w:pPr>
        <w:tabs>
          <w:tab w:val="num" w:pos="1440"/>
        </w:tabs>
        <w:ind w:left="1440" w:hanging="360"/>
      </w:pPr>
      <w:rPr>
        <w:rFonts w:ascii="Arial" w:hAnsi="Arial" w:hint="default"/>
      </w:rPr>
    </w:lvl>
    <w:lvl w:ilvl="2" w:tplc="8C1C9DB2" w:tentative="1">
      <w:start w:val="1"/>
      <w:numFmt w:val="bullet"/>
      <w:lvlText w:val="•"/>
      <w:lvlJc w:val="left"/>
      <w:pPr>
        <w:tabs>
          <w:tab w:val="num" w:pos="2160"/>
        </w:tabs>
        <w:ind w:left="2160" w:hanging="360"/>
      </w:pPr>
      <w:rPr>
        <w:rFonts w:ascii="Arial" w:hAnsi="Arial" w:hint="default"/>
      </w:rPr>
    </w:lvl>
    <w:lvl w:ilvl="3" w:tplc="22B250B2" w:tentative="1">
      <w:start w:val="1"/>
      <w:numFmt w:val="bullet"/>
      <w:lvlText w:val="•"/>
      <w:lvlJc w:val="left"/>
      <w:pPr>
        <w:tabs>
          <w:tab w:val="num" w:pos="2880"/>
        </w:tabs>
        <w:ind w:left="2880" w:hanging="360"/>
      </w:pPr>
      <w:rPr>
        <w:rFonts w:ascii="Arial" w:hAnsi="Arial" w:hint="default"/>
      </w:rPr>
    </w:lvl>
    <w:lvl w:ilvl="4" w:tplc="14A2D134" w:tentative="1">
      <w:start w:val="1"/>
      <w:numFmt w:val="bullet"/>
      <w:lvlText w:val="•"/>
      <w:lvlJc w:val="left"/>
      <w:pPr>
        <w:tabs>
          <w:tab w:val="num" w:pos="3600"/>
        </w:tabs>
        <w:ind w:left="3600" w:hanging="360"/>
      </w:pPr>
      <w:rPr>
        <w:rFonts w:ascii="Arial" w:hAnsi="Arial" w:hint="default"/>
      </w:rPr>
    </w:lvl>
    <w:lvl w:ilvl="5" w:tplc="657A7A94" w:tentative="1">
      <w:start w:val="1"/>
      <w:numFmt w:val="bullet"/>
      <w:lvlText w:val="•"/>
      <w:lvlJc w:val="left"/>
      <w:pPr>
        <w:tabs>
          <w:tab w:val="num" w:pos="4320"/>
        </w:tabs>
        <w:ind w:left="4320" w:hanging="360"/>
      </w:pPr>
      <w:rPr>
        <w:rFonts w:ascii="Arial" w:hAnsi="Arial" w:hint="default"/>
      </w:rPr>
    </w:lvl>
    <w:lvl w:ilvl="6" w:tplc="F33830AC" w:tentative="1">
      <w:start w:val="1"/>
      <w:numFmt w:val="bullet"/>
      <w:lvlText w:val="•"/>
      <w:lvlJc w:val="left"/>
      <w:pPr>
        <w:tabs>
          <w:tab w:val="num" w:pos="5040"/>
        </w:tabs>
        <w:ind w:left="5040" w:hanging="360"/>
      </w:pPr>
      <w:rPr>
        <w:rFonts w:ascii="Arial" w:hAnsi="Arial" w:hint="default"/>
      </w:rPr>
    </w:lvl>
    <w:lvl w:ilvl="7" w:tplc="99CCA278" w:tentative="1">
      <w:start w:val="1"/>
      <w:numFmt w:val="bullet"/>
      <w:lvlText w:val="•"/>
      <w:lvlJc w:val="left"/>
      <w:pPr>
        <w:tabs>
          <w:tab w:val="num" w:pos="5760"/>
        </w:tabs>
        <w:ind w:left="5760" w:hanging="360"/>
      </w:pPr>
      <w:rPr>
        <w:rFonts w:ascii="Arial" w:hAnsi="Arial" w:hint="default"/>
      </w:rPr>
    </w:lvl>
    <w:lvl w:ilvl="8" w:tplc="694859B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FC6"/>
    <w:rsid w:val="00075210"/>
    <w:rsid w:val="00164B13"/>
    <w:rsid w:val="001C77B5"/>
    <w:rsid w:val="00210AE2"/>
    <w:rsid w:val="002A6FC6"/>
    <w:rsid w:val="002A74D4"/>
    <w:rsid w:val="002B3FB9"/>
    <w:rsid w:val="00353AE5"/>
    <w:rsid w:val="0038409F"/>
    <w:rsid w:val="004217F3"/>
    <w:rsid w:val="00423F3F"/>
    <w:rsid w:val="004760EA"/>
    <w:rsid w:val="004F1903"/>
    <w:rsid w:val="0057223B"/>
    <w:rsid w:val="0066188D"/>
    <w:rsid w:val="007063D3"/>
    <w:rsid w:val="007263F2"/>
    <w:rsid w:val="00767396"/>
    <w:rsid w:val="00815A04"/>
    <w:rsid w:val="008B715E"/>
    <w:rsid w:val="00A51901"/>
    <w:rsid w:val="00AD55C6"/>
    <w:rsid w:val="00C2576B"/>
    <w:rsid w:val="00D474FD"/>
    <w:rsid w:val="00E25B60"/>
    <w:rsid w:val="00E35073"/>
    <w:rsid w:val="00EA5CC8"/>
    <w:rsid w:val="00F667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A36AF-9F49-495D-90A2-E6D3307B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63D3"/>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6FC6"/>
    <w:rPr>
      <w:color w:val="0000FF"/>
      <w:u w:val="single"/>
    </w:rPr>
  </w:style>
  <w:style w:type="paragraph" w:styleId="NormalWeb">
    <w:name w:val="Normal (Web)"/>
    <w:basedOn w:val="Normal"/>
    <w:uiPriority w:val="99"/>
    <w:unhideWhenUsed/>
    <w:rsid w:val="00AD55C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eading2Char">
    <w:name w:val="Heading 2 Char"/>
    <w:basedOn w:val="DefaultParagraphFont"/>
    <w:link w:val="Heading2"/>
    <w:uiPriority w:val="9"/>
    <w:rsid w:val="007063D3"/>
    <w:rPr>
      <w:rFonts w:ascii="Times New Roman" w:eastAsia="Times New Roman" w:hAnsi="Times New Roman" w:cs="Times New Roman"/>
      <w:b/>
      <w:bCs/>
      <w:sz w:val="36"/>
      <w:szCs w:val="36"/>
      <w:lang w:eastAsia="de-AT"/>
    </w:rPr>
  </w:style>
  <w:style w:type="character" w:customStyle="1" w:styleId="mw-headline">
    <w:name w:val="mw-headline"/>
    <w:basedOn w:val="DefaultParagraphFont"/>
    <w:rsid w:val="007063D3"/>
  </w:style>
  <w:style w:type="character" w:customStyle="1" w:styleId="mw-editsection">
    <w:name w:val="mw-editsection"/>
    <w:basedOn w:val="DefaultParagraphFont"/>
    <w:rsid w:val="007063D3"/>
  </w:style>
  <w:style w:type="character" w:customStyle="1" w:styleId="mw-editsection-bracket">
    <w:name w:val="mw-editsection-bracket"/>
    <w:basedOn w:val="DefaultParagraphFont"/>
    <w:rsid w:val="0070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5210">
      <w:bodyDiv w:val="1"/>
      <w:marLeft w:val="0"/>
      <w:marRight w:val="0"/>
      <w:marTop w:val="0"/>
      <w:marBottom w:val="0"/>
      <w:divBdr>
        <w:top w:val="none" w:sz="0" w:space="0" w:color="auto"/>
        <w:left w:val="none" w:sz="0" w:space="0" w:color="auto"/>
        <w:bottom w:val="none" w:sz="0" w:space="0" w:color="auto"/>
        <w:right w:val="none" w:sz="0" w:space="0" w:color="auto"/>
      </w:divBdr>
    </w:div>
    <w:div w:id="397627641">
      <w:bodyDiv w:val="1"/>
      <w:marLeft w:val="0"/>
      <w:marRight w:val="0"/>
      <w:marTop w:val="0"/>
      <w:marBottom w:val="0"/>
      <w:divBdr>
        <w:top w:val="none" w:sz="0" w:space="0" w:color="auto"/>
        <w:left w:val="none" w:sz="0" w:space="0" w:color="auto"/>
        <w:bottom w:val="none" w:sz="0" w:space="0" w:color="auto"/>
        <w:right w:val="none" w:sz="0" w:space="0" w:color="auto"/>
      </w:divBdr>
    </w:div>
    <w:div w:id="714738626">
      <w:bodyDiv w:val="1"/>
      <w:marLeft w:val="0"/>
      <w:marRight w:val="0"/>
      <w:marTop w:val="0"/>
      <w:marBottom w:val="0"/>
      <w:divBdr>
        <w:top w:val="none" w:sz="0" w:space="0" w:color="auto"/>
        <w:left w:val="none" w:sz="0" w:space="0" w:color="auto"/>
        <w:bottom w:val="none" w:sz="0" w:space="0" w:color="auto"/>
        <w:right w:val="none" w:sz="0" w:space="0" w:color="auto"/>
      </w:divBdr>
    </w:div>
    <w:div w:id="884222462">
      <w:bodyDiv w:val="1"/>
      <w:marLeft w:val="0"/>
      <w:marRight w:val="0"/>
      <w:marTop w:val="0"/>
      <w:marBottom w:val="0"/>
      <w:divBdr>
        <w:top w:val="none" w:sz="0" w:space="0" w:color="auto"/>
        <w:left w:val="none" w:sz="0" w:space="0" w:color="auto"/>
        <w:bottom w:val="none" w:sz="0" w:space="0" w:color="auto"/>
        <w:right w:val="none" w:sz="0" w:space="0" w:color="auto"/>
      </w:divBdr>
      <w:divsChild>
        <w:div w:id="530724025">
          <w:marLeft w:val="720"/>
          <w:marRight w:val="0"/>
          <w:marTop w:val="179"/>
          <w:marBottom w:val="0"/>
          <w:divBdr>
            <w:top w:val="none" w:sz="0" w:space="0" w:color="auto"/>
            <w:left w:val="none" w:sz="0" w:space="0" w:color="auto"/>
            <w:bottom w:val="none" w:sz="0" w:space="0" w:color="auto"/>
            <w:right w:val="none" w:sz="0" w:space="0" w:color="auto"/>
          </w:divBdr>
        </w:div>
        <w:div w:id="1109349459">
          <w:marLeft w:val="720"/>
          <w:marRight w:val="0"/>
          <w:marTop w:val="179"/>
          <w:marBottom w:val="0"/>
          <w:divBdr>
            <w:top w:val="none" w:sz="0" w:space="0" w:color="auto"/>
            <w:left w:val="none" w:sz="0" w:space="0" w:color="auto"/>
            <w:bottom w:val="none" w:sz="0" w:space="0" w:color="auto"/>
            <w:right w:val="none" w:sz="0" w:space="0" w:color="auto"/>
          </w:divBdr>
        </w:div>
        <w:div w:id="1496409934">
          <w:marLeft w:val="720"/>
          <w:marRight w:val="0"/>
          <w:marTop w:val="179"/>
          <w:marBottom w:val="0"/>
          <w:divBdr>
            <w:top w:val="none" w:sz="0" w:space="0" w:color="auto"/>
            <w:left w:val="none" w:sz="0" w:space="0" w:color="auto"/>
            <w:bottom w:val="none" w:sz="0" w:space="0" w:color="auto"/>
            <w:right w:val="none" w:sz="0" w:space="0" w:color="auto"/>
          </w:divBdr>
        </w:div>
        <w:div w:id="1353678679">
          <w:marLeft w:val="720"/>
          <w:marRight w:val="0"/>
          <w:marTop w:val="179"/>
          <w:marBottom w:val="0"/>
          <w:divBdr>
            <w:top w:val="none" w:sz="0" w:space="0" w:color="auto"/>
            <w:left w:val="none" w:sz="0" w:space="0" w:color="auto"/>
            <w:bottom w:val="none" w:sz="0" w:space="0" w:color="auto"/>
            <w:right w:val="none" w:sz="0" w:space="0" w:color="auto"/>
          </w:divBdr>
        </w:div>
        <w:div w:id="1769811188">
          <w:marLeft w:val="720"/>
          <w:marRight w:val="0"/>
          <w:marTop w:val="179"/>
          <w:marBottom w:val="0"/>
          <w:divBdr>
            <w:top w:val="none" w:sz="0" w:space="0" w:color="auto"/>
            <w:left w:val="none" w:sz="0" w:space="0" w:color="auto"/>
            <w:bottom w:val="none" w:sz="0" w:space="0" w:color="auto"/>
            <w:right w:val="none" w:sz="0" w:space="0" w:color="auto"/>
          </w:divBdr>
        </w:div>
      </w:divsChild>
    </w:div>
    <w:div w:id="1011178234">
      <w:bodyDiv w:val="1"/>
      <w:marLeft w:val="0"/>
      <w:marRight w:val="0"/>
      <w:marTop w:val="0"/>
      <w:marBottom w:val="0"/>
      <w:divBdr>
        <w:top w:val="none" w:sz="0" w:space="0" w:color="auto"/>
        <w:left w:val="none" w:sz="0" w:space="0" w:color="auto"/>
        <w:bottom w:val="none" w:sz="0" w:space="0" w:color="auto"/>
        <w:right w:val="none" w:sz="0" w:space="0" w:color="auto"/>
      </w:divBdr>
    </w:div>
    <w:div w:id="1061171961">
      <w:bodyDiv w:val="1"/>
      <w:marLeft w:val="0"/>
      <w:marRight w:val="0"/>
      <w:marTop w:val="0"/>
      <w:marBottom w:val="0"/>
      <w:divBdr>
        <w:top w:val="none" w:sz="0" w:space="0" w:color="auto"/>
        <w:left w:val="none" w:sz="0" w:space="0" w:color="auto"/>
        <w:bottom w:val="none" w:sz="0" w:space="0" w:color="auto"/>
        <w:right w:val="none" w:sz="0" w:space="0" w:color="auto"/>
      </w:divBdr>
    </w:div>
    <w:div w:id="175631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Verhaltensmuster_(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wikipedia.org/wiki/Verhaltensmuster_(Softwar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Entwurfsmuster"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e.wikipedia.org/wiki/Singleton_(Entwurfsmuster)" TargetMode="External"/><Relationship Id="rId4" Type="http://schemas.openxmlformats.org/officeDocument/2006/relationships/settings" Target="settings.xml"/><Relationship Id="rId9" Type="http://schemas.openxmlformats.org/officeDocument/2006/relationships/hyperlink" Target="https://en.wikipedia.org/wiki/Null_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06060-B055-473C-B75D-E33AAE079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Maschek</dc:creator>
  <cp:keywords/>
  <dc:description/>
  <cp:lastModifiedBy>Linda Maschek</cp:lastModifiedBy>
  <cp:revision>5</cp:revision>
  <dcterms:created xsi:type="dcterms:W3CDTF">2017-11-07T15:01:00Z</dcterms:created>
  <dcterms:modified xsi:type="dcterms:W3CDTF">2017-12-07T10:00:00Z</dcterms:modified>
</cp:coreProperties>
</file>