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E7C52"/>
          <w:sz w:val="44"/>
          <w:szCs w:val="44"/>
        </w:rPr>
        <w:t xml:space="preserve">TARRAGON HEALTH</w:t>
      </w:r>
    </w:p>
    <w:p>
      <w:pPr>
        <w:spacing w:after="40"/>
        <w:jc w:val="center"/>
      </w:pPr>
      <w:r>
        <w:rPr>
          <w:rFonts w:ascii="Calibri" w:cs="Calibri" w:eastAsia="Calibri" w:hAnsi="Calibri"/>
          <w:b/>
          <w:bCs/>
          <w:color w:val="12324B"/>
          <w:sz w:val="30"/>
          <w:szCs w:val="30"/>
        </w:rPr>
        <w:t xml:space="preserve">Plans &amp; Pricing</w:t>
      </w:r>
    </w:p>
    <w:p>
      <w:pPr>
        <w:spacing w:after="320"/>
        <w:jc w:val="center"/>
      </w:pPr>
      <w:r>
        <w:rPr>
          <w:rFonts w:ascii="Calibri" w:cs="Calibri" w:eastAsia="Calibri" w:hAnsi="Calibri"/>
          <w:i/>
          <w:iCs/>
          <w:color w:val="6B7280"/>
          <w:sz w:val="22"/>
          <w:szCs w:val="22"/>
        </w:rPr>
        <w:t xml:space="preserve">“Care that stays with you.”</w:t>
      </w:r>
    </w:p>
    <w:p>
      <w:pPr>
        <w:pStyle w:val="Heading1"/>
        <w:pBdr>
          <w:bottom w:val="single" w:color="0E7C52" w:sz="8" w:space="4"/>
        </w:pBdr>
        <w:spacing w:after="160" w:before="380"/>
      </w:pPr>
      <w:r>
        <w:rPr>
          <w:rFonts w:ascii="Calibri" w:cs="Calibri" w:eastAsia="Calibri" w:hAnsi="Calibri"/>
          <w:b/>
          <w:bCs/>
          <w:color w:val="0E7C52"/>
          <w:sz w:val="30"/>
          <w:szCs w:val="30"/>
        </w:rPr>
        <w:t xml:space="preserve">Our No-Hidden-Cost Promise</w:t>
      </w:r>
    </w:p>
    <w:p>
      <w:pPr>
        <w:spacing w:after="140"/>
      </w:pPr>
      <w:r>
        <w:rPr>
          <w:rFonts w:ascii="Calibri" w:cs="Calibri" w:eastAsia="Calibri" w:hAnsi="Calibri"/>
          <w:b w:val="false"/>
          <w:bCs w:val="false"/>
          <w:i w:val="false"/>
          <w:iCs w:val="false"/>
          <w:color w:val="2B2B2B"/>
          <w:sz w:val="22"/>
          <w:szCs w:val="22"/>
        </w:rPr>
        <w:t xml:space="preserve">Before anything else, four promises we make to every customer:</w:t>
      </w:r>
    </w:p>
    <w:p>
      <w:pPr>
        <w:pStyle w:val="ListParagraph"/>
        <w:numPr>
          <w:ilvl w:val="0"/>
          <w:numId w:val="2"/>
        </w:numPr>
        <w:spacing w:after="120"/>
      </w:pPr>
      <w:r>
        <w:rPr>
          <w:rFonts w:ascii="Calibri" w:cs="Calibri" w:eastAsia="Calibri" w:hAnsi="Calibri"/>
          <w:b/>
          <w:bCs/>
          <w:color w:val="2B2B2B"/>
          <w:sz w:val="22"/>
          <w:szCs w:val="22"/>
        </w:rPr>
        <w:t xml:space="preserve">We will never charge you for anything without showing you the exact price first and getting your confirmation. No surprise charges. Ever.</w:t>
      </w:r>
    </w:p>
    <w:p>
      <w:pPr>
        <w:pStyle w:val="ListParagraph"/>
        <w:numPr>
          <w:ilvl w:val="0"/>
          <w:numId w:val="2"/>
        </w:numPr>
        <w:spacing w:after="120"/>
      </w:pPr>
      <w:r>
        <w:rPr>
          <w:rFonts w:ascii="Calibri" w:cs="Calibri" w:eastAsia="Calibri" w:hAnsi="Calibri"/>
          <w:b w:val="false"/>
          <w:bCs w:val="false"/>
          <w:color w:val="2B2B2B"/>
          <w:sz w:val="22"/>
          <w:szCs w:val="22"/>
        </w:rPr>
        <w:t xml:space="preserve">We will always tell you clearly whether something is already included in your plan, something you need to book and pay for, or something that's actually free elsewhere and we're just reminding you about it.</w:t>
      </w:r>
    </w:p>
    <w:p>
      <w:pPr>
        <w:pStyle w:val="ListParagraph"/>
        <w:numPr>
          <w:ilvl w:val="0"/>
          <w:numId w:val="2"/>
        </w:numPr>
        <w:spacing w:after="120"/>
      </w:pPr>
      <w:r>
        <w:rPr>
          <w:rFonts w:ascii="Calibri" w:cs="Calibri" w:eastAsia="Calibri" w:hAnsi="Calibri"/>
          <w:b w:val="false"/>
          <w:bCs w:val="false"/>
          <w:color w:val="2B2B2B"/>
          <w:sz w:val="22"/>
          <w:szCs w:val="22"/>
        </w:rPr>
        <w:t xml:space="preserve">You will always know exactly what you are paying for — every plan and every add-on is fully listed below, with nothing left out.</w:t>
      </w:r>
    </w:p>
    <w:p>
      <w:pPr>
        <w:pStyle w:val="ListParagraph"/>
        <w:numPr>
          <w:ilvl w:val="0"/>
          <w:numId w:val="2"/>
        </w:numPr>
        <w:spacing w:after="120"/>
      </w:pPr>
      <w:r>
        <w:rPr>
          <w:rFonts w:ascii="Calibri" w:cs="Calibri" w:eastAsia="Calibri" w:hAnsi="Calibri"/>
          <w:b w:val="false"/>
          <w:bCs w:val="false"/>
          <w:color w:val="2B2B2B"/>
          <w:sz w:val="22"/>
          <w:szCs w:val="22"/>
        </w:rPr>
        <w:t xml:space="preserve">You can cancel a monthly plan at any time. Annual plans are paid upfront for the year, but you can turn off auto-renewal whenever you like — no penalty, no argument, no hard sell.</w:t>
      </w:r>
    </w:p>
    <w:p>
      <w:pPr>
        <w:pStyle w:val="Heading1"/>
        <w:pBdr>
          <w:bottom w:val="single" w:color="0E7C52" w:sz="8" w:space="4"/>
        </w:pBdr>
        <w:spacing w:after="160" w:before="380"/>
      </w:pPr>
      <w:r>
        <w:rPr>
          <w:rFonts w:ascii="Calibri" w:cs="Calibri" w:eastAsia="Calibri" w:hAnsi="Calibri"/>
          <w:b/>
          <w:bCs/>
          <w:color w:val="0E7C52"/>
          <w:sz w:val="30"/>
          <w:szCs w:val="30"/>
        </w:rPr>
        <w:t xml:space="preserve">How to Read This Document — 4 Simple Labels</w:t>
      </w:r>
    </w:p>
    <w:p>
      <w:pPr>
        <w:spacing w:after="140"/>
      </w:pPr>
      <w:r>
        <w:rPr>
          <w:rFonts w:ascii="Calibri" w:cs="Calibri" w:eastAsia="Calibri" w:hAnsi="Calibri"/>
          <w:b w:val="false"/>
          <w:bCs w:val="false"/>
          <w:i w:val="false"/>
          <w:iCs w:val="false"/>
          <w:color w:val="2B2B2B"/>
          <w:sz w:val="22"/>
          <w:szCs w:val="22"/>
        </w:rPr>
        <w:t xml:space="preserve">Every single item in every plan below is marked with one of these four labels. Once you understand these four, you'll understand exactly what you're getting, every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2324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Label</w:t>
            </w:r>
          </w:p>
        </w:tc>
        <w:tc>
          <w:tcPr>
            <w:tcW w:type="dxa" w:w="6800"/>
            <w:shd w:fill="12324B"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What it means</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0E7C52"/>
                <w:sz w:val="20"/>
                <w:szCs w:val="20"/>
              </w:rPr>
              <w:t xml:space="preserve">INCLUDED</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B2B2B"/>
                <w:sz w:val="20"/>
                <w:szCs w:val="20"/>
              </w:rPr>
              <w:t xml:space="preserve">Already part of your monthly or yearly plan price. No extra action, no extra payment.</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12324B"/>
                <w:sz w:val="20"/>
                <w:szCs w:val="20"/>
              </w:rPr>
              <w:t xml:space="preserve">BOOK &amp; PAY</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B2B2B"/>
                <w:sz w:val="20"/>
                <w:szCs w:val="20"/>
              </w:rPr>
              <w:t xml:space="preserve">A real service (lab test, medication refill, vaccine) that costs money beyond your plan. We always show the exact price before you confirm, and you pay through Tarragon at that moment — nothing is ever billed automatically.</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6B7280"/>
                <w:sz w:val="20"/>
                <w:szCs w:val="20"/>
              </w:rPr>
              <w:t xml:space="preserve">FREE ELSEWHERE</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B2B2B"/>
                <w:sz w:val="20"/>
                <w:szCs w:val="20"/>
              </w:rPr>
              <w:t xml:space="preserve">Already free — usually from a government programme. Tarragon does not charge you anything for this. We simply remind you and tell you exactly where to go.</w:t>
            </w:r>
          </w:p>
        </w:tc>
      </w:tr>
      <w:tr>
        <w:tc>
          <w:tcPr>
            <w:tcW w:type="dxa" w:w="2200"/>
            <w:tcMar>
              <w:top w:type="dxa" w:w="100"/>
              <w:left w:type="dxa" w:w="120"/>
              <w:bottom w:type="dxa" w:w="100"/>
              <w:right w:type="dxa" w:w="120"/>
            </w:tcMar>
            <w:vAlign w:val="center"/>
          </w:tcPr>
          <w:p>
            <w:pPr>
              <w:jc w:val="left"/>
            </w:pPr>
            <w:r>
              <w:rPr>
                <w:rFonts w:ascii="Calibri" w:cs="Calibri" w:eastAsia="Calibri" w:hAnsi="Calibri"/>
                <w:b/>
                <w:bCs/>
                <w:color w:val="9C6B0B"/>
                <w:sz w:val="20"/>
                <w:szCs w:val="20"/>
              </w:rPr>
              <w:t xml:space="preserve">ADD-ON</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B2B2B"/>
                <w:sz w:val="20"/>
                <w:szCs w:val="20"/>
              </w:rPr>
              <w:t xml:space="preserve">An optional extra you can choose to add to any plan. Fully described in the Add-ons section, with its own separate price.</w:t>
            </w:r>
          </w:p>
        </w:tc>
      </w:tr>
    </w:tbl>
    <w:p>
      <w:pPr>
        <w:spacing w:after="200"/>
      </w:pPr>
    </w:p>
    <w:p>
      <w:pPr>
        <w:pStyle w:val="Heading1"/>
        <w:pBdr>
          <w:bottom w:val="single" w:color="0E7C52" w:sz="8" w:space="4"/>
        </w:pBdr>
        <w:spacing w:after="160" w:before="380"/>
      </w:pPr>
      <w:r>
        <w:rPr>
          <w:rFonts w:ascii="Calibri" w:cs="Calibri" w:eastAsia="Calibri" w:hAnsi="Calibri"/>
          <w:b/>
          <w:bCs/>
          <w:color w:val="0E7C52"/>
          <w:sz w:val="30"/>
          <w:szCs w:val="30"/>
        </w:rPr>
        <w:t xml:space="preserve">Your 4 Plans,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750"/>
        <w:gridCol w:w="1750"/>
        <w:gridCol w:w="1750"/>
      </w:tblGrid>
      <w:tr>
        <w:trPr>
          <w:tblHeader/>
        </w:trPr>
        <w:tc>
          <w:tcPr>
            <w:tcW w:type="dxa" w:w="2000"/>
            <w:shd w:fill="12324B"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20"/>
                <w:szCs w:val="20"/>
              </w:rPr>
              <w:t xml:space="preserve"/>
            </w:r>
          </w:p>
        </w:tc>
        <w:tc>
          <w:tcPr>
            <w:tcW w:type="dxa" w:w="1750"/>
            <w:shd w:fill="12324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Tarragon Free</w:t>
            </w:r>
          </w:p>
        </w:tc>
        <w:tc>
          <w:tcPr>
            <w:tcW w:type="dxa" w:w="1750"/>
            <w:shd w:fill="12324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Essential Care</w:t>
            </w:r>
          </w:p>
        </w:tc>
        <w:tc>
          <w:tcPr>
            <w:tcW w:type="dxa" w:w="1750"/>
            <w:shd w:fill="12324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Complete Care</w:t>
            </w:r>
          </w:p>
        </w:tc>
        <w:tc>
          <w:tcPr>
            <w:tcW w:type="dxa" w:w="1750"/>
            <w:shd w:fill="12324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Family Plan</w:t>
            </w:r>
          </w:p>
        </w:tc>
      </w:tr>
      <w:tr>
        <w:tc>
          <w:tcPr>
            <w:tcW w:type="dxa" w:w="2000"/>
            <w:shd w:fill="EDF2EE" w:val="clear"/>
            <w:tcMar>
              <w:top w:type="dxa" w:w="100"/>
              <w:left w:type="dxa" w:w="120"/>
              <w:bottom w:type="dxa" w:w="100"/>
              <w:right w:type="dxa" w:w="120"/>
            </w:tcMar>
            <w:vAlign w:val="center"/>
          </w:tcPr>
          <w:p>
            <w:pPr>
              <w:jc w:val="left"/>
            </w:pPr>
            <w:r>
              <w:rPr>
                <w:rFonts w:ascii="Calibri" w:cs="Calibri" w:eastAsia="Calibri" w:hAnsi="Calibri"/>
                <w:b/>
                <w:bCs/>
                <w:color w:val="2B2B2B"/>
                <w:sz w:val="20"/>
                <w:szCs w:val="20"/>
              </w:rPr>
              <w:t xml:space="preserve">Price</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₦0 forever</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₦8,000/mo or ₦80,000/yr</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₦15,000/mo or ₦150,000/yr</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₦150,000/yr (up to 4)</w:t>
            </w:r>
          </w:p>
        </w:tc>
      </w:tr>
      <w:tr>
        <w:tc>
          <w:tcPr>
            <w:tcW w:type="dxa" w:w="2000"/>
            <w:shd w:fill="EDF2EE" w:val="clear"/>
            <w:tcMar>
              <w:top w:type="dxa" w:w="100"/>
              <w:left w:type="dxa" w:w="120"/>
              <w:bottom w:type="dxa" w:w="100"/>
              <w:right w:type="dxa" w:w="120"/>
            </w:tcMar>
            <w:vAlign w:val="center"/>
          </w:tcPr>
          <w:p>
            <w:pPr>
              <w:jc w:val="left"/>
            </w:pPr>
            <w:r>
              <w:rPr>
                <w:rFonts w:ascii="Calibri" w:cs="Calibri" w:eastAsia="Calibri" w:hAnsi="Calibri"/>
                <w:b/>
                <w:bCs/>
                <w:color w:val="2B2B2B"/>
                <w:sz w:val="20"/>
                <w:szCs w:val="20"/>
              </w:rPr>
              <w:t xml:space="preserve">Who it's for</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Anyone starting to track their health</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One condition: HTN or diabetes</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Multiple conditions / higher risk</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Households / whole family</w:t>
            </w:r>
          </w:p>
        </w:tc>
      </w:tr>
      <w:tr>
        <w:tc>
          <w:tcPr>
            <w:tcW w:type="dxa" w:w="2000"/>
            <w:shd w:fill="EDF2EE" w:val="clear"/>
            <w:tcMar>
              <w:top w:type="dxa" w:w="100"/>
              <w:left w:type="dxa" w:w="120"/>
              <w:bottom w:type="dxa" w:w="100"/>
              <w:right w:type="dxa" w:w="120"/>
            </w:tcMar>
            <w:vAlign w:val="center"/>
          </w:tcPr>
          <w:p>
            <w:pPr>
              <w:jc w:val="left"/>
            </w:pPr>
            <w:r>
              <w:rPr>
                <w:rFonts w:ascii="Calibri" w:cs="Calibri" w:eastAsia="Calibri" w:hAnsi="Calibri"/>
                <w:b/>
                <w:bCs/>
                <w:color w:val="2B2B2B"/>
                <w:sz w:val="20"/>
                <w:szCs w:val="20"/>
              </w:rPr>
              <w:t xml:space="preserve">Nurse reviews your numbers?</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No</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Yes, monthly</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Yes, weekly</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Yes, weekly/member</w:t>
            </w:r>
          </w:p>
        </w:tc>
      </w:tr>
      <w:tr>
        <w:tc>
          <w:tcPr>
            <w:tcW w:type="dxa" w:w="2000"/>
            <w:shd w:fill="EDF2EE" w:val="clear"/>
            <w:tcMar>
              <w:top w:type="dxa" w:w="100"/>
              <w:left w:type="dxa" w:w="120"/>
              <w:bottom w:type="dxa" w:w="100"/>
              <w:right w:type="dxa" w:w="120"/>
            </w:tcMar>
            <w:vAlign w:val="center"/>
          </w:tcPr>
          <w:p>
            <w:pPr>
              <w:jc w:val="left"/>
            </w:pPr>
            <w:r>
              <w:rPr>
                <w:rFonts w:ascii="Calibri" w:cs="Calibri" w:eastAsia="Calibri" w:hAnsi="Calibri"/>
                <w:b/>
                <w:bCs/>
                <w:color w:val="2B2B2B"/>
                <w:sz w:val="20"/>
                <w:szCs w:val="20"/>
              </w:rPr>
              <w:t xml:space="preserve">Doctor check-in?</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No</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Monthly, WhatsApp</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Monthly + priority</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Monthly/member</w:t>
            </w:r>
          </w:p>
        </w:tc>
      </w:tr>
      <w:tr>
        <w:tc>
          <w:tcPr>
            <w:tcW w:type="dxa" w:w="2000"/>
            <w:shd w:fill="EDF2EE" w:val="clear"/>
            <w:tcMar>
              <w:top w:type="dxa" w:w="100"/>
              <w:left w:type="dxa" w:w="120"/>
              <w:bottom w:type="dxa" w:w="100"/>
              <w:right w:type="dxa" w:w="120"/>
            </w:tcMar>
            <w:vAlign w:val="center"/>
          </w:tcPr>
          <w:p>
            <w:pPr>
              <w:jc w:val="left"/>
            </w:pPr>
            <w:r>
              <w:rPr>
                <w:rFonts w:ascii="Calibri" w:cs="Calibri" w:eastAsia="Calibri" w:hAnsi="Calibri"/>
                <w:b/>
                <w:bCs/>
                <w:color w:val="2B2B2B"/>
                <w:sz w:val="20"/>
                <w:szCs w:val="20"/>
              </w:rPr>
              <w:t xml:space="preserve">Labs &amp; refills</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Not available</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Book &amp; pay</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Book &amp; pay</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Book &amp; pay</w:t>
            </w:r>
          </w:p>
        </w:tc>
      </w:tr>
    </w:tbl>
    <w:p>
      <w:pPr>
        <w:spacing w:after="140"/>
      </w:pPr>
      <w:r>
        <w:rPr>
          <w:rFonts w:ascii="Calibri" w:cs="Calibri" w:eastAsia="Calibri" w:hAnsi="Calibri"/>
          <w:b w:val="false"/>
          <w:bCs w:val="false"/>
          <w:i/>
          <w:iCs/>
          <w:color w:val="6B7280"/>
          <w:sz w:val="22"/>
          <w:szCs w:val="22"/>
        </w:rPr>
        <w:t xml:space="preserve">No plan has a set-up fee. No plan has a cancellation fee.</w:t>
      </w:r>
    </w:p>
    <w:p>
      <w:pPr>
        <w:pStyle w:val="Heading1"/>
        <w:pBdr>
          <w:bottom w:val="single" w:color="0E7C52" w:sz="8" w:space="4"/>
        </w:pBdr>
        <w:spacing w:after="160" w:before="380"/>
      </w:pPr>
      <w:r>
        <w:rPr>
          <w:rFonts w:ascii="Calibri" w:cs="Calibri" w:eastAsia="Calibri" w:hAnsi="Calibri"/>
          <w:b/>
          <w:bCs/>
          <w:color w:val="0E7C52"/>
          <w:sz w:val="30"/>
          <w:szCs w:val="30"/>
        </w:rPr>
        <w:t xml:space="preserve">Plan 1 — Tarragon Free</w:t>
      </w:r>
    </w:p>
    <w:p>
      <w:pPr>
        <w:pStyle w:val="Heading2"/>
        <w:spacing w:after="120" w:before="280"/>
      </w:pPr>
      <w:r>
        <w:rPr>
          <w:rFonts w:ascii="Calibri" w:cs="Calibri" w:eastAsia="Calibri" w:hAnsi="Calibri"/>
          <w:b/>
          <w:bCs/>
          <w:color w:val="0E7C52"/>
          <w:sz w:val="25"/>
          <w:szCs w:val="25"/>
        </w:rPr>
        <w:t xml:space="preserve">₦0. Forever. No card required.</w:t>
      </w:r>
    </w:p>
    <w:p>
      <w:pPr>
        <w:spacing w:after="140"/>
      </w:pPr>
      <w:r>
        <w:rPr>
          <w:rFonts w:ascii="Calibri" w:cs="Calibri" w:eastAsia="Calibri" w:hAnsi="Calibri"/>
          <w:b w:val="false"/>
          <w:bCs w:val="false"/>
          <w:i w:val="false"/>
          <w:iCs w:val="false"/>
          <w:color w:val="2B2B2B"/>
          <w:sz w:val="22"/>
          <w:szCs w:val="22"/>
        </w:rPr>
        <w:t xml:space="preserve">This is a self-tracking tool to help you understand your own numbers and build a habit. Please note: on this plan, no nurse or doctor is reviewing your readings. If something looks concerning, we will never tell you “you're fine” or “you're not fine” — we'll simply encourage you to see a doctor, and show you how to upgrade to a plan where a real clinician is watching.</w:t>
      </w:r>
    </w:p>
    <w:p>
      <w:pPr>
        <w:spacing w:after="80" w:before="200"/>
      </w:pPr>
      <w:r>
        <w:rPr>
          <w:rFonts w:ascii="Calibri" w:cs="Calibri" w:eastAsia="Calibri" w:hAnsi="Calibri"/>
          <w:b/>
          <w:bCs/>
          <w:color w:val="2B2B2B"/>
          <w:sz w:val="23"/>
          <w:szCs w:val="23"/>
        </w:rPr>
        <w:t xml:space="preserve">What's included:</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Log your own blood pressure, blood sugar, and weight</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Medication reminders (we remind you to take your medicine; we don't check if you actually did, unless you're on a paid plan)</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The Tarragon 90-Day Health Reset — a free guided programme to help you build the habit of tracking your health, with weekly summaries and simple trend charts</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Full education library (hypertension, diabetes, salt and sugar guidance for Nigerian food, stroke and emergency warning signs)</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Downloadable Health Passport — a PDF summary of your readings, medications, allergies, and emergency contact, useful to bring to any hospital visit</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Device setup guides (how to use your BP monitor and glucometer correctly)</w:t>
      </w:r>
    </w:p>
    <w:p>
      <w:pPr>
        <w:spacing w:after="140"/>
      </w:pPr>
      <w:r>
        <w:rPr>
          <w:rFonts w:ascii="Calibri" w:cs="Calibri" w:eastAsia="Calibri" w:hAnsi="Calibri"/>
          <w:b w:val="false"/>
          <w:bCs w:val="false"/>
          <w:i/>
          <w:iCs/>
          <w:color w:val="2B2B2B"/>
          <w:sz w:val="22"/>
          <w:szCs w:val="22"/>
        </w:rPr>
        <w:t xml:space="preserve">Not included on this plan, and available only if you upgrade: nurse review, doctor check-in, lab test coordination, medication refill coordination, family dashboard.</w:t>
      </w:r>
    </w:p>
    <w:p>
      <w:pPr>
        <w:pStyle w:val="Heading1"/>
        <w:pBdr>
          <w:bottom w:val="single" w:color="0E7C52" w:sz="8" w:space="4"/>
        </w:pBdr>
        <w:spacing w:after="160" w:before="380"/>
      </w:pPr>
      <w:r>
        <w:rPr>
          <w:rFonts w:ascii="Calibri" w:cs="Calibri" w:eastAsia="Calibri" w:hAnsi="Calibri"/>
          <w:b/>
          <w:bCs/>
          <w:color w:val="0E7C52"/>
          <w:sz w:val="30"/>
          <w:szCs w:val="30"/>
        </w:rPr>
        <w:t xml:space="preserve">Plan 2 — Essential Care</w:t>
      </w:r>
    </w:p>
    <w:p>
      <w:pPr>
        <w:pStyle w:val="Heading2"/>
        <w:spacing w:after="120" w:before="280"/>
      </w:pPr>
      <w:r>
        <w:rPr>
          <w:rFonts w:ascii="Calibri" w:cs="Calibri" w:eastAsia="Calibri" w:hAnsi="Calibri"/>
          <w:b/>
          <w:bCs/>
          <w:color w:val="12324B"/>
          <w:sz w:val="25"/>
          <w:szCs w:val="25"/>
        </w:rPr>
        <w:t xml:space="preserve">₦8,000/month, or ₦80,000/year (2 months free when you pay yearly).</w:t>
      </w:r>
    </w:p>
    <w:p>
      <w:pPr>
        <w:spacing w:after="140"/>
      </w:pPr>
      <w:r>
        <w:rPr>
          <w:rFonts w:ascii="Calibri" w:cs="Calibri" w:eastAsia="Calibri" w:hAnsi="Calibri"/>
          <w:b w:val="false"/>
          <w:bCs w:val="false"/>
          <w:i w:val="false"/>
          <w:iCs w:val="false"/>
          <w:color w:val="2B2B2B"/>
          <w:sz w:val="22"/>
          <w:szCs w:val="22"/>
        </w:rPr>
        <w:t xml:space="preserve">For one condition — hypertension or diabetes. This is where real clinical monitoring begins.</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Everything in Tarragon Free</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A nurse actually reviews your BP or glucose readings every month and checks you're on track</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Monthly doctor check-in over WhatsApp</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Medication adherence tracking — if you miss doses, your nurse follows up with you, not just an automatic reminder</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Direct WhatsApp access to your care team for questions</w:t>
      </w:r>
    </w:p>
    <w:p>
      <w:pPr>
        <w:pStyle w:val="ListParagraph"/>
        <w:numPr>
          <w:ilvl w:val="0"/>
          <w:numId w:val="3"/>
        </w:numPr>
        <w:spacing w:after="100"/>
      </w:pPr>
      <w:r>
        <w:rPr>
          <w:rFonts w:ascii="Calibri" w:cs="Calibri" w:eastAsia="Calibri" w:hAnsi="Calibri"/>
          <w:b/>
          <w:bCs/>
          <w:color w:val="12324B"/>
          <w:sz w:val="22"/>
          <w:szCs w:val="22"/>
        </w:rPr>
        <w:t xml:space="preserve">BOOK &amp; PAY — </w:t>
      </w:r>
      <w:r>
        <w:rPr>
          <w:rFonts w:ascii="Calibri" w:cs="Calibri" w:eastAsia="Calibri" w:hAnsi="Calibri"/>
          <w:color w:val="2B2B2B"/>
          <w:sz w:val="22"/>
          <w:szCs w:val="22"/>
        </w:rPr>
        <w:t xml:space="preserve">Lab tests (e.g. HbA1c, kidney function, lipid panel) — your nurse will tell you when a test is due; you'll see the exact price and confirm before we book it</w:t>
      </w:r>
    </w:p>
    <w:p>
      <w:pPr>
        <w:pStyle w:val="ListParagraph"/>
        <w:numPr>
          <w:ilvl w:val="0"/>
          <w:numId w:val="3"/>
        </w:numPr>
        <w:spacing w:after="100"/>
      </w:pPr>
      <w:r>
        <w:rPr>
          <w:rFonts w:ascii="Calibri" w:cs="Calibri" w:eastAsia="Calibri" w:hAnsi="Calibri"/>
          <w:b/>
          <w:bCs/>
          <w:color w:val="12324B"/>
          <w:sz w:val="22"/>
          <w:szCs w:val="22"/>
        </w:rPr>
        <w:t xml:space="preserve">BOOK &amp; PAY — </w:t>
      </w:r>
      <w:r>
        <w:rPr>
          <w:rFonts w:ascii="Calibri" w:cs="Calibri" w:eastAsia="Calibri" w:hAnsi="Calibri"/>
          <w:color w:val="2B2B2B"/>
          <w:sz w:val="22"/>
          <w:szCs w:val="22"/>
        </w:rPr>
        <w:t xml:space="preserve">Medication refills through our pharmacy partners — same rule, price shown before you confirm</w:t>
      </w:r>
    </w:p>
    <w:p>
      <w:pPr>
        <w:spacing w:after="140"/>
      </w:pPr>
      <w:r>
        <w:rPr>
          <w:rFonts w:ascii="Calibri" w:cs="Calibri" w:eastAsia="Calibri" w:hAnsi="Calibri"/>
          <w:b w:val="false"/>
          <w:bCs w:val="false"/>
          <w:i w:val="false"/>
          <w:iCs w:val="false"/>
          <w:color w:val="2B2B2B"/>
          <w:sz w:val="22"/>
          <w:szCs w:val="22"/>
        </w:rPr>
        <w:t xml:space="preserve">If you have more than one condition, or your doctor considers you higher-risk, Complete Care below gives you closer monitoring.</w:t>
      </w:r>
    </w:p>
    <w:p>
      <w:pPr>
        <w:pStyle w:val="Heading1"/>
        <w:pBdr>
          <w:bottom w:val="single" w:color="0E7C52" w:sz="8" w:space="4"/>
        </w:pBdr>
        <w:spacing w:after="160" w:before="380"/>
      </w:pPr>
      <w:r>
        <w:rPr>
          <w:rFonts w:ascii="Calibri" w:cs="Calibri" w:eastAsia="Calibri" w:hAnsi="Calibri"/>
          <w:b/>
          <w:bCs/>
          <w:color w:val="0E7C52"/>
          <w:sz w:val="30"/>
          <w:szCs w:val="30"/>
        </w:rPr>
        <w:t xml:space="preserve">Plan 3 — Complete Care</w:t>
      </w:r>
    </w:p>
    <w:p>
      <w:pPr>
        <w:pStyle w:val="Heading2"/>
        <w:spacing w:after="120" w:before="280"/>
      </w:pPr>
      <w:r>
        <w:rPr>
          <w:rFonts w:ascii="Calibri" w:cs="Calibri" w:eastAsia="Calibri" w:hAnsi="Calibri"/>
          <w:b/>
          <w:bCs/>
          <w:color w:val="12324B"/>
          <w:sz w:val="25"/>
          <w:szCs w:val="25"/>
        </w:rPr>
        <w:t xml:space="preserve">₦15,000/month, or ₦150,000/year (2 months free when you pay yearly).</w:t>
      </w:r>
    </w:p>
    <w:p>
      <w:pPr>
        <w:spacing w:after="140"/>
      </w:pPr>
      <w:r>
        <w:rPr>
          <w:rFonts w:ascii="Calibri" w:cs="Calibri" w:eastAsia="Calibri" w:hAnsi="Calibri"/>
          <w:b w:val="false"/>
          <w:bCs w:val="false"/>
          <w:i w:val="false"/>
          <w:iCs w:val="false"/>
          <w:color w:val="2B2B2B"/>
          <w:sz w:val="22"/>
          <w:szCs w:val="22"/>
        </w:rPr>
        <w:t xml:space="preserve">For patients managing more than one condition together (for example, hypertension and diabetes), or anyone whose doctor recommends closer monitoring.</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Everything in Essential Care</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Weekly nurse review (instead of monthly) — someone is checking your numbers every week, not once a month</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Support for multiple conditions managed together, on one care plan</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Priority doctor escalation — if something is abnormal, you move to the front of the queue for doctor review</w:t>
      </w:r>
    </w:p>
    <w:p>
      <w:pPr>
        <w:pStyle w:val="ListParagraph"/>
        <w:numPr>
          <w:ilvl w:val="0"/>
          <w:numId w:val="3"/>
        </w:numPr>
        <w:spacing w:after="100"/>
      </w:pPr>
      <w:r>
        <w:rPr>
          <w:rFonts w:ascii="Calibri" w:cs="Calibri" w:eastAsia="Calibri" w:hAnsi="Calibri"/>
          <w:b/>
          <w:bCs/>
          <w:color w:val="12324B"/>
          <w:sz w:val="22"/>
          <w:szCs w:val="22"/>
        </w:rPr>
        <w:t xml:space="preserve">BOOK &amp; PAY — </w:t>
      </w:r>
      <w:r>
        <w:rPr>
          <w:rFonts w:ascii="Calibri" w:cs="Calibri" w:eastAsia="Calibri" w:hAnsi="Calibri"/>
          <w:color w:val="2B2B2B"/>
          <w:sz w:val="22"/>
          <w:szCs w:val="22"/>
        </w:rPr>
        <w:t xml:space="preserve">Lab tests — same rule as Essential Care: your nurse tells you what's due, you see the price, you confirm</w:t>
      </w:r>
    </w:p>
    <w:p>
      <w:pPr>
        <w:pStyle w:val="ListParagraph"/>
        <w:numPr>
          <w:ilvl w:val="0"/>
          <w:numId w:val="3"/>
        </w:numPr>
        <w:spacing w:after="100"/>
      </w:pPr>
      <w:r>
        <w:rPr>
          <w:rFonts w:ascii="Calibri" w:cs="Calibri" w:eastAsia="Calibri" w:hAnsi="Calibri"/>
          <w:b/>
          <w:bCs/>
          <w:color w:val="12324B"/>
          <w:sz w:val="22"/>
          <w:szCs w:val="22"/>
        </w:rPr>
        <w:t xml:space="preserve">BOOK &amp; PAY — </w:t>
      </w:r>
      <w:r>
        <w:rPr>
          <w:rFonts w:ascii="Calibri" w:cs="Calibri" w:eastAsia="Calibri" w:hAnsi="Calibri"/>
          <w:color w:val="2B2B2B"/>
          <w:sz w:val="22"/>
          <w:szCs w:val="22"/>
        </w:rPr>
        <w:t xml:space="preserve">Medication refills — same rule</w:t>
      </w:r>
    </w:p>
    <w:p>
      <w:pPr>
        <w:spacing w:after="80" w:before="200"/>
      </w:pPr>
      <w:r>
        <w:rPr>
          <w:rFonts w:ascii="Calibri" w:cs="Calibri" w:eastAsia="Calibri" w:hAnsi="Calibri"/>
          <w:b/>
          <w:bCs/>
          <w:color w:val="2B2B2B"/>
          <w:sz w:val="23"/>
          <w:szCs w:val="23"/>
        </w:rPr>
        <w:t xml:space="preserve">Important — what's not automatically included here:</w:t>
      </w:r>
    </w:p>
    <w:p>
      <w:pPr>
        <w:spacing w:after="140"/>
      </w:pPr>
      <w:r>
        <w:rPr>
          <w:rFonts w:ascii="Calibri" w:cs="Calibri" w:eastAsia="Calibri" w:hAnsi="Calibri"/>
          <w:b w:val="false"/>
          <w:bCs w:val="false"/>
          <w:i w:val="false"/>
          <w:iCs w:val="false"/>
          <w:color w:val="2B2B2B"/>
          <w:sz w:val="22"/>
          <w:szCs w:val="22"/>
        </w:rPr>
        <w:t xml:space="preserve">The Annual Health Check (full body screening) is not bundled free into Complete Care. It's available as an add-on below, at ₦60,000/year, whether you're on Essential Care, Complete Care, or Family Plan. We priced it this way deliberately, so the price you see is the price you actually pay — nothing quietly folded into a “free” bundle that isn't really free.</w:t>
      </w:r>
    </w:p>
    <w:p>
      <w:pPr>
        <w:pStyle w:val="Heading1"/>
        <w:pBdr>
          <w:bottom w:val="single" w:color="0E7C52" w:sz="8" w:space="4"/>
        </w:pBdr>
        <w:spacing w:after="160" w:before="380"/>
      </w:pPr>
      <w:r>
        <w:rPr>
          <w:rFonts w:ascii="Calibri" w:cs="Calibri" w:eastAsia="Calibri" w:hAnsi="Calibri"/>
          <w:b/>
          <w:bCs/>
          <w:color w:val="0E7C52"/>
          <w:sz w:val="30"/>
          <w:szCs w:val="30"/>
        </w:rPr>
        <w:t xml:space="preserve">Plan 4 — Family Plan</w:t>
      </w:r>
    </w:p>
    <w:p>
      <w:pPr>
        <w:pStyle w:val="Heading2"/>
        <w:spacing w:after="120" w:before="280"/>
      </w:pPr>
      <w:r>
        <w:rPr>
          <w:rFonts w:ascii="Calibri" w:cs="Calibri" w:eastAsia="Calibri" w:hAnsi="Calibri"/>
          <w:b/>
          <w:bCs/>
          <w:color w:val="12324B"/>
          <w:sz w:val="25"/>
          <w:szCs w:val="25"/>
        </w:rPr>
        <w:t xml:space="preserve">₦150,000/year, covers up to 4 people. Extra members: +₦30,000/year each, up to 6 people total.</w:t>
      </w:r>
    </w:p>
    <w:p>
      <w:pPr>
        <w:spacing w:after="140"/>
      </w:pPr>
      <w:r>
        <w:rPr>
          <w:rFonts w:ascii="Calibri" w:cs="Calibri" w:eastAsia="Calibri" w:hAnsi="Calibri"/>
          <w:b w:val="false"/>
          <w:bCs w:val="false"/>
          <w:i w:val="false"/>
          <w:iCs w:val="false"/>
          <w:color w:val="2B2B2B"/>
          <w:sz w:val="22"/>
          <w:szCs w:val="22"/>
        </w:rPr>
        <w:t xml:space="preserve">One plan, one bill, for your whole household — including a parent or relative you want to keep an eye on.</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Every enrolled family member gets Complete Care–level monitoring (weekly nurse review, multi-condition support, priority escalation)</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A shared family dashboard — see how each consenting member is doing in one place</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One combined bill instead of separate subscriptions per person</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Monthly family report — a simple summary of how everyone is doing</w:t>
      </w:r>
    </w:p>
    <w:p>
      <w:pPr>
        <w:pStyle w:val="ListParagraph"/>
        <w:numPr>
          <w:ilvl w:val="0"/>
          <w:numId w:val="3"/>
        </w:numPr>
        <w:spacing w:after="100"/>
      </w:pPr>
      <w:r>
        <w:rPr>
          <w:rFonts w:ascii="Calibri" w:cs="Calibri" w:eastAsia="Calibri" w:hAnsi="Calibri"/>
          <w:b/>
          <w:bCs/>
          <w:color w:val="12324B"/>
          <w:sz w:val="22"/>
          <w:szCs w:val="22"/>
        </w:rPr>
        <w:t xml:space="preserve">BOOK &amp; PAY — </w:t>
      </w:r>
      <w:r>
        <w:rPr>
          <w:rFonts w:ascii="Calibri" w:cs="Calibri" w:eastAsia="Calibri" w:hAnsi="Calibri"/>
          <w:color w:val="2B2B2B"/>
          <w:sz w:val="22"/>
          <w:szCs w:val="22"/>
        </w:rPr>
        <w:t xml:space="preserve">Lab tests and medication refills for each member — same transparent rule as every other plan</w:t>
      </w:r>
    </w:p>
    <w:p>
      <w:pPr>
        <w:spacing w:after="140"/>
      </w:pPr>
      <w:r>
        <w:rPr>
          <w:rFonts w:ascii="Calibri" w:cs="Calibri" w:eastAsia="Calibri" w:hAnsi="Calibri"/>
          <w:b w:val="false"/>
          <w:bCs w:val="false"/>
          <w:i w:val="false"/>
          <w:iCs w:val="false"/>
          <w:color w:val="2B2B2B"/>
          <w:sz w:val="22"/>
          <w:szCs w:val="22"/>
        </w:rPr>
        <w:t xml:space="preserve">Family Plan is billed annually only, to keep the household administration simple. If you'd prefer to pay monthly per person instead, Essential Care or Complete Care for each individual works the same way.</w:t>
      </w:r>
    </w:p>
    <w:p>
      <w:pPr>
        <w:pStyle w:val="Heading1"/>
        <w:pBdr>
          <w:bottom w:val="single" w:color="0E7C52" w:sz="8" w:space="4"/>
        </w:pBdr>
        <w:spacing w:after="160" w:before="380"/>
      </w:pPr>
      <w:r>
        <w:rPr>
          <w:rFonts w:ascii="Calibri" w:cs="Calibri" w:eastAsia="Calibri" w:hAnsi="Calibri"/>
          <w:b/>
          <w:bCs/>
          <w:color w:val="0E7C52"/>
          <w:sz w:val="30"/>
          <w:szCs w:val="30"/>
        </w:rPr>
        <w:t xml:space="preserve">Paying From Outside Nigeria (Diaspora)</w:t>
      </w:r>
    </w:p>
    <w:p>
      <w:pPr>
        <w:spacing w:after="140"/>
      </w:pPr>
      <w:r>
        <w:rPr>
          <w:rFonts w:ascii="Calibri" w:cs="Calibri" w:eastAsia="Calibri" w:hAnsi="Calibri"/>
          <w:b w:val="false"/>
          <w:bCs w:val="false"/>
          <w:i w:val="false"/>
          <w:iCs w:val="false"/>
          <w:color w:val="2B2B2B"/>
          <w:sz w:val="22"/>
          <w:szCs w:val="22"/>
        </w:rPr>
        <w:t xml:space="preserve">If you're abroad and want to monitor a parent or relative in Nigeria, the same care applies — you're simply billed in British Pounds instead of Naira: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2324B" w:val="clear"/>
            <w:tcMar>
              <w:top w:type="dxa" w:w="100"/>
              <w:left w:type="dxa" w:w="120"/>
              <w:bottom w:type="dxa" w:w="100"/>
              <w:right w:type="dxa" w:w="120"/>
            </w:tcMar>
            <w:vAlign w:val="center"/>
          </w:tcPr>
          <w:p>
            <w:pPr>
              <w:jc w:val="left"/>
            </w:pPr>
            <w:r>
              <w:rPr>
                <w:rFonts w:ascii="Calibri" w:cs="Calibri" w:eastAsia="Calibri" w:hAnsi="Calibri"/>
                <w:b w:val="false"/>
                <w:bCs w:val="false"/>
                <w:color w:val="2B2B2B"/>
                <w:sz w:val="20"/>
                <w:szCs w:val="20"/>
              </w:rPr>
              <w:t xml:space="preserve"/>
            </w:r>
          </w:p>
        </w:tc>
        <w:tc>
          <w:tcPr>
            <w:tcW w:type="dxa" w:w="3000"/>
            <w:shd w:fill="12324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Essential Care (Diaspora)</w:t>
            </w:r>
          </w:p>
        </w:tc>
        <w:tc>
          <w:tcPr>
            <w:tcW w:type="dxa" w:w="3000"/>
            <w:shd w:fill="12324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Complete Care (Diaspora)</w:t>
            </w:r>
          </w:p>
        </w:tc>
      </w:tr>
      <w:tr>
        <w:tc>
          <w:tcPr>
            <w:tcW w:type="dxa" w:w="3000"/>
            <w:shd w:fill="EDF2EE" w:val="clear"/>
            <w:tcMar>
              <w:top w:type="dxa" w:w="100"/>
              <w:left w:type="dxa" w:w="120"/>
              <w:bottom w:type="dxa" w:w="100"/>
              <w:right w:type="dxa" w:w="120"/>
            </w:tcMar>
            <w:vAlign w:val="center"/>
          </w:tcPr>
          <w:p>
            <w:pPr>
              <w:jc w:val="left"/>
            </w:pPr>
            <w:r>
              <w:rPr>
                <w:rFonts w:ascii="Calibri" w:cs="Calibri" w:eastAsia="Calibri" w:hAnsi="Calibri"/>
                <w:b/>
                <w:bCs/>
                <w:color w:val="2B2B2B"/>
                <w:sz w:val="20"/>
                <w:szCs w:val="20"/>
              </w:rPr>
              <w:t xml:space="preserve">Price</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£15/month or £150/year</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£45/month or £450/year</w:t>
            </w:r>
          </w:p>
        </w:tc>
      </w:tr>
      <w:tr>
        <w:tc>
          <w:tcPr>
            <w:tcW w:type="dxa" w:w="3000"/>
            <w:shd w:fill="EDF2EE" w:val="clear"/>
            <w:tcMar>
              <w:top w:type="dxa" w:w="100"/>
              <w:left w:type="dxa" w:w="120"/>
              <w:bottom w:type="dxa" w:w="100"/>
              <w:right w:type="dxa" w:w="120"/>
            </w:tcMar>
            <w:vAlign w:val="center"/>
          </w:tcPr>
          <w:p>
            <w:pPr>
              <w:jc w:val="left"/>
            </w:pPr>
            <w:r>
              <w:rPr>
                <w:rFonts w:ascii="Calibri" w:cs="Calibri" w:eastAsia="Calibri" w:hAnsi="Calibri"/>
                <w:b/>
                <w:bCs/>
                <w:color w:val="2B2B2B"/>
                <w:sz w:val="20"/>
                <w:szCs w:val="20"/>
              </w:rPr>
              <w:t xml:space="preserve">Everything included</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Same as the Naira plans above</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2B2B2B"/>
                <w:sz w:val="20"/>
                <w:szCs w:val="20"/>
              </w:rPr>
              <w:t xml:space="preserve">Same as the Naira plans above</w:t>
            </w:r>
          </w:p>
        </w:tc>
      </w:tr>
    </w:tbl>
    <w:p>
      <w:pPr>
        <w:spacing w:after="140"/>
      </w:pPr>
      <w:r>
        <w:rPr>
          <w:rFonts w:ascii="Calibri" w:cs="Calibri" w:eastAsia="Calibri" w:hAnsi="Calibri"/>
          <w:b w:val="false"/>
          <w:bCs w:val="false"/>
          <w:i w:val="false"/>
          <w:iCs w:val="false"/>
          <w:color w:val="2B2B2B"/>
          <w:sz w:val="22"/>
          <w:szCs w:val="22"/>
        </w:rPr>
        <w:t xml:space="preserve">Want a Family Plan billed in GBP for multiple relatives back home? Message our team directly and we'll quote you — this is the one case where we ask you to talk to us first, simply because family sizes vary and we want to get the number right for you before you commit to anything.</w:t>
      </w:r>
    </w:p>
    <w:p>
      <w:pPr>
        <w:pStyle w:val="Heading1"/>
        <w:pBdr>
          <w:bottom w:val="single" w:color="0E7C52" w:sz="8" w:space="4"/>
        </w:pBdr>
        <w:spacing w:after="160" w:before="380"/>
      </w:pPr>
      <w:r>
        <w:rPr>
          <w:rFonts w:ascii="Calibri" w:cs="Calibri" w:eastAsia="Calibri" w:hAnsi="Calibri"/>
          <w:b/>
          <w:bCs/>
          <w:color w:val="0E7C52"/>
          <w:sz w:val="30"/>
          <w:szCs w:val="30"/>
        </w:rPr>
        <w:t xml:space="preserve">Add-Ons — Optional Extras, Fully Explained</w:t>
      </w:r>
    </w:p>
    <w:p>
      <w:pPr>
        <w:spacing w:after="140"/>
      </w:pPr>
      <w:r>
        <w:rPr>
          <w:rFonts w:ascii="Calibri" w:cs="Calibri" w:eastAsia="Calibri" w:hAnsi="Calibri"/>
          <w:b w:val="false"/>
          <w:bCs w:val="false"/>
          <w:i w:val="false"/>
          <w:iCs w:val="false"/>
          <w:color w:val="2B2B2B"/>
          <w:sz w:val="22"/>
          <w:szCs w:val="22"/>
        </w:rPr>
        <w:t xml:space="preserve">Add-ons are optional. Nothing here is automatically added to your plan. You choose them, you see the price, you confirm.</w:t>
      </w:r>
    </w:p>
    <w:p>
      <w:pPr>
        <w:pStyle w:val="Heading2"/>
        <w:spacing w:after="120" w:before="280"/>
      </w:pPr>
      <w:r>
        <w:rPr>
          <w:rFonts w:ascii="Calibri" w:cs="Calibri" w:eastAsia="Calibri" w:hAnsi="Calibri"/>
          <w:b/>
          <w:bCs/>
          <w:color w:val="9C6B0B"/>
          <w:sz w:val="25"/>
          <w:szCs w:val="25"/>
        </w:rPr>
        <w:t xml:space="preserve">Annual Health Check — ₦60,000/year</w:t>
      </w:r>
    </w:p>
    <w:p>
      <w:pPr>
        <w:spacing w:after="80" w:before="200"/>
      </w:pPr>
      <w:r>
        <w:rPr>
          <w:rFonts w:ascii="Calibri" w:cs="Calibri" w:eastAsia="Calibri" w:hAnsi="Calibri"/>
          <w:b/>
          <w:bCs/>
          <w:color w:val="2B2B2B"/>
          <w:sz w:val="23"/>
          <w:szCs w:val="23"/>
        </w:rPr>
        <w:t xml:space="preserve">What's actually in it:</w:t>
      </w:r>
    </w:p>
    <w:p>
      <w:pPr>
        <w:pStyle w:val="ListParagraph"/>
        <w:numPr>
          <w:ilvl w:val="0"/>
          <w:numId w:val="3"/>
        </w:numPr>
        <w:spacing w:after="100"/>
      </w:pPr>
      <w:r>
        <w:rPr>
          <w:rFonts w:ascii="Calibri" w:cs="Calibri" w:eastAsia="Calibri" w:hAnsi="Calibri"/>
          <w:b w:val="false"/>
          <w:bCs w:val="false"/>
          <w:color w:val="2B2B2B"/>
          <w:sz w:val="22"/>
          <w:szCs w:val="22"/>
        </w:rPr>
        <w:t xml:space="preserve">A full metabolic panel: fasting blood sugar, cholesterol/lipid profile, kidney function, liver function</w:t>
      </w:r>
    </w:p>
    <w:p>
      <w:pPr>
        <w:pStyle w:val="ListParagraph"/>
        <w:numPr>
          <w:ilvl w:val="0"/>
          <w:numId w:val="3"/>
        </w:numPr>
        <w:spacing w:after="100"/>
      </w:pPr>
      <w:r>
        <w:rPr>
          <w:rFonts w:ascii="Calibri" w:cs="Calibri" w:eastAsia="Calibri" w:hAnsi="Calibri"/>
          <w:b w:val="false"/>
          <w:bCs w:val="false"/>
          <w:color w:val="2B2B2B"/>
          <w:sz w:val="22"/>
          <w:szCs w:val="22"/>
        </w:rPr>
        <w:t xml:space="preserve">Blood pressure, weight, and BMI check</w:t>
      </w:r>
    </w:p>
    <w:p>
      <w:pPr>
        <w:pStyle w:val="ListParagraph"/>
        <w:numPr>
          <w:ilvl w:val="0"/>
          <w:numId w:val="3"/>
        </w:numPr>
        <w:spacing w:after="100"/>
      </w:pPr>
      <w:r>
        <w:rPr>
          <w:rFonts w:ascii="Calibri" w:cs="Calibri" w:eastAsia="Calibri" w:hAnsi="Calibri"/>
          <w:b w:val="false"/>
          <w:bCs w:val="false"/>
          <w:color w:val="2B2B2B"/>
          <w:sz w:val="22"/>
          <w:szCs w:val="22"/>
        </w:rPr>
        <w:t xml:space="preserve">One cancer screening test relevant to your age and sex (for example, PSA for men 40 and above, or cervical screening for women 25 and above)</w:t>
      </w:r>
    </w:p>
    <w:p>
      <w:pPr>
        <w:pStyle w:val="ListParagraph"/>
        <w:numPr>
          <w:ilvl w:val="0"/>
          <w:numId w:val="3"/>
        </w:numPr>
        <w:spacing w:after="100"/>
      </w:pPr>
      <w:r>
        <w:rPr>
          <w:rFonts w:ascii="Calibri" w:cs="Calibri" w:eastAsia="Calibri" w:hAnsi="Calibri"/>
          <w:b w:val="false"/>
          <w:bCs w:val="false"/>
          <w:color w:val="2B2B2B"/>
          <w:sz w:val="22"/>
          <w:szCs w:val="22"/>
        </w:rPr>
        <w:t xml:space="preserve">A nurse consultation to walk you through your results in plain language</w:t>
      </w:r>
    </w:p>
    <w:p>
      <w:pPr>
        <w:pStyle w:val="ListParagraph"/>
        <w:numPr>
          <w:ilvl w:val="0"/>
          <w:numId w:val="3"/>
        </w:numPr>
        <w:spacing w:after="100"/>
      </w:pPr>
      <w:r>
        <w:rPr>
          <w:rFonts w:ascii="Calibri" w:cs="Calibri" w:eastAsia="Calibri" w:hAnsi="Calibri"/>
          <w:b w:val="false"/>
          <w:bCs w:val="false"/>
          <w:color w:val="2B2B2B"/>
          <w:sz w:val="22"/>
          <w:szCs w:val="22"/>
        </w:rPr>
        <w:t xml:space="preserve">If anything comes back abnormal, your nurse follows up with you directly — this does not trigger any automatic extra charge</w:t>
      </w:r>
    </w:p>
    <w:p>
      <w:pPr>
        <w:spacing w:after="80" w:before="200"/>
      </w:pPr>
      <w:r>
        <w:rPr>
          <w:rFonts w:ascii="Calibri" w:cs="Calibri" w:eastAsia="Calibri" w:hAnsi="Calibri"/>
          <w:b/>
          <w:bCs/>
          <w:color w:val="2B2B2B"/>
          <w:sz w:val="23"/>
          <w:szCs w:val="23"/>
        </w:rPr>
        <w:t xml:space="preserve">How you get it:</w:t>
      </w:r>
    </w:p>
    <w:p>
      <w:pPr>
        <w:spacing w:after="140"/>
      </w:pPr>
      <w:r>
        <w:rPr>
          <w:rFonts w:ascii="Calibri" w:cs="Calibri" w:eastAsia="Calibri" w:hAnsi="Calibri"/>
          <w:b w:val="false"/>
          <w:bCs w:val="false"/>
          <w:i w:val="false"/>
          <w:iCs w:val="false"/>
          <w:color w:val="2B2B2B"/>
          <w:sz w:val="22"/>
          <w:szCs w:val="22"/>
        </w:rPr>
        <w:t xml:space="preserve">You pick a date in the app or on WhatsApp. We book you into a partner lab (Synlab, Healthtracka, Cerba Lancet, or Afriglobal) — either a home visit for sample collection or a clinic appointment, your choice. Your results come back to you on WhatsApp, explained in plain English.</w:t>
      </w:r>
    </w:p>
    <w:p>
      <w:pPr>
        <w:spacing w:after="140"/>
      </w:pPr>
      <w:r>
        <w:rPr>
          <w:rFonts w:ascii="Calibri" w:cs="Calibri" w:eastAsia="Calibri" w:hAnsi="Calibri"/>
          <w:b/>
          <w:bCs/>
          <w:i w:val="false"/>
          <w:iCs w:val="false"/>
          <w:color w:val="2B2B2B"/>
          <w:sz w:val="22"/>
          <w:szCs w:val="22"/>
        </w:rPr>
        <w:t xml:space="preserve">Available to: anyone, on any plan, including Tarragon Free.</w:t>
      </w:r>
    </w:p>
    <w:p>
      <w:pPr>
        <w:pStyle w:val="Heading2"/>
        <w:spacing w:after="120" w:before="280"/>
      </w:pPr>
      <w:r>
        <w:rPr>
          <w:rFonts w:ascii="Calibri" w:cs="Calibri" w:eastAsia="Calibri" w:hAnsi="Calibri"/>
          <w:b/>
          <w:bCs/>
          <w:color w:val="9C6B0B"/>
          <w:sz w:val="25"/>
          <w:szCs w:val="25"/>
        </w:rPr>
        <w:t xml:space="preserve">Prevention Screening Add-on — ₦25,000/year</w:t>
      </w:r>
    </w:p>
    <w:p>
      <w:pPr>
        <w:spacing w:after="140"/>
      </w:pPr>
      <w:r>
        <w:rPr>
          <w:rFonts w:ascii="Calibri" w:cs="Calibri" w:eastAsia="Calibri" w:hAnsi="Calibri"/>
          <w:b/>
          <w:bCs/>
          <w:i w:val="false"/>
          <w:iCs w:val="false"/>
          <w:color w:val="2B2B2B"/>
          <w:sz w:val="22"/>
          <w:szCs w:val="22"/>
        </w:rPr>
        <w:t xml:space="preserve">What this actually is — please read carefully, because this is the one that most often gets misunderstood:</w:t>
      </w:r>
    </w:p>
    <w:p>
      <w:pPr>
        <w:spacing w:after="140"/>
      </w:pPr>
      <w:r>
        <w:rPr>
          <w:rFonts w:ascii="Calibri" w:cs="Calibri" w:eastAsia="Calibri" w:hAnsi="Calibri"/>
          <w:b w:val="false"/>
          <w:bCs w:val="false"/>
          <w:i w:val="false"/>
          <w:iCs w:val="false"/>
          <w:color w:val="2B2B2B"/>
          <w:sz w:val="22"/>
          <w:szCs w:val="22"/>
        </w:rPr>
        <w:t xml:space="preserve">This add-on pays for a reminder and coordination service — it does NOT prepay for any actual tests. Here's exactly what you get:</w:t>
      </w:r>
    </w:p>
    <w:p>
      <w:pPr>
        <w:pStyle w:val="ListParagraph"/>
        <w:numPr>
          <w:ilvl w:val="0"/>
          <w:numId w:val="3"/>
        </w:numPr>
        <w:spacing w:after="100"/>
      </w:pPr>
      <w:r>
        <w:rPr>
          <w:rFonts w:ascii="Calibri" w:cs="Calibri" w:eastAsia="Calibri" w:hAnsi="Calibri"/>
          <w:b/>
          <w:bCs/>
          <w:color w:val="0E7C52"/>
          <w:sz w:val="22"/>
          <w:szCs w:val="22"/>
        </w:rPr>
        <w:t xml:space="preserve">INCLUDED in the ₦25,000 — </w:t>
      </w:r>
      <w:r>
        <w:rPr>
          <w:rFonts w:ascii="Calibri" w:cs="Calibri" w:eastAsia="Calibri" w:hAnsi="Calibri"/>
          <w:color w:val="2B2B2B"/>
          <w:sz w:val="22"/>
          <w:szCs w:val="22"/>
        </w:rPr>
        <w:t xml:space="preserve">A personalised screening calendar built around your age, sex, and family history</w:t>
      </w:r>
    </w:p>
    <w:p>
      <w:pPr>
        <w:pStyle w:val="ListParagraph"/>
        <w:numPr>
          <w:ilvl w:val="0"/>
          <w:numId w:val="3"/>
        </w:numPr>
        <w:spacing w:after="100"/>
      </w:pPr>
      <w:r>
        <w:rPr>
          <w:rFonts w:ascii="Calibri" w:cs="Calibri" w:eastAsia="Calibri" w:hAnsi="Calibri"/>
          <w:b/>
          <w:bCs/>
          <w:color w:val="0E7C52"/>
          <w:sz w:val="22"/>
          <w:szCs w:val="22"/>
        </w:rPr>
        <w:t xml:space="preserve">INCLUDED in the ₦25,000 — </w:t>
      </w:r>
      <w:r>
        <w:rPr>
          <w:rFonts w:ascii="Calibri" w:cs="Calibri" w:eastAsia="Calibri" w:hAnsi="Calibri"/>
          <w:color w:val="2B2B2B"/>
          <w:sz w:val="22"/>
          <w:szCs w:val="22"/>
        </w:rPr>
        <w:t xml:space="preserve">WhatsApp reminders when a specific screening test becomes due (for example: “Your cervical screening is due this month”)</w:t>
      </w:r>
    </w:p>
    <w:p>
      <w:pPr>
        <w:pStyle w:val="ListParagraph"/>
        <w:numPr>
          <w:ilvl w:val="0"/>
          <w:numId w:val="3"/>
        </w:numPr>
        <w:spacing w:after="100"/>
      </w:pPr>
      <w:r>
        <w:rPr>
          <w:rFonts w:ascii="Calibri" w:cs="Calibri" w:eastAsia="Calibri" w:hAnsi="Calibri"/>
          <w:b/>
          <w:bCs/>
          <w:color w:val="0E7C52"/>
          <w:sz w:val="22"/>
          <w:szCs w:val="22"/>
        </w:rPr>
        <w:t xml:space="preserve">INCLUDED in the ₦25,000 — </w:t>
      </w:r>
      <w:r>
        <w:rPr>
          <w:rFonts w:ascii="Calibri" w:cs="Calibri" w:eastAsia="Calibri" w:hAnsi="Calibri"/>
          <w:color w:val="2B2B2B"/>
          <w:sz w:val="22"/>
          <w:szCs w:val="22"/>
        </w:rPr>
        <w:t xml:space="preserve">We tell you exactly where to go and coordinate the booking with a partner lab</w:t>
      </w:r>
    </w:p>
    <w:p>
      <w:pPr>
        <w:pStyle w:val="ListParagraph"/>
        <w:numPr>
          <w:ilvl w:val="0"/>
          <w:numId w:val="3"/>
        </w:numPr>
        <w:spacing w:after="100"/>
      </w:pPr>
      <w:r>
        <w:rPr>
          <w:rFonts w:ascii="Calibri" w:cs="Calibri" w:eastAsia="Calibri" w:hAnsi="Calibri"/>
          <w:b/>
          <w:bCs/>
          <w:color w:val="0E7C52"/>
          <w:sz w:val="22"/>
          <w:szCs w:val="22"/>
        </w:rPr>
        <w:t xml:space="preserve">INCLUDED in the ₦25,000 — </w:t>
      </w:r>
      <w:r>
        <w:rPr>
          <w:rFonts w:ascii="Calibri" w:cs="Calibri" w:eastAsia="Calibri" w:hAnsi="Calibri"/>
          <w:color w:val="2B2B2B"/>
          <w:sz w:val="22"/>
          <w:szCs w:val="22"/>
        </w:rPr>
        <w:t xml:space="preserve">Tracking of your results over time, so you and your nurse can see your screening history in one place</w:t>
      </w:r>
    </w:p>
    <w:p>
      <w:pPr>
        <w:pStyle w:val="ListParagraph"/>
        <w:numPr>
          <w:ilvl w:val="0"/>
          <w:numId w:val="3"/>
        </w:numPr>
        <w:spacing w:after="100"/>
      </w:pPr>
      <w:r>
        <w:rPr>
          <w:rFonts w:ascii="Calibri" w:cs="Calibri" w:eastAsia="Calibri" w:hAnsi="Calibri"/>
          <w:b/>
          <w:bCs/>
          <w:color w:val="12324B"/>
          <w:sz w:val="22"/>
          <w:szCs w:val="22"/>
        </w:rPr>
        <w:t xml:space="preserve">BOOK &amp; PAY, separately, every time — </w:t>
      </w:r>
      <w:r>
        <w:rPr>
          <w:rFonts w:ascii="Calibri" w:cs="Calibri" w:eastAsia="Calibri" w:hAnsi="Calibri"/>
          <w:color w:val="2B2B2B"/>
          <w:sz w:val="22"/>
          <w:szCs w:val="22"/>
        </w:rPr>
        <w:t xml:space="preserve">the actual test itself. When your reminder arrives, you'll see the test's price at that moment and confirm before anything is booked or charged</w:t>
      </w:r>
    </w:p>
    <w:p>
      <w:pPr>
        <w:spacing w:after="140"/>
      </w:pPr>
      <w:r>
        <w:rPr>
          <w:rFonts w:ascii="Calibri" w:cs="Calibri" w:eastAsia="Calibri" w:hAnsi="Calibri"/>
          <w:b/>
          <w:bCs/>
          <w:i w:val="false"/>
          <w:iCs w:val="false"/>
          <w:color w:val="2B2B2B"/>
          <w:sz w:val="22"/>
          <w:szCs w:val="22"/>
        </w:rPr>
        <w:t xml:space="preserve">In plain terms: this add-on means we tell you when to go — it does not mean we pay for you to go.</w:t>
      </w:r>
    </w:p>
    <w:p>
      <w:pPr>
        <w:pStyle w:val="Heading2"/>
        <w:spacing w:after="120" w:before="280"/>
      </w:pPr>
      <w:r>
        <w:rPr>
          <w:rFonts w:ascii="Calibri" w:cs="Calibri" w:eastAsia="Calibri" w:hAnsi="Calibri"/>
          <w:b/>
          <w:bCs/>
          <w:color w:val="9C6B0B"/>
          <w:sz w:val="25"/>
          <w:szCs w:val="25"/>
        </w:rPr>
        <w:t xml:space="preserve">Dedicated Care Coordinator — +₦30,000/month, added to Complete Care</w:t>
      </w:r>
    </w:p>
    <w:p>
      <w:pPr>
        <w:spacing w:after="140"/>
      </w:pPr>
      <w:r>
        <w:rPr>
          <w:rFonts w:ascii="Calibri" w:cs="Calibri" w:eastAsia="Calibri" w:hAnsi="Calibri"/>
          <w:b w:val="false"/>
          <w:bCs w:val="false"/>
          <w:i w:val="false"/>
          <w:iCs w:val="false"/>
          <w:color w:val="2B2B2B"/>
          <w:sz w:val="22"/>
          <w:szCs w:val="22"/>
        </w:rPr>
        <w:t xml:space="preserve">This turns Complete Care (₦15,000/month) into a fully dedicated service at ₦45,000/month total. Built for a parent or relative who needs closer, more personal attention — especially popular with our diaspora families.</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One named nurse coordinator assigned specifically to this patient — not a rotating team</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A scheduled, booked monthly doctor appointment (not just a WhatsApp check-in)</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A quarterly PDF health report sent to the family</w:t>
      </w:r>
    </w:p>
    <w:p>
      <w:pPr>
        <w:pStyle w:val="ListParagraph"/>
        <w:numPr>
          <w:ilvl w:val="0"/>
          <w:numId w:val="3"/>
        </w:numPr>
        <w:spacing w:after="100"/>
      </w:pPr>
      <w:r>
        <w:rPr>
          <w:rFonts w:ascii="Calibri" w:cs="Calibri" w:eastAsia="Calibri" w:hAnsi="Calibri"/>
          <w:b/>
          <w:bCs/>
          <w:color w:val="0E7C52"/>
          <w:sz w:val="22"/>
          <w:szCs w:val="22"/>
        </w:rPr>
        <w:t xml:space="preserve">INCLUDED — </w:t>
      </w:r>
      <w:r>
        <w:rPr>
          <w:rFonts w:ascii="Calibri" w:cs="Calibri" w:eastAsia="Calibri" w:hAnsi="Calibri"/>
          <w:color w:val="2B2B2B"/>
          <w:sz w:val="22"/>
          <w:szCs w:val="22"/>
        </w:rPr>
        <w:t xml:space="preserve">Priority escalation — front of the queue if anything needs attention</w:t>
      </w:r>
    </w:p>
    <w:p>
      <w:pPr>
        <w:pStyle w:val="Heading2"/>
        <w:spacing w:after="120" w:before="280"/>
      </w:pPr>
      <w:r>
        <w:rPr>
          <w:rFonts w:ascii="Calibri" w:cs="Calibri" w:eastAsia="Calibri" w:hAnsi="Calibri"/>
          <w:b/>
          <w:bCs/>
          <w:color w:val="9C6B0B"/>
          <w:sz w:val="25"/>
          <w:szCs w:val="25"/>
        </w:rPr>
        <w:t xml:space="preserve">Extra Family Member — +₦30,000/year, Family Plan only</w:t>
      </w:r>
    </w:p>
    <w:p>
      <w:pPr>
        <w:spacing w:after="140"/>
      </w:pPr>
      <w:r>
        <w:rPr>
          <w:rFonts w:ascii="Calibri" w:cs="Calibri" w:eastAsia="Calibri" w:hAnsi="Calibri"/>
          <w:b w:val="false"/>
          <w:bCs w:val="false"/>
          <w:i w:val="false"/>
          <w:iCs w:val="false"/>
          <w:color w:val="2B2B2B"/>
          <w:sz w:val="22"/>
          <w:szCs w:val="22"/>
        </w:rPr>
        <w:t xml:space="preserve">Adds one more person to your Family Plan (up to 6 people total), at the same Complete Care level of monitoring as everyone else on the plan.</w:t>
      </w:r>
    </w:p>
    <w:p>
      <w:pPr>
        <w:pStyle w:val="Heading2"/>
        <w:spacing w:after="120" w:before="280"/>
      </w:pPr>
      <w:r>
        <w:rPr>
          <w:rFonts w:ascii="Calibri" w:cs="Calibri" w:eastAsia="Calibri" w:hAnsi="Calibri"/>
          <w:b/>
          <w:bCs/>
          <w:color w:val="9C6B0B"/>
          <w:sz w:val="25"/>
          <w:szCs w:val="25"/>
        </w:rPr>
        <w:t xml:space="preserve">BP Monitor &amp; Glucometer Starter Kit — ₦25,000–₦45,000, one-time</w:t>
      </w:r>
    </w:p>
    <w:p>
      <w:pPr>
        <w:pStyle w:val="ListParagraph"/>
        <w:numPr>
          <w:ilvl w:val="0"/>
          <w:numId w:val="3"/>
        </w:numPr>
        <w:spacing w:after="100"/>
      </w:pPr>
      <w:r>
        <w:rPr>
          <w:rFonts w:ascii="Calibri" w:cs="Calibri" w:eastAsia="Calibri" w:hAnsi="Calibri"/>
          <w:b w:val="false"/>
          <w:bCs w:val="false"/>
          <w:color w:val="2B2B2B"/>
          <w:sz w:val="22"/>
          <w:szCs w:val="22"/>
        </w:rPr>
        <w:t xml:space="preserve">A home blood pressure monitor</w:t>
      </w:r>
    </w:p>
    <w:p>
      <w:pPr>
        <w:pStyle w:val="ListParagraph"/>
        <w:numPr>
          <w:ilvl w:val="0"/>
          <w:numId w:val="3"/>
        </w:numPr>
        <w:spacing w:after="100"/>
      </w:pPr>
      <w:r>
        <w:rPr>
          <w:rFonts w:ascii="Calibri" w:cs="Calibri" w:eastAsia="Calibri" w:hAnsi="Calibri"/>
          <w:b w:val="false"/>
          <w:bCs w:val="false"/>
          <w:color w:val="2B2B2B"/>
          <w:sz w:val="22"/>
          <w:szCs w:val="22"/>
        </w:rPr>
        <w:t xml:space="preserve">A glucometer with starter test strips</w:t>
      </w:r>
    </w:p>
    <w:p>
      <w:pPr>
        <w:pStyle w:val="ListParagraph"/>
        <w:numPr>
          <w:ilvl w:val="0"/>
          <w:numId w:val="3"/>
        </w:numPr>
        <w:spacing w:after="100"/>
      </w:pPr>
      <w:r>
        <w:rPr>
          <w:rFonts w:ascii="Calibri" w:cs="Calibri" w:eastAsia="Calibri" w:hAnsi="Calibri"/>
          <w:b w:val="false"/>
          <w:bCs w:val="false"/>
          <w:color w:val="2B2B2B"/>
          <w:sz w:val="22"/>
          <w:szCs w:val="22"/>
        </w:rPr>
        <w:t xml:space="preserve">A short nurse call to walk you through using both correctly</w:t>
      </w:r>
    </w:p>
    <w:p>
      <w:pPr>
        <w:pStyle w:val="ListParagraph"/>
        <w:numPr>
          <w:ilvl w:val="0"/>
          <w:numId w:val="3"/>
        </w:numPr>
        <w:spacing w:after="100"/>
      </w:pPr>
      <w:r>
        <w:rPr>
          <w:rFonts w:ascii="Calibri" w:cs="Calibri" w:eastAsia="Calibri" w:hAnsi="Calibri"/>
          <w:b w:val="false"/>
          <w:bCs w:val="false"/>
          <w:color w:val="2B2B2B"/>
          <w:sz w:val="22"/>
          <w:szCs w:val="22"/>
        </w:rPr>
        <w:t xml:space="preserve">Can be paid in 3 monthly instalments if you prefer</w:t>
      </w:r>
    </w:p>
    <w:p>
      <w:pPr>
        <w:pStyle w:val="Heading2"/>
        <w:spacing w:after="120" w:before="280"/>
      </w:pPr>
      <w:r>
        <w:rPr>
          <w:rFonts w:ascii="Calibri" w:cs="Calibri" w:eastAsia="Calibri" w:hAnsi="Calibri"/>
          <w:b/>
          <w:bCs/>
          <w:color w:val="9C6B0B"/>
          <w:sz w:val="25"/>
          <w:szCs w:val="25"/>
        </w:rPr>
        <w:t xml:space="preserve">Expedited Nurse Response — +₦5,000/month, any paid plan</w:t>
      </w:r>
    </w:p>
    <w:p>
      <w:pPr>
        <w:spacing w:after="140"/>
      </w:pPr>
      <w:r>
        <w:rPr>
          <w:rFonts w:ascii="Calibri" w:cs="Calibri" w:eastAsia="Calibri" w:hAnsi="Calibri"/>
          <w:b w:val="false"/>
          <w:bCs w:val="false"/>
          <w:i w:val="false"/>
          <w:iCs w:val="false"/>
          <w:color w:val="2B2B2B"/>
          <w:sz w:val="22"/>
          <w:szCs w:val="22"/>
        </w:rPr>
        <w:t xml:space="preserve">Moves your nurse response time for non-emergency questions to under 2 hours, instead of the standard same-day/next-day response.</w:t>
      </w:r>
    </w:p>
    <w:p>
      <w:pPr>
        <w:pStyle w:val="Heading2"/>
        <w:spacing w:after="120" w:before="280"/>
      </w:pPr>
      <w:r>
        <w:rPr>
          <w:rFonts w:ascii="Calibri" w:cs="Calibri" w:eastAsia="Calibri" w:hAnsi="Calibri"/>
          <w:b/>
          <w:bCs/>
          <w:color w:val="9C6B0B"/>
          <w:sz w:val="25"/>
          <w:szCs w:val="25"/>
        </w:rPr>
        <w:t xml:space="preserve">Catch-Up HPV Vaccine — price shown at time of booking (typically ₦35,000–₦55,000 per dose; 2–3 doses needed)</w:t>
      </w:r>
    </w:p>
    <w:p>
      <w:pPr>
        <w:spacing w:after="140"/>
      </w:pPr>
      <w:r>
        <w:rPr>
          <w:rFonts w:ascii="Calibri" w:cs="Calibri" w:eastAsia="Calibri" w:hAnsi="Calibri"/>
          <w:b/>
          <w:bCs/>
          <w:i w:val="false"/>
          <w:iCs w:val="false"/>
          <w:color w:val="2B2B2B"/>
          <w:sz w:val="22"/>
          <w:szCs w:val="22"/>
        </w:rPr>
        <w:t xml:space="preserve">For women aged 15–45.</w:t>
      </w:r>
    </w:p>
    <w:p>
      <w:pPr>
        <w:pStyle w:val="ListParagraph"/>
        <w:numPr>
          <w:ilvl w:val="0"/>
          <w:numId w:val="3"/>
        </w:numPr>
        <w:spacing w:after="100"/>
      </w:pPr>
      <w:r>
        <w:rPr>
          <w:rFonts w:ascii="Calibri" w:cs="Calibri" w:eastAsia="Calibri" w:hAnsi="Calibri"/>
          <w:b/>
          <w:bCs/>
          <w:color w:val="12324B"/>
          <w:sz w:val="22"/>
          <w:szCs w:val="22"/>
        </w:rPr>
        <w:t xml:space="preserve">BOOK &amp; PAY — </w:t>
      </w:r>
      <w:r>
        <w:rPr>
          <w:rFonts w:ascii="Calibri" w:cs="Calibri" w:eastAsia="Calibri" w:hAnsi="Calibri"/>
          <w:color w:val="2B2B2B"/>
          <w:sz w:val="22"/>
          <w:szCs w:val="22"/>
        </w:rPr>
        <w:t xml:space="preserve">this is a genuine paid service since it falls outside the free government age bracket. Full price confirmed before you book. See below for the free version.</w:t>
      </w:r>
    </w:p>
    <w:p>
      <w:pPr>
        <w:pStyle w:val="Heading1"/>
        <w:pBdr>
          <w:bottom w:val="single" w:color="0E7C52" w:sz="8" w:space="4"/>
        </w:pBdr>
        <w:spacing w:after="160" w:before="380"/>
      </w:pPr>
      <w:r>
        <w:rPr>
          <w:rFonts w:ascii="Calibri" w:cs="Calibri" w:eastAsia="Calibri" w:hAnsi="Calibri"/>
          <w:b/>
          <w:bCs/>
          <w:color w:val="0E7C52"/>
          <w:sz w:val="30"/>
          <w:szCs w:val="30"/>
        </w:rPr>
        <w:t xml:space="preserve">What's Always Free — On Any Plan, Including Free</w:t>
      </w:r>
    </w:p>
    <w:p>
      <w:pPr>
        <w:pStyle w:val="ListParagraph"/>
        <w:numPr>
          <w:ilvl w:val="0"/>
          <w:numId w:val="3"/>
        </w:numPr>
        <w:spacing w:after="100"/>
      </w:pPr>
      <w:r>
        <w:rPr>
          <w:rFonts w:ascii="Calibri" w:cs="Calibri" w:eastAsia="Calibri" w:hAnsi="Calibri"/>
          <w:b/>
          <w:bCs/>
          <w:color w:val="6B7280"/>
          <w:sz w:val="22"/>
          <w:szCs w:val="22"/>
        </w:rPr>
        <w:t xml:space="preserve">FREE ELSEWHERE — </w:t>
      </w:r>
      <w:r>
        <w:rPr>
          <w:rFonts w:ascii="Calibri" w:cs="Calibri" w:eastAsia="Calibri" w:hAnsi="Calibri"/>
          <w:color w:val="2B2B2B"/>
          <w:sz w:val="22"/>
          <w:szCs w:val="22"/>
        </w:rPr>
        <w:t xml:space="preserve">HPV vaccine for girls aged 9–14. This is free at every government Primary Health Care (PHC) centre in Nigeria, as part of the national immunisation programme. Tarragon does not charge anything for this — we simply send you a reminder and tell you the nearest PHC centre offering it.</w:t>
      </w:r>
    </w:p>
    <w:p>
      <w:pPr>
        <w:spacing w:after="140"/>
      </w:pPr>
      <w:r>
        <w:rPr>
          <w:rFonts w:ascii="Calibri" w:cs="Calibri" w:eastAsia="Calibri" w:hAnsi="Calibri"/>
          <w:b w:val="false"/>
          <w:bCs w:val="false"/>
          <w:i w:val="false"/>
          <w:iCs w:val="false"/>
          <w:color w:val="2B2B2B"/>
          <w:sz w:val="22"/>
          <w:szCs w:val="22"/>
        </w:rPr>
        <w:t xml:space="preserve">The education library, Health Passport, and 90-Day Health Reset are free on every plan, including Tarragon Free, for as long as you use Tarragon.</w:t>
      </w:r>
    </w:p>
    <w:p>
      <w:pPr>
        <w:pStyle w:val="Heading1"/>
        <w:pBdr>
          <w:bottom w:val="single" w:color="0E7C52" w:sz="8" w:space="4"/>
        </w:pBdr>
        <w:spacing w:after="160" w:before="380"/>
      </w:pPr>
      <w:r>
        <w:rPr>
          <w:rFonts w:ascii="Calibri" w:cs="Calibri" w:eastAsia="Calibri" w:hAnsi="Calibri"/>
          <w:b/>
          <w:bCs/>
          <w:color w:val="0E7C52"/>
          <w:sz w:val="30"/>
          <w:szCs w:val="30"/>
        </w:rPr>
        <w:t xml:space="preserve">How Booking &amp; Paying Actually Works (Step by Step)</w:t>
      </w:r>
    </w:p>
    <w:p>
      <w:pPr>
        <w:spacing w:after="140"/>
      </w:pPr>
      <w:r>
        <w:rPr>
          <w:rFonts w:ascii="Calibri" w:cs="Calibri" w:eastAsia="Calibri" w:hAnsi="Calibri"/>
          <w:b w:val="false"/>
          <w:bCs w:val="false"/>
          <w:i w:val="false"/>
          <w:iCs w:val="false"/>
          <w:color w:val="2B2B2B"/>
          <w:sz w:val="22"/>
          <w:szCs w:val="22"/>
        </w:rPr>
        <w:t xml:space="preserve">Whenever a test, refill, or vaccine dose is genuinely a BOOK &amp; PAY item, here's exactly what happens, every time:</w:t>
      </w:r>
    </w:p>
    <w:p>
      <w:pPr>
        <w:pStyle w:val="ListParagraph"/>
        <w:numPr>
          <w:ilvl w:val="0"/>
          <w:numId w:val="2"/>
        </w:numPr>
        <w:spacing w:after="120"/>
      </w:pPr>
      <w:r>
        <w:rPr>
          <w:rFonts w:ascii="Calibri" w:cs="Calibri" w:eastAsia="Calibri" w:hAnsi="Calibri"/>
          <w:b w:val="false"/>
          <w:bCs w:val="false"/>
          <w:color w:val="2B2B2B"/>
          <w:sz w:val="22"/>
          <w:szCs w:val="22"/>
        </w:rPr>
        <w:t xml:space="preserve">Your nurse tells you (or you ask) — a test, refill, or vaccine is due.</w:t>
      </w:r>
    </w:p>
    <w:p>
      <w:pPr>
        <w:pStyle w:val="ListParagraph"/>
        <w:numPr>
          <w:ilvl w:val="0"/>
          <w:numId w:val="2"/>
        </w:numPr>
        <w:spacing w:after="120"/>
      </w:pPr>
      <w:r>
        <w:rPr>
          <w:rFonts w:ascii="Calibri" w:cs="Calibri" w:eastAsia="Calibri" w:hAnsi="Calibri"/>
          <w:b w:val="false"/>
          <w:bCs w:val="false"/>
          <w:color w:val="2B2B2B"/>
          <w:sz w:val="22"/>
          <w:szCs w:val="22"/>
        </w:rPr>
        <w:t xml:space="preserve">You see the exact price on the app or on WhatsApp. No estimates, no “roughly.”</w:t>
      </w:r>
    </w:p>
    <w:p>
      <w:pPr>
        <w:pStyle w:val="ListParagraph"/>
        <w:numPr>
          <w:ilvl w:val="0"/>
          <w:numId w:val="2"/>
        </w:numPr>
        <w:spacing w:after="120"/>
      </w:pPr>
      <w:r>
        <w:rPr>
          <w:rFonts w:ascii="Calibri" w:cs="Calibri" w:eastAsia="Calibri" w:hAnsi="Calibri"/>
          <w:b w:val="false"/>
          <w:bCs w:val="false"/>
          <w:color w:val="2B2B2B"/>
          <w:sz w:val="22"/>
          <w:szCs w:val="22"/>
        </w:rPr>
        <w:t xml:space="preserve">You confirm and pay — by card, bank transfer, or USSD, through Paystack (Stripe for diaspora payments in GBP).</w:t>
      </w:r>
    </w:p>
    <w:p>
      <w:pPr>
        <w:pStyle w:val="ListParagraph"/>
        <w:numPr>
          <w:ilvl w:val="0"/>
          <w:numId w:val="2"/>
        </w:numPr>
        <w:spacing w:after="120"/>
      </w:pPr>
      <w:r>
        <w:rPr>
          <w:rFonts w:ascii="Calibri" w:cs="Calibri" w:eastAsia="Calibri" w:hAnsi="Calibri"/>
          <w:b w:val="false"/>
          <w:bCs w:val="false"/>
          <w:color w:val="2B2B2B"/>
          <w:sz w:val="22"/>
          <w:szCs w:val="22"/>
        </w:rPr>
        <w:t xml:space="preserve">We book it with our partner — a lab, pharmacy, or clinic — and send you everything you need: where to go, what to bring, and any preparation required (for example, fasting before a blood test).</w:t>
      </w:r>
    </w:p>
    <w:p>
      <w:pPr>
        <w:pStyle w:val="ListParagraph"/>
        <w:numPr>
          <w:ilvl w:val="0"/>
          <w:numId w:val="2"/>
        </w:numPr>
        <w:spacing w:after="120"/>
      </w:pPr>
      <w:r>
        <w:rPr>
          <w:rFonts w:ascii="Calibri" w:cs="Calibri" w:eastAsia="Calibri" w:hAnsi="Calibri"/>
          <w:b w:val="false"/>
          <w:bCs w:val="false"/>
          <w:color w:val="2B2B2B"/>
          <w:sz w:val="22"/>
          <w:szCs w:val="22"/>
        </w:rPr>
        <w:t xml:space="preserve">Your result or delivery comes back to you on WhatsApp, explained in plain language. If anything needs attention, your nurse calls you — this does not create any new charge.</w:t>
      </w:r>
    </w:p>
    <w:p>
      <w:pPr>
        <w:spacing w:after="140"/>
      </w:pPr>
      <w:r>
        <w:rPr>
          <w:rFonts w:ascii="Calibri" w:cs="Calibri" w:eastAsia="Calibri" w:hAnsi="Calibri"/>
          <w:b/>
          <w:bCs/>
          <w:i w:val="false"/>
          <w:iCs w:val="false"/>
          <w:color w:val="2B2B2B"/>
          <w:sz w:val="22"/>
          <w:szCs w:val="22"/>
        </w:rPr>
        <w:t xml:space="preserve">Nothing is ever taken from your card without you confirming that exact transaction first.</w:t>
      </w:r>
    </w:p>
    <w:p>
      <w:pPr>
        <w:pStyle w:val="Heading1"/>
        <w:pBdr>
          <w:bottom w:val="single" w:color="0E7C52" w:sz="8" w:space="4"/>
        </w:pBdr>
        <w:spacing w:after="160" w:before="380"/>
      </w:pPr>
      <w:r>
        <w:rPr>
          <w:rFonts w:ascii="Calibri" w:cs="Calibri" w:eastAsia="Calibri" w:hAnsi="Calibri"/>
          <w:b/>
          <w:bCs/>
          <w:color w:val="0E7C52"/>
          <w:sz w:val="30"/>
          <w:szCs w:val="30"/>
        </w:rPr>
        <w:t xml:space="preserve">What We Will Never Do</w:t>
      </w:r>
    </w:p>
    <w:p>
      <w:pPr>
        <w:pStyle w:val="ListParagraph"/>
        <w:numPr>
          <w:ilvl w:val="0"/>
          <w:numId w:val="3"/>
        </w:numPr>
        <w:spacing w:after="100"/>
      </w:pPr>
      <w:r>
        <w:rPr>
          <w:rFonts w:ascii="Calibri" w:cs="Calibri" w:eastAsia="Calibri" w:hAnsi="Calibri"/>
          <w:b w:val="false"/>
          <w:bCs w:val="false"/>
          <w:color w:val="2B2B2B"/>
          <w:sz w:val="22"/>
          <w:szCs w:val="22"/>
        </w:rPr>
        <w:t xml:space="preserve">Never charge you without showing the price and getting your confirmation first</w:t>
      </w:r>
    </w:p>
    <w:p>
      <w:pPr>
        <w:pStyle w:val="ListParagraph"/>
        <w:numPr>
          <w:ilvl w:val="0"/>
          <w:numId w:val="3"/>
        </w:numPr>
        <w:spacing w:after="100"/>
      </w:pPr>
      <w:r>
        <w:rPr>
          <w:rFonts w:ascii="Calibri" w:cs="Calibri" w:eastAsia="Calibri" w:hAnsi="Calibri"/>
          <w:b w:val="false"/>
          <w:bCs w:val="false"/>
          <w:color w:val="2B2B2B"/>
          <w:sz w:val="22"/>
          <w:szCs w:val="22"/>
        </w:rPr>
        <w:t xml:space="preserve">Never diagnose you or change your medication without a doctor's review</w:t>
      </w:r>
    </w:p>
    <w:p>
      <w:pPr>
        <w:pStyle w:val="ListParagraph"/>
        <w:numPr>
          <w:ilvl w:val="0"/>
          <w:numId w:val="3"/>
        </w:numPr>
        <w:spacing w:after="100"/>
      </w:pPr>
      <w:r>
        <w:rPr>
          <w:rFonts w:ascii="Calibri" w:cs="Calibri" w:eastAsia="Calibri" w:hAnsi="Calibri"/>
          <w:b w:val="false"/>
          <w:bCs w:val="false"/>
          <w:color w:val="2B2B2B"/>
          <w:sz w:val="22"/>
          <w:szCs w:val="22"/>
        </w:rPr>
        <w:t xml:space="preserve">Never share your health information with a family member without your consent</w:t>
      </w:r>
    </w:p>
    <w:p>
      <w:pPr>
        <w:pStyle w:val="ListParagraph"/>
        <w:numPr>
          <w:ilvl w:val="0"/>
          <w:numId w:val="3"/>
        </w:numPr>
        <w:spacing w:after="100"/>
      </w:pPr>
      <w:r>
        <w:rPr>
          <w:rFonts w:ascii="Calibri" w:cs="Calibri" w:eastAsia="Calibri" w:hAnsi="Calibri"/>
          <w:b w:val="false"/>
          <w:bCs w:val="false"/>
          <w:color w:val="2B2B2B"/>
          <w:sz w:val="22"/>
          <w:szCs w:val="22"/>
        </w:rPr>
        <w:t xml:space="preserve">Never lock you into a long contract — monthly plans cancel anytime; annual plans let you turn off auto-renewal anytime</w:t>
      </w:r>
    </w:p>
    <w:p>
      <w:pPr>
        <w:pStyle w:val="ListParagraph"/>
        <w:numPr>
          <w:ilvl w:val="0"/>
          <w:numId w:val="3"/>
        </w:numPr>
        <w:spacing w:after="100"/>
      </w:pPr>
      <w:r>
        <w:rPr>
          <w:rFonts w:ascii="Calibri" w:cs="Calibri" w:eastAsia="Calibri" w:hAnsi="Calibri"/>
          <w:b w:val="false"/>
          <w:bCs w:val="false"/>
          <w:color w:val="2B2B2B"/>
          <w:sz w:val="22"/>
          <w:szCs w:val="22"/>
        </w:rPr>
        <w:t xml:space="preserve">Never disguise a paid add-on as something "included," and never disguise something genuinely free (like the HPV vaccine for girls 9–14) as something you need to pay us for</w:t>
      </w:r>
    </w:p>
    <w:p>
      <w:pPr>
        <w:pStyle w:val="Heading1"/>
        <w:pBdr>
          <w:bottom w:val="single" w:color="0E7C52" w:sz="8" w:space="4"/>
        </w:pBdr>
        <w:spacing w:after="160" w:before="380"/>
      </w:pPr>
      <w:r>
        <w:rPr>
          <w:rFonts w:ascii="Calibri" w:cs="Calibri" w:eastAsia="Calibri" w:hAnsi="Calibri"/>
          <w:b/>
          <w:bCs/>
          <w:color w:val="0E7C52"/>
          <w:sz w:val="30"/>
          <w:szCs w:val="30"/>
        </w:rPr>
        <w:t xml:space="preserve">Frequently Asked Questions</w:t>
      </w:r>
    </w:p>
    <w:p>
      <w:pPr>
        <w:spacing w:after="40" w:before="180"/>
      </w:pPr>
      <w:r>
        <w:rPr>
          <w:rFonts w:ascii="Calibri" w:cs="Calibri" w:eastAsia="Calibri" w:hAnsi="Calibri"/>
          <w:b/>
          <w:bCs/>
          <w:color w:val="12324B"/>
          <w:sz w:val="22"/>
          <w:szCs w:val="22"/>
        </w:rPr>
        <w:t xml:space="preserve">Will my card ever be charged automatically for a test I didn't ask for?</w:t>
      </w:r>
    </w:p>
    <w:p>
      <w:pPr>
        <w:spacing w:after="60"/>
      </w:pPr>
      <w:r>
        <w:rPr>
          <w:rFonts w:ascii="Calibri" w:cs="Calibri" w:eastAsia="Calibri" w:hAnsi="Calibri"/>
          <w:color w:val="2B2B2B"/>
          <w:sz w:val="22"/>
          <w:szCs w:val="22"/>
        </w:rPr>
        <w:t xml:space="preserve">No. Every single lab test, refill, or vaccine requires you to see the price and confirm before anything is booked or charged.</w:t>
      </w:r>
    </w:p>
    <w:p>
      <w:pPr>
        <w:spacing w:after="40" w:before="180"/>
      </w:pPr>
      <w:r>
        <w:rPr>
          <w:rFonts w:ascii="Calibri" w:cs="Calibri" w:eastAsia="Calibri" w:hAnsi="Calibri"/>
          <w:b/>
          <w:bCs/>
          <w:color w:val="12324B"/>
          <w:sz w:val="22"/>
          <w:szCs w:val="22"/>
        </w:rPr>
        <w:t xml:space="preserve">My test came back abnormal. Will I be billed extra automatically?</w:t>
      </w:r>
    </w:p>
    <w:p>
      <w:pPr>
        <w:spacing w:after="60"/>
      </w:pPr>
      <w:r>
        <w:rPr>
          <w:rFonts w:ascii="Calibri" w:cs="Calibri" w:eastAsia="Calibri" w:hAnsi="Calibri"/>
          <w:color w:val="2B2B2B"/>
          <w:sz w:val="22"/>
          <w:szCs w:val="22"/>
        </w:rPr>
        <w:t xml:space="preserve">No. Your nurse will call you. If your doctor recommends moving to a higher level of care, that is entirely your choice, and you'll see the price clearly before you decide anything.</w:t>
      </w:r>
    </w:p>
    <w:p>
      <w:pPr>
        <w:spacing w:after="40" w:before="180"/>
      </w:pPr>
      <w:r>
        <w:rPr>
          <w:rFonts w:ascii="Calibri" w:cs="Calibri" w:eastAsia="Calibri" w:hAnsi="Calibri"/>
          <w:b/>
          <w:bCs/>
          <w:color w:val="12324B"/>
          <w:sz w:val="22"/>
          <w:szCs w:val="22"/>
        </w:rPr>
        <w:t xml:space="preserve">Can I cancel anytime?</w:t>
      </w:r>
    </w:p>
    <w:p>
      <w:pPr>
        <w:spacing w:after="60"/>
      </w:pPr>
      <w:r>
        <w:rPr>
          <w:rFonts w:ascii="Calibri" w:cs="Calibri" w:eastAsia="Calibri" w:hAnsi="Calibri"/>
          <w:color w:val="2B2B2B"/>
          <w:sz w:val="22"/>
          <w:szCs w:val="22"/>
        </w:rPr>
        <w:t xml:space="preserve">Yes. Monthly plans can be cancelled anytime and simply end at the close of your current billing period. Annual plans are prepaid for the year, but you can turn off auto-renewal at any time — you just won't be billed again next year.</w:t>
      </w:r>
    </w:p>
    <w:p>
      <w:pPr>
        <w:spacing w:after="40" w:before="180"/>
      </w:pPr>
      <w:r>
        <w:rPr>
          <w:rFonts w:ascii="Calibri" w:cs="Calibri" w:eastAsia="Calibri" w:hAnsi="Calibri"/>
          <w:b/>
          <w:bCs/>
          <w:color w:val="12324B"/>
          <w:sz w:val="22"/>
          <w:szCs w:val="22"/>
        </w:rPr>
        <w:t xml:space="preserve">What if I need a test that isn't listed here?</w:t>
      </w:r>
    </w:p>
    <w:p>
      <w:pPr>
        <w:spacing w:after="60"/>
      </w:pPr>
      <w:r>
        <w:rPr>
          <w:rFonts w:ascii="Calibri" w:cs="Calibri" w:eastAsia="Calibri" w:hAnsi="Calibri"/>
          <w:color w:val="2B2B2B"/>
          <w:sz w:val="22"/>
          <w:szCs w:val="22"/>
        </w:rPr>
        <w:t xml:space="preserve">Ask your nurse on WhatsApp. We'll tell you if it's available, and you'll see the price before booking, exactly like every other test.</w:t>
      </w:r>
    </w:p>
    <w:p>
      <w:pPr>
        <w:spacing w:after="40" w:before="180"/>
      </w:pPr>
      <w:r>
        <w:rPr>
          <w:rFonts w:ascii="Calibri" w:cs="Calibri" w:eastAsia="Calibri" w:hAnsi="Calibri"/>
          <w:b/>
          <w:bCs/>
          <w:color w:val="12324B"/>
          <w:sz w:val="22"/>
          <w:szCs w:val="22"/>
        </w:rPr>
        <w:t xml:space="preserve">Is my payment information safe?</w:t>
      </w:r>
    </w:p>
    <w:p>
      <w:pPr>
        <w:spacing w:after="60"/>
      </w:pPr>
      <w:r>
        <w:rPr>
          <w:rFonts w:ascii="Calibri" w:cs="Calibri" w:eastAsia="Calibri" w:hAnsi="Calibri"/>
          <w:color w:val="2B2B2B"/>
          <w:sz w:val="22"/>
          <w:szCs w:val="22"/>
        </w:rPr>
        <w:t xml:space="preserve">Yes — all payments are processed through Paystack (Nigeria) or Stripe (diaspora). Tarragon does not store your card details.</w:t>
      </w:r>
    </w:p>
    <w:p>
      <w:pPr>
        <w:spacing w:after="40" w:before="180"/>
      </w:pPr>
      <w:r>
        <w:rPr>
          <w:rFonts w:ascii="Calibri" w:cs="Calibri" w:eastAsia="Calibri" w:hAnsi="Calibri"/>
          <w:b/>
          <w:bCs/>
          <w:color w:val="12324B"/>
          <w:sz w:val="22"/>
          <w:szCs w:val="22"/>
        </w:rPr>
        <w:t xml:space="preserve">How do I place an order for a test, refill, or add-on?</w:t>
      </w:r>
    </w:p>
    <w:p>
      <w:pPr>
        <w:spacing w:after="60"/>
      </w:pPr>
      <w:r>
        <w:rPr>
          <w:rFonts w:ascii="Calibri" w:cs="Calibri" w:eastAsia="Calibri" w:hAnsi="Calibri"/>
          <w:color w:val="2B2B2B"/>
          <w:sz w:val="22"/>
          <w:szCs w:val="22"/>
        </w:rPr>
        <w:t xml:space="preserve">Reply on your Tarragon WhatsApp thread, or tap the relevant button in the app ("Book a Test," "Request Refill," "Add a Service"). You'll always see the price before confirming.</w:t>
      </w:r>
    </w:p>
    <w:p>
      <w:pPr>
        <w:pStyle w:val="Heading1"/>
        <w:pBdr>
          <w:bottom w:val="single" w:color="0E7C52" w:sz="8" w:space="4"/>
        </w:pBdr>
        <w:spacing w:after="160" w:before="380"/>
      </w:pPr>
      <w:r>
        <w:rPr>
          <w:rFonts w:ascii="Calibri" w:cs="Calibri" w:eastAsia="Calibri" w:hAnsi="Calibri"/>
          <w:b/>
          <w:bCs/>
          <w:color w:val="0E7C52"/>
          <w:sz w:val="30"/>
          <w:szCs w:val="30"/>
        </w:rPr>
        <w:t xml:space="preserve">For Employers, HMOs &amp; Institutions</w:t>
      </w:r>
    </w:p>
    <w:p>
      <w:pPr>
        <w:spacing w:after="140"/>
      </w:pPr>
      <w:r>
        <w:rPr>
          <w:rFonts w:ascii="Calibri" w:cs="Calibri" w:eastAsia="Calibri" w:hAnsi="Calibri"/>
          <w:b w:val="false"/>
          <w:bCs w:val="false"/>
          <w:i w:val="false"/>
          <w:iCs w:val="false"/>
          <w:color w:val="2B2B2B"/>
          <w:sz w:val="22"/>
          <w:szCs w:val="22"/>
        </w:rPr>
        <w:t xml:space="preserve">If you're looking to cover staff, members, or a population — corporate wellness plans and HMO partnerships are priced differently, based on the size and needs of your organisation. These aren't self-service plans; speak to our team directly and we'll build a clear, transparent quote for you, with the same no-hidden-cost approach you see above.</w:t>
      </w:r>
    </w:p>
    <w:p>
      <w:pPr>
        <w:spacing w:after="200"/>
      </w:pPr>
    </w:p>
    <w:p>
      <w:pPr>
        <w:pBdr>
          <w:top w:val="single" w:color="0E7C52" w:sz="6" w:space="8"/>
        </w:pBdr>
        <w:spacing w:before="200"/>
        <w:jc w:val="center"/>
      </w:pPr>
      <w:r>
        <w:rPr>
          <w:rFonts w:ascii="Calibri" w:cs="Calibri" w:eastAsia="Calibri" w:hAnsi="Calibri"/>
          <w:b/>
          <w:bCs/>
          <w:i/>
          <w:iCs/>
          <w:color w:val="0E7C52"/>
          <w:sz w:val="24"/>
          <w:szCs w:val="24"/>
        </w:rPr>
        <w:t xml:space="preserve">Tarragon Health — Care that stays with you.</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2026-07-09T00:31:22.918Z</dcterms:created>
  <dcterms:modified xsi:type="dcterms:W3CDTF">2026-07-09T00:31:22.929Z</dcterms:modified>
</cp:coreProperties>
</file>

<file path=docProps/custom.xml><?xml version="1.0" encoding="utf-8"?>
<Properties xmlns="http://schemas.openxmlformats.org/officeDocument/2006/custom-properties" xmlns:vt="http://schemas.openxmlformats.org/officeDocument/2006/docPropsVTypes"/>
</file>