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DB0F0" w14:textId="2B51ADF2" w:rsidR="004E723F" w:rsidRDefault="00630027">
      <w:pPr>
        <w:rPr>
          <w:lang w:val="en-US"/>
        </w:rPr>
      </w:pPr>
      <w:r>
        <w:rPr>
          <w:lang w:val="en-US"/>
        </w:rPr>
        <w:t>Mathematical meaning of</w:t>
      </w:r>
      <w:r w:rsidR="00BC06A6">
        <w:rPr>
          <w:lang w:val="en-US"/>
        </w:rPr>
        <w:t xml:space="preserve"> Correlation between [-1 and +1]</w:t>
      </w:r>
      <w:r>
        <w:rPr>
          <w:lang w:val="en-US"/>
        </w:rPr>
        <w:t>:</w:t>
      </w:r>
    </w:p>
    <w:p w14:paraId="71CBA774" w14:textId="777F7EDB" w:rsidR="00BC06A6" w:rsidRDefault="00BC06A6">
      <w:pPr>
        <w:rPr>
          <w:lang w:val="en-US"/>
        </w:rPr>
      </w:pPr>
      <w:r>
        <w:rPr>
          <w:lang w:val="en-US"/>
        </w:rPr>
        <w:t xml:space="preserve">This is a factor through which two entities correlate each other. It is denoted by </w:t>
      </w:r>
    </w:p>
    <w:p w14:paraId="24CEBC4B" w14:textId="26A3B487" w:rsidR="00BC06A6" w:rsidRDefault="00BC06A6">
      <w:pPr>
        <w:rPr>
          <w:lang w:val="en-US"/>
        </w:rPr>
      </w:pPr>
      <w:r>
        <w:rPr>
          <w:noProof/>
        </w:rPr>
        <w:drawing>
          <wp:inline distT="0" distB="0" distL="0" distR="0" wp14:anchorId="7D42FEDF" wp14:editId="0E389B0A">
            <wp:extent cx="41814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stdx</w:t>
      </w:r>
      <w:proofErr w:type="spellEnd"/>
      <w:r>
        <w:rPr>
          <w:lang w:val="en-US"/>
        </w:rPr>
        <w:t xml:space="preserve"> =standard deviation of x and </w:t>
      </w:r>
      <w:proofErr w:type="spellStart"/>
      <w:r>
        <w:rPr>
          <w:lang w:val="en-US"/>
        </w:rPr>
        <w:t>stdy</w:t>
      </w:r>
      <w:proofErr w:type="spellEnd"/>
      <w:r>
        <w:rPr>
          <w:lang w:val="en-US"/>
        </w:rPr>
        <w:t>= standard deviation of y</w:t>
      </w:r>
    </w:p>
    <w:p w14:paraId="7F0EBB4C" w14:textId="77777777" w:rsidR="00041663" w:rsidRDefault="00041663">
      <w:pPr>
        <w:rPr>
          <w:lang w:val="en-US"/>
        </w:rPr>
      </w:pPr>
      <w:r>
        <w:rPr>
          <w:lang w:val="en-US"/>
        </w:rPr>
        <w:t xml:space="preserve">The denominator being a unit vector product identifies the magnitude of growth between two variables. Numerator being the substantiate movement either in same or different direction.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relation of two variables moving together out of total growth can be called as correlation. </w:t>
      </w:r>
    </w:p>
    <w:p w14:paraId="0D5C3D2E" w14:textId="4224BF12" w:rsidR="00BC06A6" w:rsidRDefault="00041663">
      <w:pPr>
        <w:rPr>
          <w:lang w:val="en-US"/>
        </w:rPr>
      </w:pPr>
      <w:r>
        <w:rPr>
          <w:lang w:val="en-US"/>
        </w:rPr>
        <w:t>Alternately, correlation can also be expressed as:</w:t>
      </w:r>
    </w:p>
    <w:p w14:paraId="16C2F959" w14:textId="6987D7E5" w:rsidR="00041663" w:rsidRDefault="00041663">
      <w:pPr>
        <w:rPr>
          <w:lang w:val="en-US"/>
        </w:rPr>
      </w:pPr>
      <w:r>
        <w:rPr>
          <w:noProof/>
        </w:rPr>
        <w:drawing>
          <wp:inline distT="0" distB="0" distL="0" distR="0" wp14:anchorId="1215CA71" wp14:editId="69040E91">
            <wp:extent cx="34385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where the variables surrounded in covariance are </w:t>
      </w:r>
      <w:r w:rsidR="00630027">
        <w:rPr>
          <w:lang w:val="en-US"/>
        </w:rPr>
        <w:t>gaussian</w:t>
      </w:r>
      <w:r>
        <w:rPr>
          <w:lang w:val="en-US"/>
        </w:rPr>
        <w:t xml:space="preserve"> </w:t>
      </w:r>
      <w:r w:rsidR="00EA232C">
        <w:rPr>
          <w:lang w:val="en-US"/>
        </w:rPr>
        <w:t xml:space="preserve">normalized </w:t>
      </w:r>
      <w:r w:rsidR="00630027">
        <w:rPr>
          <w:lang w:val="en-US"/>
        </w:rPr>
        <w:t xml:space="preserve">with </w:t>
      </w:r>
      <w:proofErr w:type="gramStart"/>
      <w:r w:rsidR="00630027">
        <w:rPr>
          <w:lang w:val="en-US"/>
        </w:rPr>
        <w:t>G(</w:t>
      </w:r>
      <w:proofErr w:type="gramEnd"/>
      <w:r w:rsidR="00630027">
        <w:rPr>
          <w:lang w:val="en-US"/>
        </w:rPr>
        <w:t>0,1)</w:t>
      </w:r>
    </w:p>
    <w:p w14:paraId="53924BAD" w14:textId="4EB69E76" w:rsidR="00630027" w:rsidRDefault="00630027">
      <w:pPr>
        <w:rPr>
          <w:lang w:val="en-US"/>
        </w:rPr>
      </w:pPr>
      <w:r>
        <w:rPr>
          <w:lang w:val="en-US"/>
        </w:rPr>
        <w:t>Plugging the above correlation in the total resultant variance:</w:t>
      </w:r>
    </w:p>
    <w:p w14:paraId="1A5A9133" w14:textId="5EDD13B7" w:rsidR="005A73DE" w:rsidRDefault="005A73DE">
      <w:pPr>
        <w:rPr>
          <w:lang w:val="en-US"/>
        </w:rPr>
      </w:pPr>
      <w:r>
        <w:rPr>
          <w:noProof/>
        </w:rPr>
        <w:drawing>
          <wp:inline distT="0" distB="0" distL="0" distR="0" wp14:anchorId="204B7982" wp14:editId="7136BEA4">
            <wp:extent cx="6147937" cy="439564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784" cy="44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3D6D" w14:textId="55136F22" w:rsidR="005A73DE" w:rsidRDefault="00EA232C">
      <w:pPr>
        <w:rPr>
          <w:lang w:val="en-US"/>
        </w:rPr>
      </w:pPr>
      <w:r>
        <w:rPr>
          <w:lang w:val="en-US"/>
        </w:rPr>
        <w:t>It does not state that correlation stays in the region of [-1,1] only when the variables are gaussian normalized. It happens to everywhere</w:t>
      </w:r>
      <w:r w:rsidR="00FD3C8D">
        <w:rPr>
          <w:lang w:val="en-US"/>
        </w:rPr>
        <w:t xml:space="preserve"> and the below shows the correlation getting normalized:</w:t>
      </w:r>
    </w:p>
    <w:p w14:paraId="25CF3ACE" w14:textId="4A6AE401" w:rsidR="00FD3C8D" w:rsidRDefault="00FD3C8D">
      <w:pPr>
        <w:rPr>
          <w:lang w:val="en-US"/>
        </w:rPr>
      </w:pPr>
      <w:r>
        <w:rPr>
          <w:noProof/>
        </w:rPr>
        <w:drawing>
          <wp:inline distT="0" distB="0" distL="0" distR="0" wp14:anchorId="78CC7F77" wp14:editId="5842E6AC">
            <wp:extent cx="62103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The denominator plays key role to make correlation stay in the [-1,1]</w:t>
      </w:r>
    </w:p>
    <w:p w14:paraId="01B9CEE3" w14:textId="07A8074D" w:rsidR="00FD3C8D" w:rsidRDefault="00FD3C8D">
      <w:pPr>
        <w:rPr>
          <w:lang w:val="en-US"/>
        </w:rPr>
      </w:pPr>
    </w:p>
    <w:p w14:paraId="542CC48D" w14:textId="27419D5D" w:rsidR="00477AC1" w:rsidRDefault="00477AC1">
      <w:pPr>
        <w:rPr>
          <w:lang w:val="en-US"/>
        </w:rPr>
      </w:pPr>
      <w:r>
        <w:rPr>
          <w:lang w:val="en-US"/>
        </w:rPr>
        <w:t>Now I consider variance of variable x greater than variance of variable y. From here I take it further:</w:t>
      </w:r>
    </w:p>
    <w:p w14:paraId="1B3EBE19" w14:textId="7A219B8A" w:rsidR="00477AC1" w:rsidRDefault="00477AC1">
      <w:pPr>
        <w:rPr>
          <w:lang w:val="en-US"/>
        </w:rPr>
      </w:pPr>
      <w:r>
        <w:rPr>
          <w:noProof/>
        </w:rPr>
        <w:drawing>
          <wp:inline distT="0" distB="0" distL="0" distR="0" wp14:anchorId="0C79528B" wp14:editId="25604AC8">
            <wp:extent cx="473392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C891" w14:textId="77777777" w:rsidR="00477AC1" w:rsidRDefault="00477AC1">
      <w:pPr>
        <w:rPr>
          <w:lang w:val="en-US"/>
        </w:rPr>
      </w:pPr>
      <w:r>
        <w:rPr>
          <w:lang w:val="en-US"/>
        </w:rPr>
        <w:t>Now we can make substitutions to make this look cleaner</w:t>
      </w:r>
    </w:p>
    <w:p w14:paraId="19ED1133" w14:textId="33C7E253" w:rsidR="00477AC1" w:rsidRDefault="00477AC1">
      <w:pPr>
        <w:rPr>
          <w:lang w:val="en-US"/>
        </w:rPr>
      </w:pPr>
      <w:r>
        <w:rPr>
          <w:noProof/>
        </w:rPr>
        <w:drawing>
          <wp:inline distT="0" distB="0" distL="0" distR="0" wp14:anchorId="336691C7" wp14:editId="5E02FD9A">
            <wp:extent cx="4299045" cy="144997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663" cy="14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5AC7" w14:textId="3669C8E3" w:rsidR="00477AC1" w:rsidRDefault="00477AC1">
      <w:pPr>
        <w:rPr>
          <w:lang w:val="en-US"/>
        </w:rPr>
      </w:pPr>
      <w:r>
        <w:rPr>
          <w:lang w:val="en-US"/>
        </w:rPr>
        <w:t>As I assumed to have variance x greater than variance y, I always intend to get a&gt;1/a</w:t>
      </w:r>
    </w:p>
    <w:p w14:paraId="134C6E68" w14:textId="6B24BE4E" w:rsidR="00477AC1" w:rsidRDefault="009F2E6B">
      <w:pPr>
        <w:rPr>
          <w:lang w:val="en-US"/>
        </w:rPr>
      </w:pPr>
      <w:r>
        <w:rPr>
          <w:noProof/>
        </w:rPr>
        <w:drawing>
          <wp:inline distT="0" distB="0" distL="0" distR="0" wp14:anchorId="6F938662" wp14:editId="09974F45">
            <wp:extent cx="44958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is a mathematical expressions of a&gt;1/a. So, on further steps I do a logic:</w:t>
      </w:r>
    </w:p>
    <w:p w14:paraId="7BA5A680" w14:textId="615D7EE1" w:rsidR="009F2E6B" w:rsidRDefault="009F2E6B">
      <w:pPr>
        <w:rPr>
          <w:lang w:val="en-US"/>
        </w:rPr>
      </w:pPr>
      <w:r>
        <w:rPr>
          <w:noProof/>
        </w:rPr>
        <w:drawing>
          <wp:inline distT="0" distB="0" distL="0" distR="0" wp14:anchorId="55880B0A" wp14:editId="5F1C7265">
            <wp:extent cx="5524500" cy="185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770C" w14:textId="50AE2360" w:rsidR="009F2E6B" w:rsidRDefault="009F2E6B">
      <w:pPr>
        <w:rPr>
          <w:lang w:val="en-US"/>
        </w:rPr>
      </w:pPr>
      <w:r>
        <w:rPr>
          <w:lang w:val="en-US"/>
        </w:rPr>
        <w:t>So, you bring to a state where one goes greater than and other goes less than 0. Irrespective the RHS always stays as below:</w:t>
      </w:r>
    </w:p>
    <w:p w14:paraId="47E8FFE7" w14:textId="4CBF29DE" w:rsidR="009F2E6B" w:rsidRDefault="009F2E6B">
      <w:pPr>
        <w:rPr>
          <w:lang w:val="en-US"/>
        </w:rPr>
      </w:pPr>
      <w:r>
        <w:rPr>
          <w:noProof/>
        </w:rPr>
        <w:drawing>
          <wp:inline distT="0" distB="0" distL="0" distR="0" wp14:anchorId="43CEB16F" wp14:editId="773CAC07">
            <wp:extent cx="3698544" cy="2099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828" cy="21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So, this should be an alternate approach of proving the correlation domain.</w:t>
      </w:r>
    </w:p>
    <w:p w14:paraId="78FA8719" w14:textId="77777777" w:rsidR="009F2E6B" w:rsidRDefault="009F2E6B">
      <w:pPr>
        <w:rPr>
          <w:lang w:val="en-US"/>
        </w:rPr>
      </w:pPr>
    </w:p>
    <w:p w14:paraId="54CBEDB1" w14:textId="77777777" w:rsidR="00477AC1" w:rsidRDefault="00477AC1">
      <w:pPr>
        <w:rPr>
          <w:lang w:val="en-US"/>
        </w:rPr>
      </w:pPr>
    </w:p>
    <w:p w14:paraId="765908DF" w14:textId="0EEC4A5A" w:rsidR="00477AC1" w:rsidRDefault="00477AC1">
      <w:pPr>
        <w:rPr>
          <w:lang w:val="en-US"/>
        </w:rPr>
      </w:pPr>
      <w:r>
        <w:rPr>
          <w:lang w:val="en-US"/>
        </w:rPr>
        <w:t xml:space="preserve"> </w:t>
      </w:r>
    </w:p>
    <w:p w14:paraId="54235E92" w14:textId="77777777" w:rsidR="00477AC1" w:rsidRPr="00BC06A6" w:rsidRDefault="00477AC1">
      <w:pPr>
        <w:rPr>
          <w:lang w:val="en-US"/>
        </w:rPr>
      </w:pPr>
    </w:p>
    <w:sectPr w:rsidR="00477AC1" w:rsidRPr="00BC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3F"/>
    <w:rsid w:val="00041663"/>
    <w:rsid w:val="00477AC1"/>
    <w:rsid w:val="004E723F"/>
    <w:rsid w:val="005A73DE"/>
    <w:rsid w:val="00630027"/>
    <w:rsid w:val="009F2E6B"/>
    <w:rsid w:val="00BC06A6"/>
    <w:rsid w:val="00EA232C"/>
    <w:rsid w:val="00FD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F3DD"/>
  <w15:chartTrackingRefBased/>
  <w15:docId w15:val="{5DEAB390-A450-4508-BC3C-55A1D548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3</cp:revision>
  <dcterms:created xsi:type="dcterms:W3CDTF">2021-07-13T16:38:00Z</dcterms:created>
  <dcterms:modified xsi:type="dcterms:W3CDTF">2021-07-14T03:52:00Z</dcterms:modified>
</cp:coreProperties>
</file>