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Arial" w:cs="Arial" w:eastAsia="Arial" w:hAnsi="Arial"/>
          <w:b/>
          <w:bCs/>
          <w:color w:val="000000"/>
          <w:sz w:val="44"/>
          <w:szCs w:val="44"/>
        </w:rPr>
        <w:t xml:space="preserve">Sale of Units Agreement</w:t>
      </w:r>
    </w:p>
    <w:p>
      <w:pPr>
        <w:spacing w:after="200"/>
      </w:pPr>
      <w:r>
        <w:rPr>
          <w:rFonts w:ascii="Arial" w:cs="Arial" w:eastAsia="Arial" w:hAnsi="Arial"/>
          <w:color w:val="333333"/>
          <w:sz w:val="18"/>
          <w:szCs w:val="18"/>
        </w:rPr>
        <w:t xml:space="preserve">Date of Sale: ___________________________________  |  Document Date: March 23, 2026</w:t>
      </w:r>
    </w:p>
    <w:p>
      <w:pPr>
        <w:spacing w:after="140" w:before="280"/>
      </w:pPr>
      <w:r>
        <w:rPr>
          <w:rFonts w:ascii="Arial" w:cs="Arial" w:eastAsia="Arial" w:hAnsi="Arial"/>
          <w:b/>
          <w:bCs/>
          <w:color w:val="000000"/>
          <w:sz w:val="22"/>
          <w:szCs w:val="22"/>
        </w:rPr>
        <w:t xml:space="preserve">1. PARTIES</w:t>
      </w:r>
    </w:p>
    <w:p>
      <w:pPr>
        <w:spacing w:after="100"/>
      </w:pPr>
      <w:r>
        <w:rPr>
          <w:rFonts w:ascii="Arial" w:cs="Arial" w:eastAsia="Arial" w:hAnsi="Arial"/>
          <w:color w:val="333333"/>
          <w:sz w:val="18"/>
          <w:szCs w:val="18"/>
        </w:rPr>
        <w:t xml:space="preserve">This Sale of Units Agreement (“Agreement”) is entered into by and between:</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r>
              <w:rPr>
                <w:rFonts w:ascii="Arial" w:cs="Arial" w:eastAsia="Arial" w:hAnsi="Arial"/>
                <w:b/>
                <w:bCs/>
                <w:color w:val="333333"/>
                <w:sz w:val="18"/>
                <w:szCs w:val="18"/>
              </w:rPr>
              <w:t xml:space="preserve">Seller (VisorPlate)</w:t>
            </w:r>
          </w:p>
        </w:tc>
        <w:tc>
          <w:tcPr>
            <w:tcW w:type="dxa" w:w="688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r>
              <w:rPr>
                <w:rFonts w:ascii="Arial" w:cs="Arial" w:eastAsia="Arial" w:hAnsi="Arial"/>
                <w:b/>
                <w:bCs/>
                <w:color w:val="333333"/>
                <w:sz w:val="18"/>
                <w:szCs w:val="18"/>
              </w:rPr>
              <w:t xml:space="preserve">Buyer</w:t>
            </w:r>
          </w:p>
        </w:tc>
      </w:tr>
      <w:tr>
        <w:tc>
          <w:tcPr>
            <w:tcW w:type="dxa" w:w="32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VisorPlate</w:t>
            </w:r>
          </w:p>
        </w:tc>
        <w:tc>
          <w:tcPr>
            <w:tcW w:type="dxa" w:w="68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Name / Business: ________________________________________</w:t>
            </w:r>
          </w:p>
        </w:tc>
      </w:tr>
      <w:tr>
        <w:tc>
          <w:tcPr>
            <w:tcW w:type="dxa" w:w="32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Hand-made in the USA</w:t>
            </w:r>
          </w:p>
        </w:tc>
        <w:tc>
          <w:tcPr>
            <w:tcW w:type="dxa" w:w="68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Contact: ________________________________________________</w:t>
            </w:r>
          </w:p>
        </w:tc>
      </w:tr>
      <w:tr>
        <w:tc>
          <w:tcPr>
            <w:tcW w:type="dxa" w:w="32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visorplate-us.com</w:t>
            </w:r>
          </w:p>
        </w:tc>
        <w:tc>
          <w:tcPr>
            <w:tcW w:type="dxa" w:w="68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Address: ________________________________________________</w:t>
            </w:r>
          </w:p>
        </w:tc>
      </w:tr>
      <w:tr>
        <w:tc>
          <w:tcPr>
            <w:tcW w:type="dxa" w:w="32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(805) 423-7338</w:t>
            </w:r>
          </w:p>
        </w:tc>
        <w:tc>
          <w:tcPr>
            <w:tcW w:type="dxa" w:w="68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City / State / Zip: _________________________________________</w:t>
            </w:r>
          </w:p>
        </w:tc>
      </w:tr>
      <w:tr>
        <w:tc>
          <w:tcPr>
            <w:tcW w:type="dxa" w:w="320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
            </w:r>
          </w:p>
        </w:tc>
        <w:tc>
          <w:tcPr>
            <w:tcW w:type="dxa" w:w="6880"/>
            <w:tcBorders>
              <w:top w:val="single" w:color="CCCCCC" w:sz="1"/>
              <w:left w:val="single" w:color="CCCCCC" w:sz="1"/>
              <w:bottom w:val="single" w:color="CCCCCC" w:sz="1"/>
              <w:right w:val="single" w:color="CCCCCC" w:sz="1"/>
            </w:tcBorders>
            <w:tcMar>
              <w:top w:type="dxa" w:w="120"/>
              <w:left w:type="dxa" w:w="100"/>
              <w:bottom w:type="dxa" w:w="120"/>
              <w:right w:type="dxa" w:w="100"/>
            </w:tcMar>
          </w:tcPr>
          <w:p>
            <w:r>
              <w:rPr>
                <w:rFonts w:ascii="Arial" w:cs="Arial" w:eastAsia="Arial" w:hAnsi="Arial"/>
                <w:b w:val="false"/>
                <w:bCs w:val="false"/>
                <w:color w:val="333333"/>
                <w:sz w:val="18"/>
                <w:szCs w:val="18"/>
              </w:rPr>
              <w:t xml:space="preserve">Phone: ______________________  Email: ______________________</w:t>
            </w:r>
          </w:p>
        </w:tc>
      </w:tr>
    </w:tbl>
    <w:p>
      <w:pPr>
        <w:spacing w:after="140" w:before="280"/>
      </w:pPr>
      <w:r>
        <w:rPr>
          <w:rFonts w:ascii="Arial" w:cs="Arial" w:eastAsia="Arial" w:hAnsi="Arial"/>
          <w:b/>
          <w:bCs/>
          <w:color w:val="000000"/>
          <w:sz w:val="22"/>
          <w:szCs w:val="22"/>
        </w:rPr>
        <w:t xml:space="preserve">2. SALE DETAILS</w:t>
      </w:r>
    </w:p>
    <w:p>
      <w:pPr>
        <w:spacing w:after="100"/>
      </w:pPr>
      <w:r>
        <w:rPr>
          <w:rFonts w:ascii="Arial" w:cs="Arial" w:eastAsia="Arial" w:hAnsi="Arial"/>
          <w:color w:val="333333"/>
          <w:sz w:val="18"/>
          <w:szCs w:val="18"/>
        </w:rPr>
        <w:t xml:space="preserve">Seller agrees to sell and Buyer agrees to purchase the following goods under the terms described herein:</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b/>
                <w:bCs/>
                <w:color w:val="333333"/>
                <w:sz w:val="18"/>
                <w:szCs w:val="18"/>
              </w:rPr>
              <w:t xml:space="preserve">Item</w:t>
            </w:r>
          </w:p>
        </w:tc>
        <w:tc>
          <w:tcPr>
            <w:tcW w:type="dxa" w:w="7280"/>
            <w:tcBorders>
              <w:top w:val="single" w:color="CCCCCC" w:sz="1"/>
              <w:left w:val="single" w:color="CCCCCC" w:sz="1"/>
              <w:bottom w:val="single" w:color="CCCCCC" w:sz="1"/>
              <w:right w:val="single" w:color="CCCCCC" w:sz="1"/>
            </w:tcBorders>
            <w:shd w:fill="F5F5F5" w:val="clear"/>
            <w:tcMar>
              <w:top w:type="dxa" w:w="100"/>
              <w:left w:type="dxa" w:w="100"/>
              <w:bottom w:type="dxa" w:w="100"/>
              <w:right w:type="dxa" w:w="100"/>
            </w:tcMar>
          </w:tcPr>
          <w:p>
            <w:r>
              <w:rPr>
                <w:rFonts w:ascii="Arial" w:cs="Arial" w:eastAsia="Arial" w:hAnsi="Arial"/>
                <w:b/>
                <w:bCs/>
                <w:color w:val="333333"/>
                <w:sz w:val="18"/>
                <w:szCs w:val="18"/>
              </w:rPr>
              <w:t xml:space="preserve">Details</w:t>
            </w:r>
          </w:p>
        </w:tc>
      </w:tr>
      <w:tr>
        <w:tc>
          <w:tcPr>
            <w:tcW w:type="dxa" w:w="280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val="false"/>
                <w:bCs w:val="false"/>
                <w:color w:val="333333"/>
                <w:sz w:val="18"/>
                <w:szCs w:val="18"/>
              </w:rPr>
              <w:t xml:space="preserve">Product</w:t>
            </w:r>
          </w:p>
        </w:tc>
        <w:tc>
          <w:tcPr>
            <w:tcW w:type="dxa" w:w="728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val="false"/>
                <w:bCs w:val="false"/>
                <w:color w:val="333333"/>
                <w:sz w:val="18"/>
                <w:szCs w:val="18"/>
              </w:rPr>
              <w:t xml:space="preserve">VisorPlate — No-Drill Front License Plate Holder (Universal Fit)</w:t>
            </w:r>
          </w:p>
        </w:tc>
      </w:tr>
      <w:tr>
        <w:tc>
          <w:tcPr>
            <w:tcW w:type="dxa" w:w="280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val="false"/>
                <w:bCs w:val="false"/>
                <w:color w:val="333333"/>
                <w:sz w:val="18"/>
                <w:szCs w:val="18"/>
              </w:rPr>
              <w:t xml:space="preserve">Quantity</w:t>
            </w:r>
          </w:p>
        </w:tc>
        <w:tc>
          <w:tcPr>
            <w:tcW w:type="dxa" w:w="728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val="false"/>
                <w:bCs w:val="false"/>
                <w:color w:val="333333"/>
                <w:sz w:val="18"/>
                <w:szCs w:val="18"/>
              </w:rPr>
              <w:t xml:space="preserve">________________ units</w:t>
            </w:r>
          </w:p>
        </w:tc>
      </w:tr>
      <w:tr>
        <w:tc>
          <w:tcPr>
            <w:tcW w:type="dxa" w:w="280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val="false"/>
                <w:bCs w:val="false"/>
                <w:color w:val="333333"/>
                <w:sz w:val="18"/>
                <w:szCs w:val="18"/>
              </w:rPr>
              <w:t xml:space="preserve">Unit Price</w:t>
            </w:r>
          </w:p>
        </w:tc>
        <w:tc>
          <w:tcPr>
            <w:tcW w:type="dxa" w:w="728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val="false"/>
                <w:bCs w:val="false"/>
                <w:color w:val="333333"/>
                <w:sz w:val="18"/>
                <w:szCs w:val="18"/>
              </w:rPr>
              <w:t xml:space="preserve">$ ________________ per unit</w:t>
            </w:r>
          </w:p>
        </w:tc>
      </w:tr>
      <w:tr>
        <w:tc>
          <w:tcPr>
            <w:tcW w:type="dxa" w:w="280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val="false"/>
                <w:bCs w:val="false"/>
                <w:color w:val="333333"/>
                <w:sz w:val="18"/>
                <w:szCs w:val="18"/>
              </w:rPr>
              <w:t xml:space="preserve">Subtotal</w:t>
            </w:r>
          </w:p>
        </w:tc>
        <w:tc>
          <w:tcPr>
            <w:tcW w:type="dxa" w:w="728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val="false"/>
                <w:bCs w:val="false"/>
                <w:color w:val="333333"/>
                <w:sz w:val="18"/>
                <w:szCs w:val="18"/>
              </w:rPr>
              <w:t xml:space="preserve">$ ________________</w:t>
            </w:r>
          </w:p>
        </w:tc>
      </w:tr>
      <w:tr>
        <w:tc>
          <w:tcPr>
            <w:tcW w:type="dxa" w:w="280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val="false"/>
                <w:bCs w:val="false"/>
                <w:color w:val="333333"/>
                <w:sz w:val="18"/>
                <w:szCs w:val="18"/>
              </w:rPr>
              <w:t xml:space="preserve">Tax (if applicable)</w:t>
            </w:r>
          </w:p>
        </w:tc>
        <w:tc>
          <w:tcPr>
            <w:tcW w:type="dxa" w:w="728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val="false"/>
                <w:bCs w:val="false"/>
                <w:color w:val="333333"/>
                <w:sz w:val="18"/>
                <w:szCs w:val="18"/>
              </w:rPr>
              <w:t xml:space="preserve">$ ________________</w:t>
            </w:r>
          </w:p>
        </w:tc>
      </w:tr>
      <w:tr>
        <w:tc>
          <w:tcPr>
            <w:tcW w:type="dxa" w:w="280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bCs/>
                <w:color w:val="333333"/>
                <w:sz w:val="18"/>
                <w:szCs w:val="18"/>
              </w:rPr>
              <w:t xml:space="preserve">Total Amount Due</w:t>
            </w:r>
          </w:p>
        </w:tc>
        <w:tc>
          <w:tcPr>
            <w:tcW w:type="dxa" w:w="7280"/>
            <w:tcBorders>
              <w:top w:val="single" w:color="CCCCCC" w:sz="1"/>
              <w:left w:val="single" w:color="CCCCCC" w:sz="1"/>
              <w:bottom w:val="single" w:color="CCCCCC" w:sz="1"/>
              <w:right w:val="single" w:color="CCCCCC" w:sz="1"/>
            </w:tcBorders>
            <w:tcMar>
              <w:top w:type="dxa" w:w="100"/>
              <w:left w:type="dxa" w:w="100"/>
              <w:bottom w:type="dxa" w:w="100"/>
              <w:right w:type="dxa" w:w="100"/>
            </w:tcMar>
          </w:tcPr>
          <w:p>
            <w:r>
              <w:rPr>
                <w:rFonts w:ascii="Arial" w:cs="Arial" w:eastAsia="Arial" w:hAnsi="Arial"/>
                <w:b/>
                <w:bCs/>
                <w:color w:val="333333"/>
                <w:sz w:val="18"/>
                <w:szCs w:val="18"/>
              </w:rPr>
              <w:t xml:space="preserve">$ ________________</w:t>
            </w:r>
          </w:p>
        </w:tc>
      </w:tr>
    </w:tbl>
    <w:p>
      <w:pPr>
        <w:spacing w:after="40"/>
      </w:pPr>
    </w:p>
    <w:p>
      <w:pPr>
        <w:spacing w:after="80"/>
      </w:pPr>
      <w:r>
        <w:rPr>
          <w:rFonts w:ascii="Arial" w:cs="Arial" w:eastAsia="Arial" w:hAnsi="Arial"/>
          <w:i/>
          <w:iCs/>
          <w:color w:val="666666"/>
          <w:sz w:val="16"/>
          <w:szCs w:val="16"/>
        </w:rPr>
        <w:t xml:space="preserve">Pricing note: Retail price is $35.00/unit for quantities under 20. Wholesale pricing ($25.00/unit) applies to orders of 20 or more units (minimum wholesale order).</w:t>
      </w:r>
    </w:p>
    <w:p>
      <w:pPr>
        <w:spacing w:after="140" w:before="280"/>
      </w:pPr>
      <w:r>
        <w:rPr>
          <w:rFonts w:ascii="Arial" w:cs="Arial" w:eastAsia="Arial" w:hAnsi="Arial"/>
          <w:b/>
          <w:bCs/>
          <w:color w:val="000000"/>
          <w:sz w:val="22"/>
          <w:szCs w:val="22"/>
        </w:rPr>
        <w:t xml:space="preserve">3. PAYMENT</w:t>
      </w:r>
    </w:p>
    <w:p>
      <w:pPr>
        <w:spacing w:after="100"/>
      </w:pPr>
      <w:r>
        <w:rPr>
          <w:rFonts w:ascii="Arial" w:cs="Arial" w:eastAsia="Arial" w:hAnsi="Arial"/>
          <w:color w:val="333333"/>
          <w:sz w:val="18"/>
          <w:szCs w:val="18"/>
        </w:rPr>
        <w:t xml:space="preserve">Payment is due in full at the time of sale unless otherwise agreed in writing. Accepted methods: cash, check, or bank transfer. For in-person sales, payment is collected upon handoff. If payment is by check, the sale is not final until the check clears. Seller reserves the right to pursue collection on returned or dishonored payments.</w:t>
      </w:r>
    </w:p>
    <w:p>
      <w:pPr>
        <w:spacing w:after="140" w:before="280"/>
      </w:pPr>
      <w:r>
        <w:rPr>
          <w:rFonts w:ascii="Arial" w:cs="Arial" w:eastAsia="Arial" w:hAnsi="Arial"/>
          <w:b/>
          <w:bCs/>
          <w:color w:val="000000"/>
          <w:sz w:val="22"/>
          <w:szCs w:val="22"/>
        </w:rPr>
        <w:t xml:space="preserve">4. DELIVERY</w:t>
      </w:r>
    </w:p>
    <w:p>
      <w:pPr>
        <w:spacing w:after="100"/>
      </w:pPr>
      <w:r>
        <w:rPr>
          <w:rFonts w:ascii="Arial" w:cs="Arial" w:eastAsia="Arial" w:hAnsi="Arial"/>
          <w:b/>
          <w:bCs/>
          <w:color w:val="333333"/>
          <w:sz w:val="18"/>
          <w:szCs w:val="18"/>
        </w:rPr>
        <w:t xml:space="preserve">Check one:</w:t>
      </w:r>
    </w:p>
    <w:p>
      <w:pPr>
        <w:spacing w:after="60"/>
      </w:pPr>
    </w:p>
    <w:p>
      <w:pPr>
        <w:spacing w:after="100"/>
        <w:ind w:left="360"/>
      </w:pPr>
      <w:r>
        <w:rPr>
          <w:rFonts w:ascii="Arial" w:cs="Arial" w:eastAsia="Arial" w:hAnsi="Arial"/>
          <w:color w:val="333333"/>
          <w:sz w:val="18"/>
          <w:szCs w:val="18"/>
        </w:rPr>
        <w:t xml:space="preserve">___ </w:t>
      </w:r>
      <w:r>
        <w:rPr>
          <w:rFonts w:ascii="Arial" w:cs="Arial" w:eastAsia="Arial" w:hAnsi="Arial"/>
          <w:b/>
          <w:bCs/>
          <w:color w:val="333333"/>
          <w:sz w:val="18"/>
          <w:szCs w:val="18"/>
        </w:rPr>
        <w:t xml:space="preserve">In-Person Handoff</w:t>
      </w:r>
      <w:r>
        <w:rPr>
          <w:rFonts w:ascii="Arial" w:cs="Arial" w:eastAsia="Arial" w:hAnsi="Arial"/>
          <w:color w:val="333333"/>
          <w:sz w:val="18"/>
          <w:szCs w:val="18"/>
        </w:rPr>
        <w:t xml:space="preserve"> — Units delivered at point of sale. Buyer acknowledges receipt upon signing.</w:t>
      </w:r>
    </w:p>
    <w:p>
      <w:pPr>
        <w:spacing w:after="120"/>
      </w:pPr>
    </w:p>
    <w:p>
      <w:pPr>
        <w:spacing w:after="100"/>
        <w:ind w:left="360"/>
      </w:pPr>
      <w:r>
        <w:rPr>
          <w:rFonts w:ascii="Arial" w:cs="Arial" w:eastAsia="Arial" w:hAnsi="Arial"/>
          <w:color w:val="333333"/>
          <w:sz w:val="18"/>
          <w:szCs w:val="18"/>
        </w:rPr>
        <w:t xml:space="preserve">___ </w:t>
      </w:r>
      <w:r>
        <w:rPr>
          <w:rFonts w:ascii="Arial" w:cs="Arial" w:eastAsia="Arial" w:hAnsi="Arial"/>
          <w:b/>
          <w:bCs/>
          <w:color w:val="333333"/>
          <w:sz w:val="18"/>
          <w:szCs w:val="18"/>
        </w:rPr>
        <w:t xml:space="preserve">Shipped</w:t>
      </w:r>
      <w:r>
        <w:rPr>
          <w:rFonts w:ascii="Arial" w:cs="Arial" w:eastAsia="Arial" w:hAnsi="Arial"/>
          <w:color w:val="333333"/>
          <w:sz w:val="18"/>
          <w:szCs w:val="18"/>
        </w:rPr>
        <w:t xml:space="preserve"> — Units shipped to Buyer’s address above. Shipping cost: ___ Free / ___ $ ______</w:t>
      </w:r>
    </w:p>
    <w:p>
      <w:pPr>
        <w:spacing w:after="140" w:before="280"/>
      </w:pPr>
      <w:r>
        <w:rPr>
          <w:rFonts w:ascii="Arial" w:cs="Arial" w:eastAsia="Arial" w:hAnsi="Arial"/>
          <w:b/>
          <w:bCs/>
          <w:color w:val="000000"/>
          <w:sz w:val="22"/>
          <w:szCs w:val="22"/>
        </w:rPr>
        <w:t xml:space="preserve">5. PRODUCT DESCRIPTION &amp; CONDITION</w:t>
      </w:r>
    </w:p>
    <w:p>
      <w:pPr>
        <w:spacing w:after="100"/>
      </w:pPr>
      <w:r>
        <w:rPr>
          <w:rFonts w:ascii="Arial" w:cs="Arial" w:eastAsia="Arial" w:hAnsi="Arial"/>
          <w:color w:val="333333"/>
          <w:sz w:val="18"/>
          <w:szCs w:val="18"/>
        </w:rPr>
        <w:t xml:space="preserve">All units are new, hand-made in the USA, and in original condition. Each unit includes industrial-strength velcro strips and a clear plate sleeve. Universal-fit; installs in ~60 seconds with no tools required. Units are unbranded.</w:t>
      </w:r>
    </w:p>
    <w:p>
      <w:pPr>
        <w:spacing w:after="140" w:before="280"/>
      </w:pPr>
      <w:r>
        <w:rPr>
          <w:rFonts w:ascii="Arial" w:cs="Arial" w:eastAsia="Arial" w:hAnsi="Arial"/>
          <w:b/>
          <w:bCs/>
          <w:color w:val="000000"/>
          <w:sz w:val="22"/>
          <w:szCs w:val="22"/>
        </w:rPr>
        <w:t xml:space="preserve">6. RETURNS &amp; REFUNDS</w:t>
      </w:r>
    </w:p>
    <w:p>
      <w:pPr>
        <w:spacing w:after="100"/>
      </w:pPr>
      <w:r>
        <w:rPr>
          <w:rFonts w:ascii="Arial" w:cs="Arial" w:eastAsia="Arial" w:hAnsi="Arial"/>
          <w:b/>
          <w:bCs/>
          <w:color w:val="333333"/>
          <w:sz w:val="18"/>
          <w:szCs w:val="18"/>
        </w:rPr>
        <w:t xml:space="preserve">All sales are final.</w:t>
      </w:r>
      <w:r>
        <w:rPr>
          <w:rFonts w:ascii="Arial" w:cs="Arial" w:eastAsia="Arial" w:hAnsi="Arial"/>
          <w:color w:val="333333"/>
          <w:sz w:val="18"/>
          <w:szCs w:val="18"/>
        </w:rPr>
        <w:t xml:space="preserve"> No returns or refunds will be issued on completed sales.</w:t>
      </w:r>
    </w:p>
    <w:p>
      <w:pPr>
        <w:spacing w:after="140" w:before="280"/>
      </w:pPr>
      <w:r>
        <w:rPr>
          <w:rFonts w:ascii="Arial" w:cs="Arial" w:eastAsia="Arial" w:hAnsi="Arial"/>
          <w:b/>
          <w:bCs/>
          <w:color w:val="000000"/>
          <w:sz w:val="22"/>
          <w:szCs w:val="22"/>
        </w:rPr>
        <w:t xml:space="preserve">7. WARRANTY</w:t>
      </w:r>
    </w:p>
    <w:p>
      <w:pPr>
        <w:spacing w:after="100"/>
      </w:pPr>
      <w:r>
        <w:rPr>
          <w:rFonts w:ascii="Arial" w:cs="Arial" w:eastAsia="Arial" w:hAnsi="Arial"/>
          <w:color w:val="333333"/>
          <w:sz w:val="18"/>
          <w:szCs w:val="18"/>
        </w:rPr>
        <w:t xml:space="preserve">Seller warrants all units are free from defects in materials and workmanship for 90 days from the date of delivery. Warranty covers replacement of defective units only and does not cover damage from misuse, modification, or normal wear. Seller’s total liability shall not exceed the purchase price of the defective unit(s).</w:t>
      </w:r>
    </w:p>
    <w:p>
      <w:pPr>
        <w:spacing w:after="140" w:before="280"/>
      </w:pPr>
      <w:r>
        <w:rPr>
          <w:rFonts w:ascii="Arial" w:cs="Arial" w:eastAsia="Arial" w:hAnsi="Arial"/>
          <w:b/>
          <w:bCs/>
          <w:color w:val="000000"/>
          <w:sz w:val="22"/>
          <w:szCs w:val="22"/>
        </w:rPr>
        <w:t xml:space="preserve">8. RESALE RIGHTS</w:t>
      </w:r>
    </w:p>
    <w:p>
      <w:pPr>
        <w:spacing w:after="100"/>
      </w:pPr>
      <w:r>
        <w:rPr>
          <w:rFonts w:ascii="Arial" w:cs="Arial" w:eastAsia="Arial" w:hAnsi="Arial"/>
          <w:b/>
          <w:bCs/>
          <w:color w:val="333333"/>
          <w:sz w:val="18"/>
          <w:szCs w:val="18"/>
        </w:rPr>
        <w:t xml:space="preserve">Check one:</w:t>
      </w:r>
    </w:p>
    <w:p>
      <w:pPr>
        <w:spacing w:after="60"/>
      </w:pPr>
    </w:p>
    <w:p>
      <w:pPr>
        <w:spacing w:after="100"/>
        <w:ind w:left="360"/>
      </w:pPr>
      <w:r>
        <w:rPr>
          <w:rFonts w:ascii="Arial" w:cs="Arial" w:eastAsia="Arial" w:hAnsi="Arial"/>
          <w:color w:val="333333"/>
          <w:sz w:val="18"/>
          <w:szCs w:val="18"/>
        </w:rPr>
        <w:t xml:space="preserve">___ </w:t>
      </w:r>
      <w:r>
        <w:rPr>
          <w:rFonts w:ascii="Arial" w:cs="Arial" w:eastAsia="Arial" w:hAnsi="Arial"/>
          <w:b/>
          <w:bCs/>
          <w:color w:val="333333"/>
          <w:sz w:val="18"/>
          <w:szCs w:val="18"/>
        </w:rPr>
        <w:t xml:space="preserve">Personal Use</w:t>
      </w:r>
      <w:r>
        <w:rPr>
          <w:rFonts w:ascii="Arial" w:cs="Arial" w:eastAsia="Arial" w:hAnsi="Arial"/>
          <w:color w:val="333333"/>
          <w:sz w:val="18"/>
          <w:szCs w:val="18"/>
        </w:rPr>
        <w:t xml:space="preserve"> — Units are purchased for personal use or gifting only.</w:t>
      </w:r>
    </w:p>
    <w:p>
      <w:pPr>
        <w:spacing w:after="120"/>
      </w:pPr>
    </w:p>
    <w:p>
      <w:pPr>
        <w:spacing w:after="100"/>
        <w:ind w:left="360"/>
      </w:pPr>
      <w:r>
        <w:rPr>
          <w:rFonts w:ascii="Arial" w:cs="Arial" w:eastAsia="Arial" w:hAnsi="Arial"/>
          <w:color w:val="333333"/>
          <w:sz w:val="18"/>
          <w:szCs w:val="18"/>
        </w:rPr>
        <w:t xml:space="preserve">___ </w:t>
      </w:r>
      <w:r>
        <w:rPr>
          <w:rFonts w:ascii="Arial" w:cs="Arial" w:eastAsia="Arial" w:hAnsi="Arial"/>
          <w:b/>
          <w:bCs/>
          <w:color w:val="333333"/>
          <w:sz w:val="18"/>
          <w:szCs w:val="18"/>
        </w:rPr>
        <w:t xml:space="preserve">Resale Authorized</w:t>
      </w:r>
      <w:r>
        <w:rPr>
          <w:rFonts w:ascii="Arial" w:cs="Arial" w:eastAsia="Arial" w:hAnsi="Arial"/>
          <w:color w:val="333333"/>
          <w:sz w:val="18"/>
          <w:szCs w:val="18"/>
        </w:rPr>
        <w:t xml:space="preserve"> — Buyer may resell units at retail. Suggested retail: $45–$50.</w:t>
      </w:r>
    </w:p>
    <w:p>
      <w:pPr>
        <w:spacing w:after="140" w:before="280"/>
      </w:pPr>
      <w:r>
        <w:rPr>
          <w:rFonts w:ascii="Arial" w:cs="Arial" w:eastAsia="Arial" w:hAnsi="Arial"/>
          <w:b/>
          <w:bCs/>
          <w:color w:val="000000"/>
          <w:sz w:val="22"/>
          <w:szCs w:val="22"/>
        </w:rPr>
        <w:t xml:space="preserve">9. GOVERNING LAW</w:t>
      </w:r>
    </w:p>
    <w:p>
      <w:pPr>
        <w:spacing w:after="100"/>
      </w:pPr>
      <w:r>
        <w:rPr>
          <w:rFonts w:ascii="Arial" w:cs="Arial" w:eastAsia="Arial" w:hAnsi="Arial"/>
          <w:color w:val="333333"/>
          <w:sz w:val="18"/>
          <w:szCs w:val="18"/>
        </w:rPr>
        <w:t xml:space="preserve">This Agreement shall be governed by the laws of the State of California. Disputes shall be resolved in the courts of the State of California.</w:t>
      </w:r>
    </w:p>
    <w:p>
      <w:pPr>
        <w:spacing w:after="140" w:before="280"/>
      </w:pPr>
      <w:r>
        <w:rPr>
          <w:rFonts w:ascii="Arial" w:cs="Arial" w:eastAsia="Arial" w:hAnsi="Arial"/>
          <w:b/>
          <w:bCs/>
          <w:color w:val="000000"/>
          <w:sz w:val="22"/>
          <w:szCs w:val="22"/>
        </w:rPr>
        <w:t xml:space="preserve">10. ENTIRE AGREEMENT</w:t>
      </w:r>
    </w:p>
    <w:p>
      <w:pPr>
        <w:spacing w:after="100"/>
      </w:pPr>
      <w:r>
        <w:rPr>
          <w:rFonts w:ascii="Arial" w:cs="Arial" w:eastAsia="Arial" w:hAnsi="Arial"/>
          <w:color w:val="333333"/>
          <w:sz w:val="18"/>
          <w:szCs w:val="18"/>
        </w:rPr>
        <w:t xml:space="preserve">This document constitutes the entire agreement between the parties regarding this sale and supersedes any prior verbal or written understandings. Modifications must be in writing and signed by both parties.</w:t>
      </w:r>
    </w:p>
    <w:p>
      <w:pPr>
        <w:spacing w:after="100"/>
      </w:pPr>
    </w:p>
    <w:p>
      <w:pPr>
        <w:pBdr>
          <w:top w:val="single" w:color="CCCCCC" w:sz="2" w:space="4"/>
        </w:pBdr>
        <w:spacing w:after="100" w:before="100"/>
      </w:pPr>
      <w:r>
        <w:rPr>
          <w:rFonts w:ascii="Arial" w:cs="Arial" w:eastAsia="Arial" w:hAnsi="Arial"/>
          <w:b/>
          <w:bCs/>
          <w:color w:val="000000"/>
          <w:sz w:val="24"/>
          <w:szCs w:val="24"/>
        </w:rPr>
        <w:t xml:space="preserve">SIGNATURES</w:t>
      </w:r>
    </w:p>
    <w:p>
      <w:pPr>
        <w:spacing w:after="100"/>
      </w:pPr>
      <w:r>
        <w:rPr>
          <w:rFonts w:ascii="Arial" w:cs="Arial" w:eastAsia="Arial" w:hAnsi="Arial"/>
          <w:color w:val="333333"/>
          <w:sz w:val="18"/>
          <w:szCs w:val="18"/>
        </w:rPr>
        <w:t xml:space="preserve">By signing below, Seller confirms the sale and Buyer acknowledges receipt (or pending delivery) of the units described above and agrees to all terms.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60"/>
            </w:pPr>
            <w:r>
              <w:rPr>
                <w:rFonts w:ascii="Arial" w:cs="Arial" w:eastAsia="Arial" w:hAnsi="Arial"/>
                <w:b/>
                <w:bCs/>
                <w:color w:val="333333"/>
                <w:sz w:val="20"/>
                <w:szCs w:val="20"/>
              </w:rPr>
              <w:t xml:space="preserve">SELLER (VisorPlate)</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60"/>
            </w:pPr>
            <w:r>
              <w:rPr>
                <w:rFonts w:ascii="Arial" w:cs="Arial" w:eastAsia="Arial" w:hAnsi="Arial"/>
                <w:b/>
                <w:bCs/>
                <w:color w:val="333333"/>
                <w:sz w:val="20"/>
                <w:szCs w:val="20"/>
              </w:rPr>
              <w:t xml:space="preserve">BUYER</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300"/>
            </w:pP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300"/>
            </w:pP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Signature</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Signature</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300"/>
            </w:pP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300"/>
            </w:pP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Printed Name</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Printed Name</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300"/>
            </w:pP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pPr>
              <w:spacing w:after="300"/>
            </w:pP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________________________________________</w:t>
            </w:r>
          </w:p>
        </w:tc>
      </w:tr>
      <w:tr>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Date</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100"/>
            </w:tcMar>
          </w:tcPr>
          <w:p>
            <w:r>
              <w:rPr>
                <w:rFonts w:ascii="Arial" w:cs="Arial" w:eastAsia="Arial" w:hAnsi="Arial"/>
                <w:b w:val="false"/>
                <w:bCs w:val="false"/>
                <w:color w:val="333333"/>
                <w:sz w:val="18"/>
                <w:szCs w:val="18"/>
              </w:rPr>
              <w:t xml:space="preserve">Date</w:t>
            </w:r>
          </w:p>
        </w:tc>
      </w:tr>
    </w:tbl>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317" w:sz="6" w:space="4"/>
      </w:pBdr>
      <w:spacing w:before="0"/>
      <w:jc w:val="center"/>
    </w:pPr>
    <w:r>
      <w:rPr>
        <w:rFonts w:ascii="Arial" w:cs="Arial" w:eastAsia="Arial" w:hAnsi="Arial"/>
        <w:color w:val="888888"/>
        <w:sz w:val="15"/>
        <w:szCs w:val="15"/>
      </w:rPr>
      <w:t xml:space="preserve">VisorPlate  |  visorplate-us.com  |  (805) 423-7338  |  Hand-made in the USA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b/>
        <w:bCs/>
        <w:color w:val="333333"/>
        <w:sz w:val="24"/>
        <w:szCs w:val="24"/>
      </w:rPr>
      <w:t xml:space="preserve">VISORPLATE</w:t>
    </w:r>
  </w:p>
  <w:p>
    <w:pPr>
      <w:pBdr>
        <w:bottom w:val="single" w:color="E8A317" w:sz="6"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2026-03-23T20:02:35.492Z</dcterms:created>
  <dcterms:modified xsi:type="dcterms:W3CDTF">2026-03-23T20:02:35.492Z</dcterms:modified>
</cp:coreProperties>
</file>

<file path=docProps/custom.xml><?xml version="1.0" encoding="utf-8"?>
<Properties xmlns="http://schemas.openxmlformats.org/officeDocument/2006/custom-properties" xmlns:vt="http://schemas.openxmlformats.org/officeDocument/2006/docPropsVTypes"/>
</file>