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7E47" w:rsidRPr="000A6B97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  <w:lang w:val="en-US"/>
        </w:rPr>
      </w:pPr>
      <w:proofErr w:type="spellStart"/>
      <w:r w:rsidRPr="000A6B97">
        <w:rPr>
          <w:color w:val="000000"/>
          <w:lang w:val="en-US"/>
        </w:rPr>
        <w:t>Ministerul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Educației</w:t>
      </w:r>
      <w:proofErr w:type="spellEnd"/>
      <w:r w:rsidRPr="000A6B97">
        <w:rPr>
          <w:color w:val="000000"/>
          <w:lang w:val="en-US"/>
        </w:rPr>
        <w:t xml:space="preserve">, </w:t>
      </w:r>
      <w:proofErr w:type="spellStart"/>
      <w:r w:rsidRPr="000A6B97">
        <w:rPr>
          <w:color w:val="000000"/>
          <w:lang w:val="en-US"/>
        </w:rPr>
        <w:t>Tineretului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și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Sportului</w:t>
      </w:r>
      <w:proofErr w:type="spellEnd"/>
      <w:r w:rsidRPr="000A6B97">
        <w:rPr>
          <w:color w:val="000000"/>
          <w:lang w:val="en-US"/>
        </w:rPr>
        <w:t xml:space="preserve"> al </w:t>
      </w:r>
      <w:proofErr w:type="spellStart"/>
      <w:r w:rsidRPr="000A6B97">
        <w:rPr>
          <w:color w:val="000000"/>
          <w:lang w:val="en-US"/>
        </w:rPr>
        <w:t>Republicii</w:t>
      </w:r>
      <w:proofErr w:type="spellEnd"/>
      <w:r w:rsidRPr="000A6B97">
        <w:rPr>
          <w:color w:val="000000"/>
          <w:lang w:val="en-US"/>
        </w:rPr>
        <w:t xml:space="preserve"> Moldova</w:t>
      </w:r>
    </w:p>
    <w:p w14:paraId="00000002" w14:textId="77777777" w:rsidR="00657E47" w:rsidRPr="000A6B97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  <w:lang w:val="en-US"/>
        </w:rPr>
      </w:pPr>
      <w:proofErr w:type="spellStart"/>
      <w:r w:rsidRPr="000A6B97">
        <w:rPr>
          <w:color w:val="000000"/>
          <w:lang w:val="en-US"/>
        </w:rPr>
        <w:t>Universitatea</w:t>
      </w:r>
      <w:proofErr w:type="spellEnd"/>
      <w:r w:rsidRPr="000A6B97">
        <w:rPr>
          <w:color w:val="000000"/>
          <w:lang w:val="en-US"/>
        </w:rPr>
        <w:t xml:space="preserve"> de Stat din </w:t>
      </w:r>
      <w:proofErr w:type="spellStart"/>
      <w:r w:rsidRPr="000A6B97">
        <w:rPr>
          <w:color w:val="000000"/>
          <w:lang w:val="en-US"/>
        </w:rPr>
        <w:t>Bălți</w:t>
      </w:r>
      <w:proofErr w:type="spellEnd"/>
      <w:r w:rsidRPr="000A6B97">
        <w:rPr>
          <w:color w:val="000000"/>
          <w:lang w:val="en-US"/>
        </w:rPr>
        <w:t xml:space="preserve"> “Alecu Russo”</w:t>
      </w:r>
    </w:p>
    <w:p w14:paraId="00000003" w14:textId="77777777" w:rsidR="00657E47" w:rsidRPr="000A6B97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  <w:lang w:val="en-US"/>
        </w:rPr>
      </w:pPr>
      <w:proofErr w:type="spellStart"/>
      <w:r w:rsidRPr="000A6B97">
        <w:rPr>
          <w:color w:val="000000"/>
          <w:lang w:val="en-US"/>
        </w:rPr>
        <w:t>Facultatea</w:t>
      </w:r>
      <w:proofErr w:type="spellEnd"/>
      <w:r w:rsidRPr="000A6B97">
        <w:rPr>
          <w:color w:val="000000"/>
          <w:lang w:val="en-US"/>
        </w:rPr>
        <w:t xml:space="preserve"> de </w:t>
      </w:r>
      <w:proofErr w:type="spellStart"/>
      <w:r w:rsidRPr="000A6B97">
        <w:rPr>
          <w:color w:val="000000"/>
          <w:lang w:val="en-US"/>
        </w:rPr>
        <w:t>Științe</w:t>
      </w:r>
      <w:proofErr w:type="spellEnd"/>
      <w:r w:rsidRPr="000A6B97">
        <w:rPr>
          <w:color w:val="000000"/>
          <w:lang w:val="en-US"/>
        </w:rPr>
        <w:t xml:space="preserve"> Reale, </w:t>
      </w:r>
      <w:proofErr w:type="spellStart"/>
      <w:r w:rsidRPr="000A6B97">
        <w:rPr>
          <w:color w:val="000000"/>
          <w:lang w:val="en-US"/>
        </w:rPr>
        <w:t>Economice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și</w:t>
      </w:r>
      <w:proofErr w:type="spellEnd"/>
      <w:r w:rsidRPr="000A6B97">
        <w:rPr>
          <w:color w:val="000000"/>
          <w:lang w:val="en-US"/>
        </w:rPr>
        <w:t xml:space="preserve"> ale </w:t>
      </w:r>
      <w:proofErr w:type="spellStart"/>
      <w:r w:rsidRPr="000A6B97">
        <w:rPr>
          <w:color w:val="000000"/>
          <w:lang w:val="en-US"/>
        </w:rPr>
        <w:t>Mediului</w:t>
      </w:r>
      <w:proofErr w:type="spellEnd"/>
    </w:p>
    <w:p w14:paraId="00000004" w14:textId="77777777" w:rsidR="00657E47" w:rsidRPr="000A6B97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  <w:lang w:val="en-US"/>
        </w:rPr>
      </w:pPr>
      <w:proofErr w:type="spellStart"/>
      <w:r w:rsidRPr="000A6B97">
        <w:rPr>
          <w:color w:val="000000"/>
          <w:lang w:val="en-US"/>
        </w:rPr>
        <w:t>Catedra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Matematica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și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Informatică</w:t>
      </w:r>
      <w:proofErr w:type="spellEnd"/>
    </w:p>
    <w:p w14:paraId="00000005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06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07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08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09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0A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0B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0C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0D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0E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0F" w14:textId="77777777" w:rsidR="00657E47" w:rsidRPr="000A6B97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  <w:lang w:val="en-US"/>
        </w:rPr>
      </w:pPr>
      <w:proofErr w:type="spellStart"/>
      <w:r w:rsidRPr="000A6B97">
        <w:rPr>
          <w:b/>
          <w:color w:val="000000"/>
          <w:lang w:val="en-US"/>
        </w:rPr>
        <w:t>Cursul</w:t>
      </w:r>
      <w:proofErr w:type="spellEnd"/>
      <w:r w:rsidRPr="000A6B97">
        <w:rPr>
          <w:b/>
          <w:color w:val="000000"/>
          <w:lang w:val="en-US"/>
        </w:rPr>
        <w:t xml:space="preserve"> “</w:t>
      </w:r>
      <w:proofErr w:type="spellStart"/>
      <w:r w:rsidRPr="000A6B97">
        <w:rPr>
          <w:b/>
          <w:color w:val="000000"/>
          <w:lang w:val="en-US"/>
        </w:rPr>
        <w:t>Rețele</w:t>
      </w:r>
      <w:proofErr w:type="spellEnd"/>
      <w:r w:rsidRPr="000A6B97">
        <w:rPr>
          <w:b/>
          <w:color w:val="000000"/>
          <w:lang w:val="en-US"/>
        </w:rPr>
        <w:t xml:space="preserve"> de </w:t>
      </w:r>
      <w:proofErr w:type="spellStart"/>
      <w:r w:rsidRPr="000A6B97">
        <w:rPr>
          <w:b/>
          <w:color w:val="000000"/>
          <w:lang w:val="en-US"/>
        </w:rPr>
        <w:t>calculatoare</w:t>
      </w:r>
      <w:proofErr w:type="spellEnd"/>
      <w:r w:rsidRPr="000A6B97">
        <w:rPr>
          <w:b/>
          <w:color w:val="000000"/>
          <w:lang w:val="en-US"/>
        </w:rPr>
        <w:t>”</w:t>
      </w:r>
    </w:p>
    <w:p w14:paraId="00000010" w14:textId="77777777" w:rsidR="00657E47" w:rsidRPr="000A6B97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  <w:lang w:val="en-US"/>
        </w:rPr>
      </w:pPr>
      <w:proofErr w:type="spellStart"/>
      <w:r w:rsidRPr="000A6B97">
        <w:rPr>
          <w:b/>
          <w:color w:val="000000"/>
          <w:lang w:val="en-US"/>
        </w:rPr>
        <w:t>Lucrare</w:t>
      </w:r>
      <w:proofErr w:type="spellEnd"/>
      <w:r w:rsidRPr="000A6B97">
        <w:rPr>
          <w:b/>
          <w:color w:val="000000"/>
          <w:lang w:val="en-US"/>
        </w:rPr>
        <w:t xml:space="preserve"> de </w:t>
      </w:r>
      <w:proofErr w:type="spellStart"/>
      <w:r w:rsidRPr="000A6B97">
        <w:rPr>
          <w:b/>
          <w:color w:val="000000"/>
          <w:lang w:val="en-US"/>
        </w:rPr>
        <w:t>laborator</w:t>
      </w:r>
      <w:proofErr w:type="spellEnd"/>
      <w:r w:rsidRPr="000A6B97">
        <w:rPr>
          <w:b/>
          <w:color w:val="000000"/>
          <w:lang w:val="en-US"/>
        </w:rPr>
        <w:t xml:space="preserve"> № 1.</w:t>
      </w:r>
    </w:p>
    <w:p w14:paraId="00000011" w14:textId="77777777" w:rsidR="00657E47" w:rsidRPr="000A6B97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  <w:lang w:val="en-US"/>
        </w:rPr>
      </w:pPr>
      <w:r w:rsidRPr="000A6B97">
        <w:rPr>
          <w:b/>
          <w:color w:val="000000"/>
          <w:lang w:val="en-US"/>
        </w:rPr>
        <w:t xml:space="preserve">Cablu de </w:t>
      </w:r>
      <w:proofErr w:type="spellStart"/>
      <w:r w:rsidRPr="000A6B97">
        <w:rPr>
          <w:b/>
          <w:color w:val="000000"/>
          <w:lang w:val="en-US"/>
        </w:rPr>
        <w:t>rețea</w:t>
      </w:r>
      <w:proofErr w:type="spellEnd"/>
      <w:r w:rsidRPr="000A6B97">
        <w:rPr>
          <w:b/>
          <w:color w:val="000000"/>
          <w:lang w:val="en-US"/>
        </w:rPr>
        <w:t xml:space="preserve"> - </w:t>
      </w:r>
      <w:proofErr w:type="spellStart"/>
      <w:r w:rsidRPr="000A6B97">
        <w:rPr>
          <w:b/>
          <w:color w:val="000000"/>
          <w:lang w:val="en-US"/>
        </w:rPr>
        <w:t>mediul</w:t>
      </w:r>
      <w:proofErr w:type="spellEnd"/>
      <w:r w:rsidRPr="000A6B97">
        <w:rPr>
          <w:b/>
          <w:color w:val="000000"/>
          <w:lang w:val="en-US"/>
        </w:rPr>
        <w:t xml:space="preserve"> </w:t>
      </w:r>
      <w:proofErr w:type="spellStart"/>
      <w:r w:rsidRPr="000A6B97">
        <w:rPr>
          <w:b/>
          <w:color w:val="000000"/>
          <w:lang w:val="en-US"/>
        </w:rPr>
        <w:t>fizic</w:t>
      </w:r>
      <w:proofErr w:type="spellEnd"/>
      <w:r w:rsidRPr="000A6B97">
        <w:rPr>
          <w:b/>
          <w:color w:val="000000"/>
          <w:lang w:val="en-US"/>
        </w:rPr>
        <w:t xml:space="preserve"> de </w:t>
      </w:r>
      <w:proofErr w:type="spellStart"/>
      <w:r w:rsidRPr="000A6B97">
        <w:rPr>
          <w:b/>
          <w:color w:val="000000"/>
          <w:lang w:val="en-US"/>
        </w:rPr>
        <w:t>transmitere</w:t>
      </w:r>
      <w:proofErr w:type="spellEnd"/>
      <w:r w:rsidRPr="000A6B97">
        <w:rPr>
          <w:b/>
          <w:color w:val="000000"/>
          <w:lang w:val="en-US"/>
        </w:rPr>
        <w:t xml:space="preserve"> a </w:t>
      </w:r>
      <w:proofErr w:type="spellStart"/>
      <w:r w:rsidRPr="000A6B97">
        <w:rPr>
          <w:b/>
          <w:color w:val="000000"/>
          <w:lang w:val="en-US"/>
        </w:rPr>
        <w:t>datelor</w:t>
      </w:r>
      <w:proofErr w:type="spellEnd"/>
    </w:p>
    <w:p w14:paraId="00000012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13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14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15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16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17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18" w14:textId="77777777" w:rsidR="00657E47" w:rsidRPr="000A6B97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color w:val="000000"/>
          <w:lang w:val="en-US"/>
        </w:rPr>
      </w:pPr>
      <w:proofErr w:type="gramStart"/>
      <w:r w:rsidRPr="000A6B97">
        <w:rPr>
          <w:color w:val="000000"/>
          <w:lang w:val="en-US"/>
        </w:rPr>
        <w:t>A</w:t>
      </w:r>
      <w:proofErr w:type="gram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efectuat</w:t>
      </w:r>
      <w:proofErr w:type="spellEnd"/>
      <w:r w:rsidRPr="000A6B97">
        <w:rPr>
          <w:color w:val="000000"/>
          <w:lang w:val="en-US"/>
        </w:rPr>
        <w:t>:</w:t>
      </w:r>
    </w:p>
    <w:p w14:paraId="00000019" w14:textId="4B82EF6C" w:rsidR="00657E47" w:rsidRPr="000A6B97" w:rsidRDefault="000A6B9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color w:val="000000"/>
          <w:u w:val="single"/>
          <w:lang w:val="en-US"/>
        </w:rPr>
      </w:pPr>
      <w:r>
        <w:rPr>
          <w:color w:val="000000"/>
          <w:u w:val="single"/>
          <w:lang w:val="en-US"/>
        </w:rPr>
        <w:t>Russu Nicolai</w:t>
      </w:r>
    </w:p>
    <w:p w14:paraId="0000001A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1B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1C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1D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1E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1F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20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21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22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0000023" w14:textId="24EA504E" w:rsidR="00657E47" w:rsidRPr="000A6B97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</w:rPr>
      </w:pPr>
      <w:proofErr w:type="spellStart"/>
      <w:r w:rsidRPr="000A6B97">
        <w:rPr>
          <w:color w:val="000000"/>
          <w:lang w:val="en-US"/>
        </w:rPr>
        <w:t>Bălţi</w:t>
      </w:r>
      <w:proofErr w:type="spellEnd"/>
      <w:r w:rsidRPr="000A6B97">
        <w:rPr>
          <w:color w:val="000000"/>
          <w:lang w:val="en-US"/>
        </w:rPr>
        <w:t xml:space="preserve"> - 20</w:t>
      </w:r>
      <w:r w:rsidR="000A6B97">
        <w:rPr>
          <w:color w:val="000000"/>
          <w:lang w:val="en-US"/>
        </w:rPr>
        <w:t>23</w:t>
      </w:r>
    </w:p>
    <w:p w14:paraId="00000024" w14:textId="77777777" w:rsidR="00657E47" w:rsidRPr="000A6B97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  <w:sz w:val="28"/>
          <w:szCs w:val="28"/>
          <w:lang w:val="en-US"/>
        </w:rPr>
      </w:pPr>
      <w:r w:rsidRPr="000A6B97">
        <w:rPr>
          <w:lang w:val="en-US"/>
        </w:rPr>
        <w:br w:type="page"/>
      </w:r>
      <w:proofErr w:type="spellStart"/>
      <w:r w:rsidRPr="000A6B97">
        <w:rPr>
          <w:color w:val="000000"/>
          <w:sz w:val="28"/>
          <w:szCs w:val="28"/>
          <w:lang w:val="en-US"/>
        </w:rPr>
        <w:lastRenderedPageBreak/>
        <w:t>Lucrare</w:t>
      </w:r>
      <w:proofErr w:type="spellEnd"/>
      <w:r w:rsidRPr="000A6B97">
        <w:rPr>
          <w:color w:val="000000"/>
          <w:sz w:val="28"/>
          <w:szCs w:val="28"/>
          <w:lang w:val="en-US"/>
        </w:rPr>
        <w:t xml:space="preserve"> de </w:t>
      </w:r>
      <w:proofErr w:type="spellStart"/>
      <w:r w:rsidRPr="000A6B97">
        <w:rPr>
          <w:color w:val="000000"/>
          <w:sz w:val="28"/>
          <w:szCs w:val="28"/>
          <w:lang w:val="en-US"/>
        </w:rPr>
        <w:t>laborator</w:t>
      </w:r>
      <w:proofErr w:type="spellEnd"/>
      <w:r w:rsidRPr="000A6B97">
        <w:rPr>
          <w:color w:val="000000"/>
          <w:sz w:val="28"/>
          <w:szCs w:val="28"/>
          <w:lang w:val="en-US"/>
        </w:rPr>
        <w:t xml:space="preserve"> 1. Cablu de </w:t>
      </w:r>
      <w:proofErr w:type="spellStart"/>
      <w:r w:rsidRPr="000A6B97">
        <w:rPr>
          <w:color w:val="000000"/>
          <w:sz w:val="28"/>
          <w:szCs w:val="28"/>
          <w:lang w:val="en-US"/>
        </w:rPr>
        <w:t>rețea</w:t>
      </w:r>
      <w:proofErr w:type="spellEnd"/>
      <w:r w:rsidRPr="000A6B97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0A6B97">
        <w:rPr>
          <w:color w:val="000000"/>
          <w:sz w:val="28"/>
          <w:szCs w:val="28"/>
          <w:lang w:val="en-US"/>
        </w:rPr>
        <w:t>mediul</w:t>
      </w:r>
      <w:proofErr w:type="spellEnd"/>
      <w:r w:rsidRPr="000A6B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A6B97">
        <w:rPr>
          <w:color w:val="000000"/>
          <w:sz w:val="28"/>
          <w:szCs w:val="28"/>
          <w:lang w:val="en-US"/>
        </w:rPr>
        <w:t>fizic</w:t>
      </w:r>
      <w:proofErr w:type="spellEnd"/>
      <w:r w:rsidRPr="000A6B97">
        <w:rPr>
          <w:color w:val="000000"/>
          <w:sz w:val="28"/>
          <w:szCs w:val="28"/>
          <w:lang w:val="en-US"/>
        </w:rPr>
        <w:t xml:space="preserve"> de </w:t>
      </w:r>
      <w:proofErr w:type="spellStart"/>
      <w:r w:rsidRPr="000A6B97">
        <w:rPr>
          <w:color w:val="000000"/>
          <w:sz w:val="28"/>
          <w:szCs w:val="28"/>
          <w:lang w:val="en-US"/>
        </w:rPr>
        <w:t>transmitere</w:t>
      </w:r>
      <w:proofErr w:type="spellEnd"/>
      <w:r w:rsidRPr="000A6B97">
        <w:rPr>
          <w:color w:val="000000"/>
          <w:sz w:val="28"/>
          <w:szCs w:val="28"/>
          <w:lang w:val="en-US"/>
        </w:rPr>
        <w:t xml:space="preserve"> a </w:t>
      </w:r>
      <w:proofErr w:type="spellStart"/>
      <w:r w:rsidRPr="000A6B97">
        <w:rPr>
          <w:color w:val="000000"/>
          <w:sz w:val="28"/>
          <w:szCs w:val="28"/>
          <w:lang w:val="en-US"/>
        </w:rPr>
        <w:t>datelor</w:t>
      </w:r>
      <w:proofErr w:type="spellEnd"/>
    </w:p>
    <w:p w14:paraId="00000025" w14:textId="77777777" w:rsidR="00657E47" w:rsidRPr="000A6B97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  <w:lang w:val="en-US"/>
        </w:rPr>
      </w:pPr>
    </w:p>
    <w:p w14:paraId="00000026" w14:textId="77777777" w:rsidR="00657E47" w:rsidRPr="000A6B97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  <w:r w:rsidRPr="000A6B97">
        <w:rPr>
          <w:color w:val="000000"/>
          <w:lang w:val="en-US"/>
        </w:rPr>
        <w:t>1.</w:t>
      </w:r>
      <w:r w:rsidRPr="000A6B97">
        <w:rPr>
          <w:color w:val="000000"/>
          <w:lang w:val="en-US"/>
        </w:rPr>
        <w:tab/>
        <w:t xml:space="preserve">De </w:t>
      </w:r>
      <w:proofErr w:type="spellStart"/>
      <w:r w:rsidRPr="000A6B97">
        <w:rPr>
          <w:color w:val="000000"/>
          <w:lang w:val="en-US"/>
        </w:rPr>
        <w:t>construit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tabela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comparativa</w:t>
      </w:r>
      <w:proofErr w:type="spellEnd"/>
      <w:r w:rsidRPr="000A6B97">
        <w:rPr>
          <w:color w:val="000000"/>
          <w:lang w:val="en-US"/>
        </w:rPr>
        <w:t xml:space="preserve"> a </w:t>
      </w:r>
      <w:proofErr w:type="spellStart"/>
      <w:r w:rsidRPr="000A6B97">
        <w:rPr>
          <w:color w:val="000000"/>
          <w:lang w:val="en-US"/>
        </w:rPr>
        <w:t>cablurilor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bazate</w:t>
      </w:r>
      <w:proofErr w:type="spellEnd"/>
      <w:r w:rsidRPr="000A6B97">
        <w:rPr>
          <w:color w:val="000000"/>
          <w:lang w:val="en-US"/>
        </w:rPr>
        <w:t xml:space="preserve"> pe </w:t>
      </w:r>
      <w:proofErr w:type="spellStart"/>
      <w:r w:rsidRPr="000A6B97">
        <w:rPr>
          <w:color w:val="000000"/>
          <w:lang w:val="en-US"/>
        </w:rPr>
        <w:t>miez</w:t>
      </w:r>
      <w:proofErr w:type="spellEnd"/>
      <w:r w:rsidRPr="000A6B97">
        <w:rPr>
          <w:color w:val="000000"/>
          <w:lang w:val="en-US"/>
        </w:rPr>
        <w:t xml:space="preserve"> din </w:t>
      </w:r>
      <w:proofErr w:type="spellStart"/>
      <w:r w:rsidRPr="000A6B97">
        <w:rPr>
          <w:color w:val="000000"/>
          <w:lang w:val="en-US"/>
        </w:rPr>
        <w:t>cupru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si</w:t>
      </w:r>
      <w:proofErr w:type="spellEnd"/>
      <w:r w:rsidRPr="000A6B97">
        <w:rPr>
          <w:color w:val="000000"/>
          <w:lang w:val="en-US"/>
        </w:rPr>
        <w:t xml:space="preserve"> optic. </w:t>
      </w:r>
      <w:proofErr w:type="spellStart"/>
      <w:r w:rsidRPr="000A6B97">
        <w:rPr>
          <w:color w:val="000000"/>
          <w:lang w:val="en-US"/>
        </w:rPr>
        <w:t>Parametrele</w:t>
      </w:r>
      <w:proofErr w:type="spellEnd"/>
      <w:r w:rsidRPr="000A6B97">
        <w:rPr>
          <w:color w:val="000000"/>
          <w:lang w:val="en-US"/>
        </w:rPr>
        <w:t xml:space="preserve"> de </w:t>
      </w:r>
      <w:proofErr w:type="spellStart"/>
      <w:r w:rsidRPr="000A6B97">
        <w:rPr>
          <w:color w:val="000000"/>
          <w:lang w:val="en-US"/>
        </w:rPr>
        <w:t>comparare</w:t>
      </w:r>
      <w:proofErr w:type="spellEnd"/>
      <w:r w:rsidRPr="000A6B97">
        <w:rPr>
          <w:color w:val="000000"/>
          <w:lang w:val="en-US"/>
        </w:rPr>
        <w:t xml:space="preserve">: </w:t>
      </w:r>
      <w:proofErr w:type="spellStart"/>
      <w:r w:rsidRPr="000A6B97">
        <w:rPr>
          <w:b/>
          <w:color w:val="000000"/>
          <w:lang w:val="en-US"/>
        </w:rPr>
        <w:t>influența</w:t>
      </w:r>
      <w:proofErr w:type="spellEnd"/>
      <w:r w:rsidRPr="000A6B97">
        <w:rPr>
          <w:b/>
          <w:color w:val="000000"/>
          <w:lang w:val="en-US"/>
        </w:rPr>
        <w:t xml:space="preserve"> </w:t>
      </w:r>
      <w:proofErr w:type="spellStart"/>
      <w:r w:rsidRPr="000A6B97">
        <w:rPr>
          <w:b/>
          <w:color w:val="000000"/>
          <w:lang w:val="en-US"/>
        </w:rPr>
        <w:t>electromagnetică</w:t>
      </w:r>
      <w:proofErr w:type="spellEnd"/>
      <w:r w:rsidRPr="000A6B97">
        <w:rPr>
          <w:b/>
          <w:color w:val="000000"/>
          <w:lang w:val="en-US"/>
        </w:rPr>
        <w:t xml:space="preserve">, </w:t>
      </w:r>
      <w:proofErr w:type="spellStart"/>
      <w:r w:rsidRPr="000A6B97">
        <w:rPr>
          <w:b/>
          <w:color w:val="000000"/>
          <w:lang w:val="en-US"/>
        </w:rPr>
        <w:t>influența</w:t>
      </w:r>
      <w:proofErr w:type="spellEnd"/>
      <w:r w:rsidRPr="000A6B97">
        <w:rPr>
          <w:b/>
          <w:color w:val="000000"/>
          <w:lang w:val="en-US"/>
        </w:rPr>
        <w:t xml:space="preserve"> </w:t>
      </w:r>
      <w:proofErr w:type="spellStart"/>
      <w:r w:rsidRPr="000A6B97">
        <w:rPr>
          <w:b/>
          <w:color w:val="000000"/>
          <w:lang w:val="en-US"/>
        </w:rPr>
        <w:t>chimică</w:t>
      </w:r>
      <w:proofErr w:type="spellEnd"/>
      <w:r w:rsidRPr="000A6B97">
        <w:rPr>
          <w:b/>
          <w:color w:val="000000"/>
          <w:lang w:val="en-US"/>
        </w:rPr>
        <w:t xml:space="preserve">, </w:t>
      </w:r>
      <w:proofErr w:type="spellStart"/>
      <w:r w:rsidRPr="000A6B97">
        <w:rPr>
          <w:b/>
          <w:color w:val="000000"/>
          <w:lang w:val="en-US"/>
        </w:rPr>
        <w:t>distanța</w:t>
      </w:r>
      <w:proofErr w:type="spellEnd"/>
      <w:r w:rsidRPr="000A6B97">
        <w:rPr>
          <w:b/>
          <w:color w:val="000000"/>
          <w:lang w:val="en-US"/>
        </w:rPr>
        <w:t xml:space="preserve"> de </w:t>
      </w:r>
      <w:proofErr w:type="spellStart"/>
      <w:r w:rsidRPr="000A6B97">
        <w:rPr>
          <w:b/>
          <w:color w:val="000000"/>
          <w:lang w:val="en-US"/>
        </w:rPr>
        <w:t>propagarea</w:t>
      </w:r>
      <w:proofErr w:type="spellEnd"/>
      <w:r w:rsidRPr="000A6B97">
        <w:rPr>
          <w:b/>
          <w:color w:val="000000"/>
          <w:lang w:val="en-US"/>
        </w:rPr>
        <w:t xml:space="preserve"> </w:t>
      </w:r>
      <w:proofErr w:type="spellStart"/>
      <w:r w:rsidRPr="000A6B97">
        <w:rPr>
          <w:b/>
          <w:color w:val="000000"/>
          <w:lang w:val="en-US"/>
        </w:rPr>
        <w:t>semnalului</w:t>
      </w:r>
      <w:proofErr w:type="spellEnd"/>
      <w:r w:rsidRPr="000A6B97">
        <w:rPr>
          <w:b/>
          <w:color w:val="000000"/>
          <w:lang w:val="en-US"/>
        </w:rPr>
        <w:t xml:space="preserve">, </w:t>
      </w:r>
      <w:proofErr w:type="spellStart"/>
      <w:r w:rsidRPr="000A6B97">
        <w:rPr>
          <w:b/>
          <w:color w:val="000000"/>
          <w:lang w:val="en-US"/>
        </w:rPr>
        <w:t>tipul</w:t>
      </w:r>
      <w:proofErr w:type="spellEnd"/>
      <w:r w:rsidRPr="000A6B97">
        <w:rPr>
          <w:b/>
          <w:color w:val="000000"/>
          <w:lang w:val="en-US"/>
        </w:rPr>
        <w:t xml:space="preserve"> </w:t>
      </w:r>
      <w:proofErr w:type="spellStart"/>
      <w:r w:rsidRPr="000A6B97">
        <w:rPr>
          <w:b/>
          <w:color w:val="000000"/>
          <w:lang w:val="en-US"/>
        </w:rPr>
        <w:t>semnalului</w:t>
      </w:r>
      <w:proofErr w:type="spellEnd"/>
      <w:r w:rsidRPr="000A6B97">
        <w:rPr>
          <w:b/>
          <w:color w:val="000000"/>
          <w:lang w:val="en-US"/>
        </w:rPr>
        <w:t xml:space="preserve">, </w:t>
      </w:r>
      <w:proofErr w:type="spellStart"/>
      <w:r w:rsidRPr="000A6B97">
        <w:rPr>
          <w:b/>
          <w:color w:val="000000"/>
          <w:lang w:val="en-US"/>
        </w:rPr>
        <w:t>specifica</w:t>
      </w:r>
      <w:proofErr w:type="spellEnd"/>
      <w:r w:rsidRPr="000A6B97">
        <w:rPr>
          <w:b/>
          <w:color w:val="000000"/>
          <w:lang w:val="en-US"/>
        </w:rPr>
        <w:t xml:space="preserve"> </w:t>
      </w:r>
      <w:proofErr w:type="spellStart"/>
      <w:r w:rsidRPr="000A6B97">
        <w:rPr>
          <w:b/>
          <w:color w:val="000000"/>
          <w:lang w:val="en-US"/>
        </w:rPr>
        <w:t>și</w:t>
      </w:r>
      <w:proofErr w:type="spellEnd"/>
      <w:r w:rsidRPr="000A6B97">
        <w:rPr>
          <w:b/>
          <w:color w:val="000000"/>
          <w:lang w:val="en-US"/>
        </w:rPr>
        <w:t xml:space="preserve"> </w:t>
      </w:r>
      <w:proofErr w:type="spellStart"/>
      <w:r w:rsidRPr="000A6B97">
        <w:rPr>
          <w:b/>
          <w:color w:val="000000"/>
          <w:lang w:val="en-US"/>
        </w:rPr>
        <w:t>complexitatea</w:t>
      </w:r>
      <w:proofErr w:type="spellEnd"/>
      <w:r w:rsidRPr="000A6B97">
        <w:rPr>
          <w:b/>
          <w:color w:val="000000"/>
          <w:lang w:val="en-US"/>
        </w:rPr>
        <w:t xml:space="preserve"> </w:t>
      </w:r>
      <w:proofErr w:type="spellStart"/>
      <w:r w:rsidRPr="000A6B97">
        <w:rPr>
          <w:b/>
          <w:color w:val="000000"/>
          <w:lang w:val="en-US"/>
        </w:rPr>
        <w:t>montării</w:t>
      </w:r>
      <w:proofErr w:type="spellEnd"/>
      <w:r w:rsidRPr="000A6B97">
        <w:rPr>
          <w:b/>
          <w:color w:val="000000"/>
          <w:lang w:val="en-US"/>
        </w:rPr>
        <w:t xml:space="preserve"> (</w:t>
      </w:r>
      <w:proofErr w:type="spellStart"/>
      <w:r w:rsidRPr="000A6B97">
        <w:rPr>
          <w:b/>
          <w:color w:val="000000"/>
          <w:lang w:val="en-US"/>
        </w:rPr>
        <w:t>montajului</w:t>
      </w:r>
      <w:proofErr w:type="spellEnd"/>
      <w:r w:rsidRPr="000A6B97">
        <w:rPr>
          <w:b/>
          <w:color w:val="000000"/>
          <w:lang w:val="en-US"/>
        </w:rPr>
        <w:t xml:space="preserve">), </w:t>
      </w:r>
      <w:proofErr w:type="spellStart"/>
      <w:r w:rsidRPr="000A6B97">
        <w:rPr>
          <w:b/>
          <w:color w:val="000000"/>
          <w:lang w:val="en-US"/>
        </w:rPr>
        <w:t>domeniul</w:t>
      </w:r>
      <w:proofErr w:type="spellEnd"/>
      <w:r w:rsidRPr="000A6B97">
        <w:rPr>
          <w:b/>
          <w:color w:val="000000"/>
          <w:lang w:val="en-US"/>
        </w:rPr>
        <w:t xml:space="preserve"> de </w:t>
      </w:r>
      <w:proofErr w:type="spellStart"/>
      <w:r w:rsidRPr="000A6B97">
        <w:rPr>
          <w:b/>
          <w:color w:val="000000"/>
          <w:lang w:val="en-US"/>
        </w:rPr>
        <w:t>aplicare</w:t>
      </w:r>
      <w:proofErr w:type="spellEnd"/>
      <w:r w:rsidRPr="000A6B97">
        <w:rPr>
          <w:color w:val="000000"/>
          <w:lang w:val="en-US"/>
        </w:rPr>
        <w:t xml:space="preserve">. </w:t>
      </w:r>
    </w:p>
    <w:p w14:paraId="00000027" w14:textId="77777777" w:rsidR="00657E47" w:rsidRPr="000A6B97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  <w:r w:rsidRPr="000A6B97">
        <w:rPr>
          <w:color w:val="000000"/>
          <w:lang w:val="en-US"/>
        </w:rPr>
        <w:t>2.</w:t>
      </w:r>
      <w:r w:rsidRPr="000A6B97">
        <w:rPr>
          <w:color w:val="000000"/>
          <w:lang w:val="en-US"/>
        </w:rPr>
        <w:tab/>
      </w:r>
      <w:proofErr w:type="spellStart"/>
      <w:r w:rsidRPr="000A6B97">
        <w:rPr>
          <w:color w:val="000000"/>
          <w:lang w:val="en-US"/>
        </w:rPr>
        <w:t>Enumerați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ordinea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firelor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în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standardele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conexiunii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firului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pereche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torsadată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și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conectorului</w:t>
      </w:r>
      <w:proofErr w:type="spellEnd"/>
      <w:r w:rsidRPr="000A6B97">
        <w:rPr>
          <w:color w:val="000000"/>
          <w:lang w:val="en-US"/>
        </w:rPr>
        <w:t xml:space="preserve"> RJ-45.</w:t>
      </w:r>
    </w:p>
    <w:p w14:paraId="00000028" w14:textId="77777777" w:rsidR="00657E47" w:rsidRPr="000A6B97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  <w:r w:rsidRPr="000A6B97">
        <w:rPr>
          <w:color w:val="000000"/>
          <w:lang w:val="en-US"/>
        </w:rPr>
        <w:t>3.</w:t>
      </w:r>
      <w:r w:rsidRPr="000A6B97">
        <w:rPr>
          <w:color w:val="000000"/>
          <w:lang w:val="en-US"/>
        </w:rPr>
        <w:tab/>
      </w:r>
      <w:proofErr w:type="spellStart"/>
      <w:r w:rsidRPr="000A6B97">
        <w:rPr>
          <w:color w:val="000000"/>
          <w:lang w:val="en-US"/>
        </w:rPr>
        <w:t>Dacă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segmentul</w:t>
      </w:r>
      <w:proofErr w:type="spellEnd"/>
      <w:r w:rsidRPr="000A6B97">
        <w:rPr>
          <w:color w:val="000000"/>
          <w:lang w:val="en-US"/>
        </w:rPr>
        <w:t xml:space="preserve"> de fir </w:t>
      </w:r>
      <w:proofErr w:type="gramStart"/>
      <w:r w:rsidRPr="000A6B97">
        <w:rPr>
          <w:color w:val="000000"/>
          <w:lang w:val="en-US"/>
        </w:rPr>
        <w:t>are</w:t>
      </w:r>
      <w:proofErr w:type="gramEnd"/>
      <w:r w:rsidRPr="000A6B97">
        <w:rPr>
          <w:color w:val="000000"/>
          <w:lang w:val="en-US"/>
        </w:rPr>
        <w:t xml:space="preserve"> pe </w:t>
      </w:r>
      <w:proofErr w:type="spellStart"/>
      <w:r w:rsidRPr="000A6B97">
        <w:rPr>
          <w:color w:val="000000"/>
          <w:lang w:val="en-US"/>
        </w:rPr>
        <w:t>capetele</w:t>
      </w:r>
      <w:proofErr w:type="spellEnd"/>
      <w:r w:rsidRPr="000A6B97">
        <w:rPr>
          <w:color w:val="000000"/>
          <w:lang w:val="en-US"/>
        </w:rPr>
        <w:t xml:space="preserve"> lor </w:t>
      </w:r>
      <w:proofErr w:type="spellStart"/>
      <w:r w:rsidRPr="000A6B97">
        <w:rPr>
          <w:color w:val="000000"/>
          <w:lang w:val="en-US"/>
        </w:rPr>
        <w:t>conectori</w:t>
      </w:r>
      <w:proofErr w:type="spellEnd"/>
      <w:r w:rsidRPr="000A6B97">
        <w:rPr>
          <w:color w:val="000000"/>
          <w:lang w:val="en-US"/>
        </w:rPr>
        <w:t xml:space="preserve"> de </w:t>
      </w:r>
      <w:proofErr w:type="spellStart"/>
      <w:r w:rsidRPr="000A6B97">
        <w:rPr>
          <w:color w:val="000000"/>
          <w:lang w:val="en-US"/>
        </w:rPr>
        <w:t>același</w:t>
      </w:r>
      <w:proofErr w:type="spellEnd"/>
      <w:r w:rsidRPr="000A6B97">
        <w:rPr>
          <w:color w:val="000000"/>
          <w:lang w:val="en-US"/>
        </w:rPr>
        <w:t>/</w:t>
      </w:r>
      <w:proofErr w:type="spellStart"/>
      <w:r w:rsidRPr="000A6B97">
        <w:rPr>
          <w:color w:val="000000"/>
          <w:lang w:val="en-US"/>
        </w:rPr>
        <w:t>diferit</w:t>
      </w:r>
      <w:proofErr w:type="spellEnd"/>
      <w:r w:rsidRPr="000A6B97">
        <w:rPr>
          <w:color w:val="000000"/>
          <w:lang w:val="en-US"/>
        </w:rPr>
        <w:t xml:space="preserve"> standard. </w:t>
      </w:r>
      <w:proofErr w:type="spellStart"/>
      <w:r w:rsidRPr="000A6B97">
        <w:rPr>
          <w:color w:val="000000"/>
          <w:lang w:val="en-US"/>
        </w:rPr>
        <w:t>În</w:t>
      </w:r>
      <w:proofErr w:type="spellEnd"/>
      <w:r w:rsidRPr="000A6B97">
        <w:rPr>
          <w:color w:val="000000"/>
          <w:lang w:val="en-US"/>
        </w:rPr>
        <w:t xml:space="preserve"> care tip de </w:t>
      </w:r>
      <w:proofErr w:type="spellStart"/>
      <w:r w:rsidRPr="000A6B97">
        <w:rPr>
          <w:color w:val="000000"/>
          <w:lang w:val="en-US"/>
        </w:rPr>
        <w:t>conexiune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el</w:t>
      </w:r>
      <w:proofErr w:type="spellEnd"/>
      <w:r w:rsidRPr="000A6B97">
        <w:rPr>
          <w:color w:val="000000"/>
          <w:lang w:val="en-US"/>
        </w:rPr>
        <w:t xml:space="preserve"> se </w:t>
      </w:r>
      <w:proofErr w:type="spellStart"/>
      <w:r w:rsidRPr="000A6B97">
        <w:rPr>
          <w:color w:val="000000"/>
          <w:lang w:val="en-US"/>
        </w:rPr>
        <w:t>aplică</w:t>
      </w:r>
      <w:proofErr w:type="spellEnd"/>
      <w:r w:rsidRPr="000A6B97">
        <w:rPr>
          <w:color w:val="000000"/>
          <w:lang w:val="en-US"/>
        </w:rPr>
        <w:t xml:space="preserve">. </w:t>
      </w:r>
      <w:proofErr w:type="spellStart"/>
      <w:r w:rsidRPr="000A6B97">
        <w:rPr>
          <w:color w:val="000000"/>
          <w:lang w:val="en-US"/>
        </w:rPr>
        <w:t>Explicați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răspunsul</w:t>
      </w:r>
      <w:proofErr w:type="spellEnd"/>
      <w:r w:rsidRPr="000A6B97">
        <w:rPr>
          <w:color w:val="000000"/>
          <w:lang w:val="en-US"/>
        </w:rPr>
        <w:t>.</w:t>
      </w:r>
    </w:p>
    <w:p w14:paraId="00000029" w14:textId="77777777" w:rsidR="00657E47" w:rsidRPr="000A6B97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  <w:r w:rsidRPr="000A6B97">
        <w:rPr>
          <w:color w:val="000000"/>
          <w:lang w:val="en-US"/>
        </w:rPr>
        <w:t>4.</w:t>
      </w:r>
      <w:r w:rsidRPr="000A6B97">
        <w:rPr>
          <w:color w:val="000000"/>
          <w:lang w:val="en-US"/>
        </w:rPr>
        <w:tab/>
      </w:r>
      <w:proofErr w:type="spellStart"/>
      <w:r w:rsidRPr="000A6B97">
        <w:rPr>
          <w:color w:val="000000"/>
          <w:lang w:val="en-US"/>
        </w:rPr>
        <w:t>În</w:t>
      </w:r>
      <w:proofErr w:type="spellEnd"/>
      <w:r w:rsidRPr="000A6B97">
        <w:rPr>
          <w:color w:val="000000"/>
          <w:lang w:val="en-US"/>
        </w:rPr>
        <w:t xml:space="preserve"> CPT de </w:t>
      </w:r>
      <w:proofErr w:type="spellStart"/>
      <w:r w:rsidRPr="000A6B97">
        <w:rPr>
          <w:color w:val="000000"/>
          <w:lang w:val="en-US"/>
        </w:rPr>
        <w:t>construit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legătura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între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două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segmente</w:t>
      </w:r>
      <w:proofErr w:type="spellEnd"/>
      <w:r w:rsidRPr="000A6B97">
        <w:rPr>
          <w:color w:val="000000"/>
          <w:lang w:val="en-US"/>
        </w:rPr>
        <w:t xml:space="preserve"> ale </w:t>
      </w:r>
      <w:proofErr w:type="spellStart"/>
      <w:r w:rsidRPr="000A6B97">
        <w:rPr>
          <w:color w:val="000000"/>
          <w:lang w:val="en-US"/>
        </w:rPr>
        <w:t>rețelei</w:t>
      </w:r>
      <w:proofErr w:type="spellEnd"/>
      <w:r w:rsidRPr="000A6B97">
        <w:rPr>
          <w:color w:val="000000"/>
          <w:lang w:val="en-US"/>
        </w:rPr>
        <w:t xml:space="preserve"> care se </w:t>
      </w:r>
      <w:proofErr w:type="spellStart"/>
      <w:r w:rsidRPr="000A6B97">
        <w:rPr>
          <w:color w:val="000000"/>
          <w:lang w:val="en-US"/>
        </w:rPr>
        <w:t>află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în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clădiri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diferite</w:t>
      </w:r>
      <w:proofErr w:type="spellEnd"/>
      <w:r w:rsidRPr="000A6B97">
        <w:rPr>
          <w:color w:val="000000"/>
          <w:lang w:val="en-US"/>
        </w:rPr>
        <w:t xml:space="preserve">, </w:t>
      </w:r>
      <w:proofErr w:type="spellStart"/>
      <w:r w:rsidRPr="000A6B97">
        <w:rPr>
          <w:color w:val="000000"/>
          <w:lang w:val="en-US"/>
        </w:rPr>
        <w:t>distanța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între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cărora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este</w:t>
      </w:r>
      <w:proofErr w:type="spellEnd"/>
      <w:r w:rsidRPr="000A6B97">
        <w:rPr>
          <w:color w:val="000000"/>
          <w:lang w:val="en-US"/>
        </w:rPr>
        <w:t xml:space="preserve"> egal cu 500m. </w:t>
      </w:r>
      <w:proofErr w:type="spellStart"/>
      <w:r w:rsidRPr="000A6B97">
        <w:rPr>
          <w:color w:val="000000"/>
          <w:lang w:val="en-US"/>
        </w:rPr>
        <w:t>Numărul</w:t>
      </w:r>
      <w:proofErr w:type="spellEnd"/>
      <w:r w:rsidRPr="000A6B97">
        <w:rPr>
          <w:color w:val="000000"/>
          <w:lang w:val="en-US"/>
        </w:rPr>
        <w:t xml:space="preserve"> minim total de </w:t>
      </w:r>
      <w:proofErr w:type="spellStart"/>
      <w:r w:rsidRPr="000A6B97">
        <w:rPr>
          <w:color w:val="000000"/>
          <w:lang w:val="en-US"/>
        </w:rPr>
        <w:t>echipament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este</w:t>
      </w:r>
      <w:proofErr w:type="spellEnd"/>
      <w:r w:rsidRPr="000A6B97">
        <w:rPr>
          <w:color w:val="000000"/>
          <w:lang w:val="en-US"/>
        </w:rPr>
        <w:t xml:space="preserve"> egal cu 10</w:t>
      </w:r>
      <w:r w:rsidRPr="000A6B97">
        <w:rPr>
          <w:lang w:val="en-US"/>
        </w:rPr>
        <w:t xml:space="preserve">: 8 PC </w:t>
      </w:r>
      <w:proofErr w:type="spellStart"/>
      <w:r w:rsidRPr="000A6B97">
        <w:rPr>
          <w:lang w:val="en-US"/>
        </w:rPr>
        <w:t>și</w:t>
      </w:r>
      <w:proofErr w:type="spellEnd"/>
      <w:r w:rsidRPr="000A6B97">
        <w:rPr>
          <w:lang w:val="en-US"/>
        </w:rPr>
        <w:t xml:space="preserve"> 2 Switch-</w:t>
      </w:r>
      <w:proofErr w:type="spellStart"/>
      <w:r w:rsidRPr="000A6B97">
        <w:rPr>
          <w:lang w:val="en-US"/>
        </w:rPr>
        <w:t>uri</w:t>
      </w:r>
      <w:proofErr w:type="spellEnd"/>
      <w:r w:rsidRPr="000A6B97">
        <w:rPr>
          <w:lang w:val="en-US"/>
        </w:rPr>
        <w:t xml:space="preserve">. </w:t>
      </w:r>
      <w:proofErr w:type="spellStart"/>
      <w:r w:rsidRPr="000A6B97">
        <w:rPr>
          <w:lang w:val="en-US"/>
        </w:rPr>
        <w:t>Fiecare</w:t>
      </w:r>
      <w:proofErr w:type="spellEnd"/>
      <w:r w:rsidRPr="000A6B97">
        <w:rPr>
          <w:lang w:val="en-US"/>
        </w:rPr>
        <w:t xml:space="preserve"> </w:t>
      </w:r>
      <w:proofErr w:type="spellStart"/>
      <w:r w:rsidRPr="000A6B97">
        <w:rPr>
          <w:lang w:val="en-US"/>
        </w:rPr>
        <w:t>echipament</w:t>
      </w:r>
      <w:proofErr w:type="spellEnd"/>
      <w:r w:rsidRPr="000A6B97">
        <w:rPr>
          <w:lang w:val="en-US"/>
        </w:rPr>
        <w:t xml:space="preserve"> </w:t>
      </w:r>
      <w:proofErr w:type="spellStart"/>
      <w:r w:rsidRPr="000A6B97">
        <w:rPr>
          <w:lang w:val="en-US"/>
        </w:rPr>
        <w:t>trebuie</w:t>
      </w:r>
      <w:proofErr w:type="spellEnd"/>
      <w:r w:rsidRPr="000A6B97">
        <w:rPr>
          <w:lang w:val="en-US"/>
        </w:rPr>
        <w:t xml:space="preserve"> </w:t>
      </w:r>
      <w:proofErr w:type="spellStart"/>
      <w:r w:rsidRPr="000A6B97">
        <w:rPr>
          <w:lang w:val="en-US"/>
        </w:rPr>
        <w:t>să</w:t>
      </w:r>
      <w:proofErr w:type="spellEnd"/>
      <w:r w:rsidRPr="000A6B97">
        <w:rPr>
          <w:lang w:val="en-US"/>
        </w:rPr>
        <w:t xml:space="preserve"> </w:t>
      </w:r>
      <w:proofErr w:type="spellStart"/>
      <w:r w:rsidRPr="000A6B97">
        <w:rPr>
          <w:lang w:val="en-US"/>
        </w:rPr>
        <w:t>aibă</w:t>
      </w:r>
      <w:proofErr w:type="spellEnd"/>
      <w:r w:rsidRPr="000A6B97">
        <w:rPr>
          <w:lang w:val="en-US"/>
        </w:rPr>
        <w:t xml:space="preserve"> o </w:t>
      </w:r>
      <w:proofErr w:type="spellStart"/>
      <w:r w:rsidRPr="000A6B97">
        <w:rPr>
          <w:lang w:val="en-US"/>
        </w:rPr>
        <w:t>adresă</w:t>
      </w:r>
      <w:proofErr w:type="spellEnd"/>
      <w:r w:rsidRPr="000A6B97">
        <w:rPr>
          <w:lang w:val="en-US"/>
        </w:rPr>
        <w:t xml:space="preserve"> IP 192.155.X.Y cu </w:t>
      </w:r>
      <w:proofErr w:type="spellStart"/>
      <w:r w:rsidRPr="000A6B97">
        <w:rPr>
          <w:lang w:val="en-US"/>
        </w:rPr>
        <w:t>masca</w:t>
      </w:r>
      <w:proofErr w:type="spellEnd"/>
      <w:r w:rsidRPr="000A6B97">
        <w:rPr>
          <w:lang w:val="en-US"/>
        </w:rPr>
        <w:t xml:space="preserve"> 255.255.255.0, </w:t>
      </w:r>
      <w:proofErr w:type="spellStart"/>
      <w:r w:rsidRPr="000A6B97">
        <w:rPr>
          <w:lang w:val="en-US"/>
        </w:rPr>
        <w:t>unde</w:t>
      </w:r>
      <w:proofErr w:type="spellEnd"/>
      <w:r w:rsidRPr="000A6B97">
        <w:rPr>
          <w:lang w:val="en-US"/>
        </w:rPr>
        <w:t xml:space="preserve"> X - </w:t>
      </w:r>
      <w:proofErr w:type="spellStart"/>
      <w:r w:rsidRPr="000A6B97">
        <w:rPr>
          <w:lang w:val="en-US"/>
        </w:rPr>
        <w:t>este</w:t>
      </w:r>
      <w:proofErr w:type="spellEnd"/>
      <w:r w:rsidRPr="000A6B97">
        <w:rPr>
          <w:lang w:val="en-US"/>
        </w:rPr>
        <w:t xml:space="preserve"> </w:t>
      </w:r>
      <w:proofErr w:type="spellStart"/>
      <w:r w:rsidRPr="000A6B97">
        <w:rPr>
          <w:lang w:val="en-US"/>
        </w:rPr>
        <w:t>numărul</w:t>
      </w:r>
      <w:proofErr w:type="spellEnd"/>
      <w:r w:rsidRPr="000A6B97">
        <w:rPr>
          <w:lang w:val="en-US"/>
        </w:rPr>
        <w:t xml:space="preserve"> de </w:t>
      </w:r>
      <w:proofErr w:type="spellStart"/>
      <w:r w:rsidRPr="000A6B97">
        <w:rPr>
          <w:lang w:val="en-US"/>
        </w:rPr>
        <w:t>ordine</w:t>
      </w:r>
      <w:proofErr w:type="spellEnd"/>
      <w:r w:rsidRPr="000A6B97">
        <w:rPr>
          <w:lang w:val="en-US"/>
        </w:rPr>
        <w:t xml:space="preserve"> a </w:t>
      </w:r>
      <w:proofErr w:type="spellStart"/>
      <w:r w:rsidRPr="000A6B97">
        <w:rPr>
          <w:lang w:val="en-US"/>
        </w:rPr>
        <w:t>studentului</w:t>
      </w:r>
      <w:proofErr w:type="spellEnd"/>
      <w:r w:rsidRPr="000A6B97">
        <w:rPr>
          <w:lang w:val="en-US"/>
        </w:rPr>
        <w:t xml:space="preserve"> </w:t>
      </w:r>
      <w:proofErr w:type="spellStart"/>
      <w:r w:rsidRPr="000A6B97">
        <w:rPr>
          <w:lang w:val="en-US"/>
        </w:rPr>
        <w:t>și</w:t>
      </w:r>
      <w:proofErr w:type="spellEnd"/>
      <w:r w:rsidRPr="000A6B97">
        <w:rPr>
          <w:lang w:val="en-US"/>
        </w:rPr>
        <w:t xml:space="preserve"> Y - </w:t>
      </w:r>
      <w:proofErr w:type="spellStart"/>
      <w:r w:rsidRPr="000A6B97">
        <w:rPr>
          <w:lang w:val="en-US"/>
        </w:rPr>
        <w:t>numărul</w:t>
      </w:r>
      <w:proofErr w:type="spellEnd"/>
      <w:r w:rsidRPr="000A6B97">
        <w:rPr>
          <w:lang w:val="en-US"/>
        </w:rPr>
        <w:t xml:space="preserve"> de </w:t>
      </w:r>
      <w:proofErr w:type="spellStart"/>
      <w:r w:rsidRPr="000A6B97">
        <w:rPr>
          <w:lang w:val="en-US"/>
        </w:rPr>
        <w:t>ordine</w:t>
      </w:r>
      <w:proofErr w:type="spellEnd"/>
      <w:r w:rsidRPr="000A6B97">
        <w:rPr>
          <w:lang w:val="en-US"/>
        </w:rPr>
        <w:t xml:space="preserve"> </w:t>
      </w:r>
      <w:proofErr w:type="gramStart"/>
      <w:r w:rsidRPr="000A6B97">
        <w:rPr>
          <w:lang w:val="en-US"/>
        </w:rPr>
        <w:t>a</w:t>
      </w:r>
      <w:proofErr w:type="gramEnd"/>
      <w:r w:rsidRPr="000A6B97">
        <w:rPr>
          <w:lang w:val="en-US"/>
        </w:rPr>
        <w:t xml:space="preserve"> </w:t>
      </w:r>
      <w:proofErr w:type="spellStart"/>
      <w:r w:rsidRPr="000A6B97">
        <w:rPr>
          <w:lang w:val="en-US"/>
        </w:rPr>
        <w:t>echipamentului</w:t>
      </w:r>
      <w:proofErr w:type="spellEnd"/>
      <w:r w:rsidRPr="000A6B97">
        <w:rPr>
          <w:lang w:val="en-US"/>
        </w:rPr>
        <w:t xml:space="preserve">. </w:t>
      </w:r>
      <w:proofErr w:type="spellStart"/>
      <w:r w:rsidRPr="000A6B97">
        <w:rPr>
          <w:lang w:val="en-US"/>
        </w:rPr>
        <w:t>Aranjați</w:t>
      </w:r>
      <w:proofErr w:type="spellEnd"/>
      <w:r w:rsidRPr="000A6B97">
        <w:rPr>
          <w:lang w:val="en-US"/>
        </w:rPr>
        <w:t xml:space="preserve"> </w:t>
      </w:r>
      <w:proofErr w:type="spellStart"/>
      <w:r w:rsidRPr="000A6B97">
        <w:rPr>
          <w:lang w:val="en-US"/>
        </w:rPr>
        <w:t>aceste</w:t>
      </w:r>
      <w:proofErr w:type="spellEnd"/>
      <w:r w:rsidRPr="000A6B97">
        <w:rPr>
          <w:lang w:val="en-US"/>
        </w:rPr>
        <w:t xml:space="preserve"> </w:t>
      </w:r>
      <w:proofErr w:type="spellStart"/>
      <w:r w:rsidRPr="000A6B97">
        <w:rPr>
          <w:lang w:val="en-US"/>
        </w:rPr>
        <w:t>rețele</w:t>
      </w:r>
      <w:proofErr w:type="spellEnd"/>
      <w:r w:rsidRPr="000A6B97">
        <w:rPr>
          <w:lang w:val="en-US"/>
        </w:rPr>
        <w:t xml:space="preserve"> </w:t>
      </w:r>
      <w:proofErr w:type="spellStart"/>
      <w:r w:rsidRPr="000A6B97">
        <w:rPr>
          <w:lang w:val="en-US"/>
        </w:rPr>
        <w:t>în</w:t>
      </w:r>
      <w:proofErr w:type="spellEnd"/>
      <w:r w:rsidRPr="000A6B97">
        <w:rPr>
          <w:lang w:val="en-US"/>
        </w:rPr>
        <w:t xml:space="preserve"> 2 </w:t>
      </w:r>
      <w:proofErr w:type="spellStart"/>
      <w:r w:rsidRPr="000A6B97">
        <w:rPr>
          <w:lang w:val="en-US"/>
        </w:rPr>
        <w:t>clădiri</w:t>
      </w:r>
      <w:proofErr w:type="spellEnd"/>
      <w:r w:rsidRPr="000A6B97">
        <w:rPr>
          <w:lang w:val="en-US"/>
        </w:rPr>
        <w:t xml:space="preserve">: General office </w:t>
      </w:r>
      <w:proofErr w:type="spellStart"/>
      <w:r w:rsidRPr="000A6B97">
        <w:rPr>
          <w:lang w:val="en-US"/>
        </w:rPr>
        <w:t>și</w:t>
      </w:r>
      <w:proofErr w:type="spellEnd"/>
      <w:r w:rsidRPr="000A6B97">
        <w:rPr>
          <w:lang w:val="en-US"/>
        </w:rPr>
        <w:t xml:space="preserve"> </w:t>
      </w:r>
      <w:proofErr w:type="spellStart"/>
      <w:r w:rsidRPr="000A6B97">
        <w:rPr>
          <w:lang w:val="en-US"/>
        </w:rPr>
        <w:t>Biroul</w:t>
      </w:r>
      <w:proofErr w:type="spellEnd"/>
      <w:r w:rsidRPr="000A6B97">
        <w:rPr>
          <w:lang w:val="en-US"/>
        </w:rPr>
        <w:t xml:space="preserve"> de </w:t>
      </w:r>
      <w:proofErr w:type="spellStart"/>
      <w:r w:rsidRPr="000A6B97">
        <w:rPr>
          <w:lang w:val="en-US"/>
        </w:rPr>
        <w:t>Dezvoltare</w:t>
      </w:r>
      <w:proofErr w:type="spellEnd"/>
      <w:r w:rsidRPr="000A6B97">
        <w:rPr>
          <w:lang w:val="en-US"/>
        </w:rPr>
        <w:t xml:space="preserve">. </w:t>
      </w:r>
      <w:proofErr w:type="spellStart"/>
      <w:r w:rsidRPr="000A6B97">
        <w:rPr>
          <w:lang w:val="en-US"/>
        </w:rPr>
        <w:t>Fiecare</w:t>
      </w:r>
      <w:proofErr w:type="spellEnd"/>
      <w:r w:rsidRPr="000A6B97">
        <w:rPr>
          <w:lang w:val="en-US"/>
        </w:rPr>
        <w:t xml:space="preserve"> </w:t>
      </w:r>
      <w:proofErr w:type="spellStart"/>
      <w:r w:rsidRPr="000A6B97">
        <w:rPr>
          <w:lang w:val="en-US"/>
        </w:rPr>
        <w:t>echipament</w:t>
      </w:r>
      <w:proofErr w:type="spellEnd"/>
      <w:r w:rsidRPr="000A6B97">
        <w:rPr>
          <w:lang w:val="en-US"/>
        </w:rPr>
        <w:t xml:space="preserve"> </w:t>
      </w:r>
      <w:proofErr w:type="spellStart"/>
      <w:r w:rsidRPr="000A6B97">
        <w:rPr>
          <w:lang w:val="en-US"/>
        </w:rPr>
        <w:t>trebuie</w:t>
      </w:r>
      <w:proofErr w:type="spellEnd"/>
      <w:r w:rsidRPr="000A6B97">
        <w:rPr>
          <w:lang w:val="en-US"/>
        </w:rPr>
        <w:t xml:space="preserve"> </w:t>
      </w:r>
      <w:proofErr w:type="spellStart"/>
      <w:r w:rsidRPr="000A6B97">
        <w:rPr>
          <w:lang w:val="en-US"/>
        </w:rPr>
        <w:t>să</w:t>
      </w:r>
      <w:proofErr w:type="spellEnd"/>
      <w:r w:rsidRPr="000A6B97">
        <w:rPr>
          <w:lang w:val="en-US"/>
        </w:rPr>
        <w:t xml:space="preserve"> fie </w:t>
      </w:r>
      <w:proofErr w:type="spellStart"/>
      <w:r w:rsidRPr="000A6B97">
        <w:rPr>
          <w:lang w:val="en-US"/>
        </w:rPr>
        <w:t>marcat</w:t>
      </w:r>
      <w:proofErr w:type="spellEnd"/>
      <w:r w:rsidRPr="000A6B97">
        <w:rPr>
          <w:lang w:val="en-US"/>
        </w:rPr>
        <w:t>.</w:t>
      </w:r>
    </w:p>
    <w:p w14:paraId="0000002A" w14:textId="77777777" w:rsidR="00657E47" w:rsidRPr="000A6B97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  <w:r w:rsidRPr="000A6B97">
        <w:rPr>
          <w:color w:val="000000"/>
          <w:lang w:val="en-US"/>
        </w:rPr>
        <w:t>5.</w:t>
      </w:r>
      <w:r w:rsidRPr="000A6B97">
        <w:rPr>
          <w:color w:val="000000"/>
          <w:lang w:val="en-US"/>
        </w:rPr>
        <w:tab/>
        <w:t xml:space="preserve">Care </w:t>
      </w:r>
      <w:proofErr w:type="spellStart"/>
      <w:r w:rsidRPr="000A6B97">
        <w:rPr>
          <w:color w:val="000000"/>
          <w:lang w:val="en-US"/>
        </w:rPr>
        <w:t>diferența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între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regimurile</w:t>
      </w:r>
      <w:proofErr w:type="spellEnd"/>
      <w:r w:rsidRPr="000A6B97">
        <w:rPr>
          <w:color w:val="000000"/>
          <w:lang w:val="en-US"/>
        </w:rPr>
        <w:t xml:space="preserve"> de </w:t>
      </w:r>
      <w:proofErr w:type="spellStart"/>
      <w:r w:rsidRPr="000A6B97">
        <w:rPr>
          <w:color w:val="000000"/>
          <w:lang w:val="en-US"/>
        </w:rPr>
        <w:t>lucru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conexiunii</w:t>
      </w:r>
      <w:proofErr w:type="spellEnd"/>
      <w:r w:rsidRPr="000A6B97">
        <w:rPr>
          <w:color w:val="000000"/>
          <w:lang w:val="en-US"/>
        </w:rPr>
        <w:t xml:space="preserve">: simplex, half-duplex, duplex. </w:t>
      </w:r>
      <w:proofErr w:type="spellStart"/>
      <w:r w:rsidRPr="000A6B97">
        <w:rPr>
          <w:color w:val="000000"/>
          <w:lang w:val="en-US"/>
        </w:rPr>
        <w:t>Dați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exemplu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firelor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pentru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fiecare</w:t>
      </w:r>
      <w:proofErr w:type="spellEnd"/>
      <w:r w:rsidRPr="000A6B97">
        <w:rPr>
          <w:color w:val="000000"/>
          <w:lang w:val="en-US"/>
        </w:rPr>
        <w:t xml:space="preserve"> </w:t>
      </w:r>
      <w:proofErr w:type="spellStart"/>
      <w:r w:rsidRPr="000A6B97">
        <w:rPr>
          <w:color w:val="000000"/>
          <w:lang w:val="en-US"/>
        </w:rPr>
        <w:t>regim</w:t>
      </w:r>
      <w:proofErr w:type="spellEnd"/>
      <w:r w:rsidRPr="000A6B97">
        <w:rPr>
          <w:color w:val="000000"/>
          <w:lang w:val="en-US"/>
        </w:rPr>
        <w:t>.</w:t>
      </w:r>
    </w:p>
    <w:p w14:paraId="0000002B" w14:textId="067A9473" w:rsidR="00657E47" w:rsidRPr="000A6B97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lang w:val="en-US"/>
        </w:rPr>
      </w:pPr>
      <w:proofErr w:type="spellStart"/>
      <w:r w:rsidRPr="000A6B97">
        <w:rPr>
          <w:b/>
          <w:color w:val="000000"/>
          <w:sz w:val="28"/>
          <w:szCs w:val="28"/>
          <w:lang w:val="en-US"/>
        </w:rPr>
        <w:t>Răspunsuri</w:t>
      </w:r>
      <w:proofErr w:type="spellEnd"/>
    </w:p>
    <w:tbl>
      <w:tblPr>
        <w:tblStyle w:val="a4"/>
        <w:tblpPr w:leftFromText="180" w:rightFromText="180" w:vertAnchor="text" w:horzAnchor="margin" w:tblpXSpec="center" w:tblpY="605"/>
        <w:tblW w:w="9972" w:type="dxa"/>
        <w:tblLayout w:type="fixed"/>
        <w:tblLook w:val="04A0" w:firstRow="1" w:lastRow="0" w:firstColumn="1" w:lastColumn="0" w:noHBand="0" w:noVBand="1"/>
      </w:tblPr>
      <w:tblGrid>
        <w:gridCol w:w="1980"/>
        <w:gridCol w:w="1587"/>
        <w:gridCol w:w="1587"/>
        <w:gridCol w:w="1587"/>
        <w:gridCol w:w="1587"/>
        <w:gridCol w:w="1644"/>
      </w:tblGrid>
      <w:tr w:rsidR="00A61D8B" w14:paraId="65EB99F1" w14:textId="77777777" w:rsidTr="00A61D8B">
        <w:trPr>
          <w:trHeight w:val="1296"/>
        </w:trPr>
        <w:tc>
          <w:tcPr>
            <w:tcW w:w="1980" w:type="dxa"/>
            <w:vAlign w:val="bottom"/>
          </w:tcPr>
          <w:p w14:paraId="5AA60A68" w14:textId="77777777" w:rsidR="00E40729" w:rsidRPr="00E40729" w:rsidRDefault="00E40729" w:rsidP="00E40729">
            <w:pPr>
              <w:ind w:leftChars="0" w:left="0" w:firstLineChars="0" w:firstLine="0"/>
              <w:jc w:val="center"/>
              <w:textDirection w:val="lrTb"/>
              <w:rPr>
                <w:b/>
                <w:bCs/>
                <w:color w:val="000000"/>
              </w:rPr>
            </w:pPr>
            <w:r w:rsidRPr="00E40729">
              <w:rPr>
                <w:b/>
                <w:bCs/>
                <w:color w:val="000000"/>
              </w:rPr>
              <w:t>Параметры</w:t>
            </w:r>
          </w:p>
        </w:tc>
        <w:tc>
          <w:tcPr>
            <w:tcW w:w="1587" w:type="dxa"/>
            <w:vAlign w:val="center"/>
          </w:tcPr>
          <w:p w14:paraId="2EEA25DA" w14:textId="77777777" w:rsidR="00E40729" w:rsidRPr="00E40729" w:rsidRDefault="00E40729" w:rsidP="00E40729">
            <w:pPr>
              <w:spacing w:line="240" w:lineRule="auto"/>
              <w:ind w:leftChars="0" w:left="0" w:firstLineChars="0" w:firstLine="0"/>
              <w:jc w:val="center"/>
              <w:textDirection w:val="lrTb"/>
              <w:rPr>
                <w:b/>
                <w:bCs/>
                <w:color w:val="000000"/>
                <w:position w:val="0"/>
              </w:rPr>
            </w:pPr>
            <w:r w:rsidRPr="00E40729">
              <w:rPr>
                <w:b/>
                <w:bCs/>
                <w:color w:val="000000"/>
                <w:position w:val="0"/>
              </w:rPr>
              <w:t>Тонкий коаксиальный кабель</w:t>
            </w:r>
          </w:p>
        </w:tc>
        <w:tc>
          <w:tcPr>
            <w:tcW w:w="1587" w:type="dxa"/>
            <w:vAlign w:val="center"/>
          </w:tcPr>
          <w:p w14:paraId="67BAEF83" w14:textId="77777777" w:rsidR="00E40729" w:rsidRPr="00E40729" w:rsidRDefault="00E40729" w:rsidP="00E40729">
            <w:pPr>
              <w:spacing w:line="240" w:lineRule="auto"/>
              <w:ind w:leftChars="0" w:left="0" w:firstLineChars="0" w:firstLine="0"/>
              <w:jc w:val="center"/>
              <w:textDirection w:val="lrTb"/>
              <w:rPr>
                <w:b/>
                <w:bCs/>
                <w:color w:val="000000"/>
                <w:position w:val="0"/>
              </w:rPr>
            </w:pPr>
            <w:r w:rsidRPr="00E40729">
              <w:rPr>
                <w:b/>
                <w:bCs/>
                <w:color w:val="000000"/>
                <w:position w:val="0"/>
              </w:rPr>
              <w:t>Толстый коаксиальный кабель</w:t>
            </w:r>
          </w:p>
        </w:tc>
        <w:tc>
          <w:tcPr>
            <w:tcW w:w="1587" w:type="dxa"/>
            <w:vAlign w:val="center"/>
          </w:tcPr>
          <w:p w14:paraId="09837432" w14:textId="77777777" w:rsidR="00E40729" w:rsidRPr="00E40729" w:rsidRDefault="00E40729" w:rsidP="00E40729">
            <w:pPr>
              <w:spacing w:line="240" w:lineRule="auto"/>
              <w:ind w:leftChars="0" w:left="0" w:firstLineChars="0" w:firstLine="0"/>
              <w:jc w:val="center"/>
              <w:textDirection w:val="lrTb"/>
              <w:rPr>
                <w:b/>
                <w:bCs/>
                <w:color w:val="000000"/>
                <w:position w:val="0"/>
              </w:rPr>
            </w:pPr>
            <w:proofErr w:type="spellStart"/>
            <w:r w:rsidRPr="00E40729">
              <w:rPr>
                <w:b/>
                <w:bCs/>
                <w:color w:val="000000"/>
                <w:position w:val="0"/>
              </w:rPr>
              <w:t>Некраншенная</w:t>
            </w:r>
            <w:proofErr w:type="spellEnd"/>
            <w:r w:rsidRPr="00E40729">
              <w:rPr>
                <w:b/>
                <w:bCs/>
                <w:color w:val="000000"/>
                <w:position w:val="0"/>
              </w:rPr>
              <w:t xml:space="preserve"> витая пара (UTP)</w:t>
            </w:r>
          </w:p>
        </w:tc>
        <w:tc>
          <w:tcPr>
            <w:tcW w:w="1587" w:type="dxa"/>
            <w:vAlign w:val="center"/>
          </w:tcPr>
          <w:p w14:paraId="130D6275" w14:textId="77777777" w:rsidR="00E40729" w:rsidRPr="00E40729" w:rsidRDefault="00E40729" w:rsidP="00E40729">
            <w:pPr>
              <w:spacing w:line="240" w:lineRule="auto"/>
              <w:ind w:leftChars="0" w:left="0" w:firstLineChars="0" w:firstLine="0"/>
              <w:jc w:val="center"/>
              <w:textDirection w:val="lrTb"/>
              <w:rPr>
                <w:b/>
                <w:bCs/>
                <w:color w:val="000000"/>
                <w:position w:val="0"/>
              </w:rPr>
            </w:pPr>
            <w:r w:rsidRPr="00E40729">
              <w:rPr>
                <w:b/>
                <w:bCs/>
                <w:color w:val="000000"/>
                <w:position w:val="0"/>
              </w:rPr>
              <w:t>Экранированная витая пара (STP)</w:t>
            </w:r>
          </w:p>
        </w:tc>
        <w:tc>
          <w:tcPr>
            <w:tcW w:w="1644" w:type="dxa"/>
            <w:vAlign w:val="center"/>
          </w:tcPr>
          <w:p w14:paraId="0386D024" w14:textId="77777777" w:rsidR="00E40729" w:rsidRPr="00E40729" w:rsidRDefault="00E40729" w:rsidP="00E40729">
            <w:pPr>
              <w:spacing w:line="240" w:lineRule="auto"/>
              <w:ind w:leftChars="0" w:left="0" w:firstLineChars="0" w:firstLine="0"/>
              <w:jc w:val="center"/>
              <w:textDirection w:val="lrTb"/>
              <w:rPr>
                <w:b/>
                <w:bCs/>
                <w:color w:val="000000"/>
                <w:position w:val="0"/>
              </w:rPr>
            </w:pPr>
            <w:r w:rsidRPr="00E40729">
              <w:rPr>
                <w:b/>
                <w:bCs/>
                <w:color w:val="000000"/>
                <w:position w:val="0"/>
              </w:rPr>
              <w:t>Оптическая жила</w:t>
            </w:r>
          </w:p>
        </w:tc>
      </w:tr>
      <w:tr w:rsidR="00A61D8B" w14:paraId="490FE743" w14:textId="77777777" w:rsidTr="00A61D8B">
        <w:trPr>
          <w:trHeight w:val="1334"/>
        </w:trPr>
        <w:tc>
          <w:tcPr>
            <w:tcW w:w="1980" w:type="dxa"/>
          </w:tcPr>
          <w:p w14:paraId="1A7D9A7B" w14:textId="77777777" w:rsidR="00E40729" w:rsidRDefault="00E40729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E40729">
              <w:rPr>
                <w:color w:val="000000"/>
              </w:rPr>
              <w:t>Электромагнитное воздействие</w:t>
            </w:r>
          </w:p>
        </w:tc>
        <w:tc>
          <w:tcPr>
            <w:tcW w:w="1587" w:type="dxa"/>
          </w:tcPr>
          <w:p w14:paraId="5F9C11AF" w14:textId="77777777" w:rsidR="00E40729" w:rsidRDefault="00E40729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E40729">
              <w:rPr>
                <w:color w:val="000000"/>
              </w:rPr>
              <w:t>Умеренное</w:t>
            </w:r>
          </w:p>
        </w:tc>
        <w:tc>
          <w:tcPr>
            <w:tcW w:w="1587" w:type="dxa"/>
          </w:tcPr>
          <w:p w14:paraId="015F5ED7" w14:textId="77777777" w:rsidR="00E40729" w:rsidRDefault="00E40729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E40729">
              <w:rPr>
                <w:color w:val="000000"/>
              </w:rPr>
              <w:t>Высокое</w:t>
            </w:r>
          </w:p>
        </w:tc>
        <w:tc>
          <w:tcPr>
            <w:tcW w:w="1587" w:type="dxa"/>
          </w:tcPr>
          <w:p w14:paraId="42C5FFAC" w14:textId="77777777" w:rsidR="00E40729" w:rsidRDefault="00E40729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E40729">
              <w:rPr>
                <w:color w:val="000000"/>
              </w:rPr>
              <w:t>Низкое</w:t>
            </w:r>
          </w:p>
        </w:tc>
        <w:tc>
          <w:tcPr>
            <w:tcW w:w="1587" w:type="dxa"/>
          </w:tcPr>
          <w:p w14:paraId="40EE51B6" w14:textId="77777777" w:rsidR="00E40729" w:rsidRDefault="00E40729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E40729">
              <w:rPr>
                <w:color w:val="000000"/>
              </w:rPr>
              <w:t>Высокое</w:t>
            </w:r>
          </w:p>
        </w:tc>
        <w:tc>
          <w:tcPr>
            <w:tcW w:w="1644" w:type="dxa"/>
          </w:tcPr>
          <w:p w14:paraId="11C18B76" w14:textId="77777777" w:rsidR="00E40729" w:rsidRDefault="00E40729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E40729">
              <w:rPr>
                <w:color w:val="000000"/>
              </w:rPr>
              <w:t>Отсутствует</w:t>
            </w:r>
          </w:p>
        </w:tc>
      </w:tr>
      <w:tr w:rsidR="00A61D8B" w14:paraId="21225CCD" w14:textId="77777777" w:rsidTr="00A61D8B">
        <w:trPr>
          <w:trHeight w:val="1296"/>
        </w:trPr>
        <w:tc>
          <w:tcPr>
            <w:tcW w:w="1980" w:type="dxa"/>
          </w:tcPr>
          <w:p w14:paraId="0227D46E" w14:textId="668EB5EE" w:rsidR="00E40729" w:rsidRDefault="00A61D8B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t>Химическое воздействие</w:t>
            </w:r>
          </w:p>
        </w:tc>
        <w:tc>
          <w:tcPr>
            <w:tcW w:w="1587" w:type="dxa"/>
          </w:tcPr>
          <w:p w14:paraId="4D0D2054" w14:textId="33C1C2F1" w:rsidR="00E40729" w:rsidRDefault="00A61D8B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t>Умеренное</w:t>
            </w:r>
          </w:p>
        </w:tc>
        <w:tc>
          <w:tcPr>
            <w:tcW w:w="1587" w:type="dxa"/>
          </w:tcPr>
          <w:p w14:paraId="0B9E2258" w14:textId="4E37ED3E" w:rsidR="00E40729" w:rsidRDefault="00A61D8B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t>Высокое</w:t>
            </w:r>
          </w:p>
        </w:tc>
        <w:tc>
          <w:tcPr>
            <w:tcW w:w="1587" w:type="dxa"/>
          </w:tcPr>
          <w:p w14:paraId="4C983CB2" w14:textId="66693E97" w:rsidR="00E40729" w:rsidRDefault="00A61D8B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t>Умеренное</w:t>
            </w:r>
          </w:p>
        </w:tc>
        <w:tc>
          <w:tcPr>
            <w:tcW w:w="1587" w:type="dxa"/>
          </w:tcPr>
          <w:p w14:paraId="075D5162" w14:textId="6E930CC1" w:rsidR="00E40729" w:rsidRDefault="00A61D8B" w:rsidP="00A61D8B">
            <w:pPr>
              <w:ind w:leftChars="0" w:left="0" w:firstLineChars="0" w:firstLine="0"/>
              <w:jc w:val="center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t>Умеренное</w:t>
            </w:r>
          </w:p>
        </w:tc>
        <w:tc>
          <w:tcPr>
            <w:tcW w:w="1644" w:type="dxa"/>
          </w:tcPr>
          <w:p w14:paraId="2207D27A" w14:textId="554E9F97" w:rsidR="00E40729" w:rsidRDefault="00A61D8B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t>Высокое</w:t>
            </w:r>
          </w:p>
        </w:tc>
      </w:tr>
      <w:tr w:rsidR="00A61D8B" w14:paraId="3E628ABC" w14:textId="77777777" w:rsidTr="00A61D8B">
        <w:trPr>
          <w:trHeight w:val="1296"/>
        </w:trPr>
        <w:tc>
          <w:tcPr>
            <w:tcW w:w="1980" w:type="dxa"/>
          </w:tcPr>
          <w:p w14:paraId="3E4EED14" w14:textId="6AF62CF9" w:rsidR="00E40729" w:rsidRDefault="00A61D8B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t>Дальность распространения сигнала (м)</w:t>
            </w:r>
            <w:r w:rsidRPr="00A61D8B">
              <w:rPr>
                <w:color w:val="000000"/>
              </w:rPr>
              <w:tab/>
            </w:r>
          </w:p>
        </w:tc>
        <w:tc>
          <w:tcPr>
            <w:tcW w:w="1587" w:type="dxa"/>
          </w:tcPr>
          <w:p w14:paraId="74E9F27A" w14:textId="26B433B6" w:rsidR="00E40729" w:rsidRDefault="00A61D8B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t>Средняя (до ~200 м)</w:t>
            </w:r>
          </w:p>
        </w:tc>
        <w:tc>
          <w:tcPr>
            <w:tcW w:w="1587" w:type="dxa"/>
          </w:tcPr>
          <w:p w14:paraId="4E0826D5" w14:textId="137CAF65" w:rsidR="00E40729" w:rsidRDefault="00A61D8B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t>Дальняя (более 200 м)</w:t>
            </w:r>
          </w:p>
        </w:tc>
        <w:tc>
          <w:tcPr>
            <w:tcW w:w="1587" w:type="dxa"/>
          </w:tcPr>
          <w:p w14:paraId="29C6A49A" w14:textId="498E8176" w:rsidR="00E40729" w:rsidRDefault="00A61D8B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t>Средняя (до ~100 м)</w:t>
            </w:r>
          </w:p>
        </w:tc>
        <w:tc>
          <w:tcPr>
            <w:tcW w:w="1587" w:type="dxa"/>
          </w:tcPr>
          <w:p w14:paraId="44A57F03" w14:textId="0DFA26AF" w:rsidR="00E40729" w:rsidRDefault="00A61D8B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t>Средняя (до ~100 м)</w:t>
            </w:r>
          </w:p>
        </w:tc>
        <w:tc>
          <w:tcPr>
            <w:tcW w:w="1644" w:type="dxa"/>
          </w:tcPr>
          <w:p w14:paraId="1C06727B" w14:textId="3005D62C" w:rsidR="00E40729" w:rsidRDefault="00A61D8B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t>Очень дальняя (</w:t>
            </w:r>
            <w:r>
              <w:rPr>
                <w:color w:val="000000"/>
              </w:rPr>
              <w:t>100 и более км)</w:t>
            </w:r>
          </w:p>
        </w:tc>
      </w:tr>
      <w:tr w:rsidR="00A61D8B" w14:paraId="749C7E3A" w14:textId="77777777" w:rsidTr="00A61D8B">
        <w:trPr>
          <w:trHeight w:val="1296"/>
        </w:trPr>
        <w:tc>
          <w:tcPr>
            <w:tcW w:w="1980" w:type="dxa"/>
          </w:tcPr>
          <w:p w14:paraId="65713506" w14:textId="5129D77C" w:rsidR="00E40729" w:rsidRDefault="00A61D8B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lastRenderedPageBreak/>
              <w:t>Тип сигнала</w:t>
            </w:r>
          </w:p>
        </w:tc>
        <w:tc>
          <w:tcPr>
            <w:tcW w:w="1587" w:type="dxa"/>
          </w:tcPr>
          <w:p w14:paraId="430C0225" w14:textId="7809A3E6" w:rsidR="00E40729" w:rsidRDefault="00A61D8B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t>Аналоговый и цифровой</w:t>
            </w:r>
          </w:p>
        </w:tc>
        <w:tc>
          <w:tcPr>
            <w:tcW w:w="1587" w:type="dxa"/>
          </w:tcPr>
          <w:p w14:paraId="3EBB0C8C" w14:textId="24E1A654" w:rsidR="00E40729" w:rsidRDefault="00A61D8B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t>Аналоговый и цифровой</w:t>
            </w:r>
          </w:p>
        </w:tc>
        <w:tc>
          <w:tcPr>
            <w:tcW w:w="1587" w:type="dxa"/>
          </w:tcPr>
          <w:p w14:paraId="28DD3F29" w14:textId="73639569" w:rsidR="00E40729" w:rsidRDefault="00A61D8B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t>Цифровой</w:t>
            </w:r>
          </w:p>
        </w:tc>
        <w:tc>
          <w:tcPr>
            <w:tcW w:w="1587" w:type="dxa"/>
          </w:tcPr>
          <w:p w14:paraId="4ACCDBBD" w14:textId="4E67DC5F" w:rsidR="00E40729" w:rsidRDefault="00A61D8B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t>Цифровой</w:t>
            </w:r>
          </w:p>
        </w:tc>
        <w:tc>
          <w:tcPr>
            <w:tcW w:w="1644" w:type="dxa"/>
          </w:tcPr>
          <w:p w14:paraId="3016C551" w14:textId="017E12D7" w:rsidR="00E40729" w:rsidRDefault="00A61D8B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t>Цифровой</w:t>
            </w:r>
          </w:p>
        </w:tc>
      </w:tr>
      <w:tr w:rsidR="00A61D8B" w14:paraId="6744586C" w14:textId="77777777" w:rsidTr="00A61D8B">
        <w:trPr>
          <w:trHeight w:val="1296"/>
        </w:trPr>
        <w:tc>
          <w:tcPr>
            <w:tcW w:w="1980" w:type="dxa"/>
          </w:tcPr>
          <w:p w14:paraId="01B37AD9" w14:textId="42AFE151" w:rsidR="00A61D8B" w:rsidRPr="00A61D8B" w:rsidRDefault="00A61D8B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t>Характеристики монтажа</w:t>
            </w:r>
          </w:p>
        </w:tc>
        <w:tc>
          <w:tcPr>
            <w:tcW w:w="1587" w:type="dxa"/>
          </w:tcPr>
          <w:p w14:paraId="5D7C8656" w14:textId="4FA9C799" w:rsidR="00A61D8B" w:rsidRPr="00A61D8B" w:rsidRDefault="00A61D8B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t>Сложный</w:t>
            </w:r>
          </w:p>
        </w:tc>
        <w:tc>
          <w:tcPr>
            <w:tcW w:w="1587" w:type="dxa"/>
          </w:tcPr>
          <w:p w14:paraId="0D3A713B" w14:textId="3F5B2022" w:rsidR="00A61D8B" w:rsidRPr="00A61D8B" w:rsidRDefault="00A61D8B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t>Сложный</w:t>
            </w:r>
          </w:p>
        </w:tc>
        <w:tc>
          <w:tcPr>
            <w:tcW w:w="1587" w:type="dxa"/>
          </w:tcPr>
          <w:p w14:paraId="1616A2B4" w14:textId="5E91C178" w:rsidR="00A61D8B" w:rsidRPr="00A61D8B" w:rsidRDefault="00A61D8B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t>Относительно простой</w:t>
            </w:r>
          </w:p>
        </w:tc>
        <w:tc>
          <w:tcPr>
            <w:tcW w:w="1587" w:type="dxa"/>
          </w:tcPr>
          <w:p w14:paraId="7D6C84B1" w14:textId="18B806BE" w:rsidR="00A61D8B" w:rsidRPr="00A61D8B" w:rsidRDefault="00A61D8B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t>Относительно простой</w:t>
            </w:r>
          </w:p>
        </w:tc>
        <w:tc>
          <w:tcPr>
            <w:tcW w:w="1644" w:type="dxa"/>
          </w:tcPr>
          <w:p w14:paraId="472B6812" w14:textId="25EC933E" w:rsidR="00A61D8B" w:rsidRPr="00A61D8B" w:rsidRDefault="00A61D8B" w:rsidP="00E40729">
            <w:pPr>
              <w:ind w:leftChars="0" w:left="0" w:firstLineChars="0" w:firstLine="0"/>
              <w:jc w:val="left"/>
              <w:textDirection w:val="lrTb"/>
              <w:rPr>
                <w:color w:val="000000"/>
              </w:rPr>
            </w:pPr>
            <w:r w:rsidRPr="00A61D8B">
              <w:rPr>
                <w:color w:val="000000"/>
              </w:rPr>
              <w:t>Сложный</w:t>
            </w:r>
          </w:p>
        </w:tc>
      </w:tr>
    </w:tbl>
    <w:p w14:paraId="0000002C" w14:textId="77777777" w:rsidR="00657E47" w:rsidRPr="00A61D8B" w:rsidRDefault="00657E4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ru-MD"/>
        </w:rPr>
      </w:pPr>
    </w:p>
    <w:p w14:paraId="0000002D" w14:textId="5FBDFFB2" w:rsidR="00657E47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b/>
          <w:bCs/>
        </w:rPr>
      </w:pPr>
      <w:r w:rsidRPr="00A61D8B">
        <w:rPr>
          <w:b/>
          <w:bCs/>
        </w:rPr>
        <w:t>2. Перечислите порядок проводов в стандартах для подключения витой пары и разъема RJ-45.</w:t>
      </w:r>
    </w:p>
    <w:p w14:paraId="7B6741A8" w14:textId="77777777" w:rsid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b/>
          <w:bCs/>
        </w:rPr>
      </w:pPr>
    </w:p>
    <w:p w14:paraId="05C9EC6B" w14:textId="48F858E8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ru-MD"/>
        </w:rPr>
      </w:pPr>
      <w:r w:rsidRPr="00A61D8B">
        <w:rPr>
          <w:color w:val="000000"/>
          <w:lang w:val="ru-MD"/>
        </w:rPr>
        <w:t>Стандарт для подключения витой пары и разъема RJ-45 определяет порядок проводов, который называется "</w:t>
      </w:r>
      <w:proofErr w:type="spellStart"/>
      <w:r w:rsidRPr="00A61D8B">
        <w:rPr>
          <w:color w:val="000000"/>
          <w:lang w:val="ru-MD"/>
        </w:rPr>
        <w:t>проводовая</w:t>
      </w:r>
      <w:proofErr w:type="spellEnd"/>
      <w:r w:rsidRPr="00A61D8B">
        <w:rPr>
          <w:color w:val="000000"/>
          <w:lang w:val="ru-MD"/>
        </w:rPr>
        <w:t xml:space="preserve"> схема" или "</w:t>
      </w:r>
      <w:proofErr w:type="spellStart"/>
      <w:r w:rsidRPr="00A61D8B">
        <w:rPr>
          <w:color w:val="000000"/>
          <w:lang w:val="ru-MD"/>
        </w:rPr>
        <w:t>пиновая</w:t>
      </w:r>
      <w:proofErr w:type="spellEnd"/>
      <w:r w:rsidRPr="00A61D8B">
        <w:rPr>
          <w:color w:val="000000"/>
          <w:lang w:val="ru-MD"/>
        </w:rPr>
        <w:t xml:space="preserve"> схема". Существует несколько стандартов, но наиболее распространенными являются стандарты T568A и T568B.</w:t>
      </w:r>
    </w:p>
    <w:p w14:paraId="2E7F7C52" w14:textId="77777777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ru-MD"/>
        </w:rPr>
      </w:pPr>
    </w:p>
    <w:p w14:paraId="6BD11926" w14:textId="7E7A0543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b/>
          <w:bCs/>
          <w:color w:val="000000"/>
          <w:lang w:val="ru-MD"/>
        </w:rPr>
      </w:pPr>
      <w:r w:rsidRPr="00A61D8B">
        <w:rPr>
          <w:b/>
          <w:bCs/>
          <w:color w:val="000000"/>
          <w:lang w:val="ru-MD"/>
        </w:rPr>
        <w:t>Стандарт T568A:</w:t>
      </w:r>
    </w:p>
    <w:p w14:paraId="4FBEABF5" w14:textId="77777777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ru-MD"/>
        </w:rPr>
      </w:pPr>
    </w:p>
    <w:p w14:paraId="60D7B83C" w14:textId="77777777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ru-MD"/>
        </w:rPr>
      </w:pPr>
      <w:r w:rsidRPr="00A61D8B">
        <w:rPr>
          <w:color w:val="000000"/>
          <w:lang w:val="ru-MD"/>
        </w:rPr>
        <w:t>1. Бело-зеленый (White/Green)</w:t>
      </w:r>
    </w:p>
    <w:p w14:paraId="4EC3B4A8" w14:textId="77777777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ru-MD"/>
        </w:rPr>
      </w:pPr>
      <w:r w:rsidRPr="00A61D8B">
        <w:rPr>
          <w:color w:val="000000"/>
          <w:lang w:val="ru-MD"/>
        </w:rPr>
        <w:t>2. Зеленый (Green)</w:t>
      </w:r>
    </w:p>
    <w:p w14:paraId="44F66939" w14:textId="77777777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ru-MD"/>
        </w:rPr>
      </w:pPr>
      <w:r w:rsidRPr="00A61D8B">
        <w:rPr>
          <w:color w:val="000000"/>
          <w:lang w:val="ru-MD"/>
        </w:rPr>
        <w:t>3. Бело-оранжевый (White/Orange)</w:t>
      </w:r>
    </w:p>
    <w:p w14:paraId="3C2F8187" w14:textId="77777777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  <w:r w:rsidRPr="00A61D8B">
        <w:rPr>
          <w:color w:val="000000"/>
          <w:lang w:val="en-US"/>
        </w:rPr>
        <w:t xml:space="preserve">4. </w:t>
      </w:r>
      <w:r w:rsidRPr="00A61D8B">
        <w:rPr>
          <w:color w:val="000000"/>
          <w:lang w:val="ru-MD"/>
        </w:rPr>
        <w:t>Синий</w:t>
      </w:r>
      <w:r w:rsidRPr="00A61D8B">
        <w:rPr>
          <w:color w:val="000000"/>
          <w:lang w:val="en-US"/>
        </w:rPr>
        <w:t xml:space="preserve"> (Blue)</w:t>
      </w:r>
    </w:p>
    <w:p w14:paraId="0588FF5F" w14:textId="77777777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  <w:r w:rsidRPr="00A61D8B">
        <w:rPr>
          <w:color w:val="000000"/>
          <w:lang w:val="en-US"/>
        </w:rPr>
        <w:t xml:space="preserve">5. </w:t>
      </w:r>
      <w:r w:rsidRPr="00A61D8B">
        <w:rPr>
          <w:color w:val="000000"/>
          <w:lang w:val="ru-MD"/>
        </w:rPr>
        <w:t>Бело</w:t>
      </w:r>
      <w:r w:rsidRPr="00A61D8B">
        <w:rPr>
          <w:color w:val="000000"/>
          <w:lang w:val="en-US"/>
        </w:rPr>
        <w:t>-</w:t>
      </w:r>
      <w:r w:rsidRPr="00A61D8B">
        <w:rPr>
          <w:color w:val="000000"/>
          <w:lang w:val="ru-MD"/>
        </w:rPr>
        <w:t>синий</w:t>
      </w:r>
      <w:r w:rsidRPr="00A61D8B">
        <w:rPr>
          <w:color w:val="000000"/>
          <w:lang w:val="en-US"/>
        </w:rPr>
        <w:t xml:space="preserve"> (White/Blue)</w:t>
      </w:r>
    </w:p>
    <w:p w14:paraId="73B9A57E" w14:textId="77777777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  <w:r w:rsidRPr="00A61D8B">
        <w:rPr>
          <w:color w:val="000000"/>
          <w:lang w:val="en-US"/>
        </w:rPr>
        <w:t xml:space="preserve">6. </w:t>
      </w:r>
      <w:r w:rsidRPr="00A61D8B">
        <w:rPr>
          <w:color w:val="000000"/>
          <w:lang w:val="ru-MD"/>
        </w:rPr>
        <w:t>Оранжевый</w:t>
      </w:r>
      <w:r w:rsidRPr="00A61D8B">
        <w:rPr>
          <w:color w:val="000000"/>
          <w:lang w:val="en-US"/>
        </w:rPr>
        <w:t xml:space="preserve"> (Orange)</w:t>
      </w:r>
    </w:p>
    <w:p w14:paraId="340EC5A4" w14:textId="77777777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  <w:r w:rsidRPr="00A61D8B">
        <w:rPr>
          <w:color w:val="000000"/>
          <w:lang w:val="en-US"/>
        </w:rPr>
        <w:t xml:space="preserve">7. </w:t>
      </w:r>
      <w:r w:rsidRPr="00A61D8B">
        <w:rPr>
          <w:color w:val="000000"/>
          <w:lang w:val="ru-MD"/>
        </w:rPr>
        <w:t>Бело</w:t>
      </w:r>
      <w:r w:rsidRPr="00A61D8B">
        <w:rPr>
          <w:color w:val="000000"/>
          <w:lang w:val="en-US"/>
        </w:rPr>
        <w:t>-</w:t>
      </w:r>
      <w:r w:rsidRPr="00A61D8B">
        <w:rPr>
          <w:color w:val="000000"/>
          <w:lang w:val="ru-MD"/>
        </w:rPr>
        <w:t>коричневый</w:t>
      </w:r>
      <w:r w:rsidRPr="00A61D8B">
        <w:rPr>
          <w:color w:val="000000"/>
          <w:lang w:val="en-US"/>
        </w:rPr>
        <w:t xml:space="preserve"> (White/Brown)</w:t>
      </w:r>
    </w:p>
    <w:p w14:paraId="35C0E997" w14:textId="77777777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  <w:r w:rsidRPr="00A61D8B">
        <w:rPr>
          <w:color w:val="000000"/>
          <w:lang w:val="en-US"/>
        </w:rPr>
        <w:t xml:space="preserve">8. </w:t>
      </w:r>
      <w:r w:rsidRPr="00A61D8B">
        <w:rPr>
          <w:color w:val="000000"/>
          <w:lang w:val="ru-MD"/>
        </w:rPr>
        <w:t>Коричневый</w:t>
      </w:r>
      <w:r w:rsidRPr="00A61D8B">
        <w:rPr>
          <w:color w:val="000000"/>
          <w:lang w:val="en-US"/>
        </w:rPr>
        <w:t xml:space="preserve"> (Brown)</w:t>
      </w:r>
    </w:p>
    <w:p w14:paraId="44CE047F" w14:textId="77777777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2E8F5048" w14:textId="26B7DCD2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b/>
          <w:bCs/>
          <w:color w:val="000000"/>
          <w:lang w:val="en-US"/>
        </w:rPr>
      </w:pPr>
      <w:r w:rsidRPr="00A61D8B">
        <w:rPr>
          <w:b/>
          <w:bCs/>
          <w:color w:val="000000"/>
          <w:lang w:val="ru-MD"/>
        </w:rPr>
        <w:t>Стандарт</w:t>
      </w:r>
      <w:r w:rsidRPr="00A61D8B">
        <w:rPr>
          <w:b/>
          <w:bCs/>
          <w:color w:val="000000"/>
          <w:lang w:val="en-US"/>
        </w:rPr>
        <w:t xml:space="preserve"> T568B:</w:t>
      </w:r>
    </w:p>
    <w:p w14:paraId="4B07B352" w14:textId="77777777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</w:p>
    <w:p w14:paraId="0177307A" w14:textId="77777777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  <w:r w:rsidRPr="00A61D8B">
        <w:rPr>
          <w:color w:val="000000"/>
          <w:lang w:val="en-US"/>
        </w:rPr>
        <w:t xml:space="preserve">1. </w:t>
      </w:r>
      <w:r w:rsidRPr="00A61D8B">
        <w:rPr>
          <w:color w:val="000000"/>
          <w:lang w:val="ru-MD"/>
        </w:rPr>
        <w:t>Бело</w:t>
      </w:r>
      <w:r w:rsidRPr="00A61D8B">
        <w:rPr>
          <w:color w:val="000000"/>
          <w:lang w:val="en-US"/>
        </w:rPr>
        <w:t>-</w:t>
      </w:r>
      <w:r w:rsidRPr="00A61D8B">
        <w:rPr>
          <w:color w:val="000000"/>
          <w:lang w:val="ru-MD"/>
        </w:rPr>
        <w:t>оранжевый</w:t>
      </w:r>
      <w:r w:rsidRPr="00A61D8B">
        <w:rPr>
          <w:color w:val="000000"/>
          <w:lang w:val="en-US"/>
        </w:rPr>
        <w:t xml:space="preserve"> (White/Orange)</w:t>
      </w:r>
    </w:p>
    <w:p w14:paraId="548B6A12" w14:textId="77777777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ru-MD"/>
        </w:rPr>
      </w:pPr>
      <w:r w:rsidRPr="00A61D8B">
        <w:rPr>
          <w:color w:val="000000"/>
          <w:lang w:val="ru-MD"/>
        </w:rPr>
        <w:t>2. Оранжевый (Orange)</w:t>
      </w:r>
    </w:p>
    <w:p w14:paraId="037125C3" w14:textId="77777777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  <w:r w:rsidRPr="00A61D8B">
        <w:rPr>
          <w:color w:val="000000"/>
          <w:lang w:val="en-US"/>
        </w:rPr>
        <w:t xml:space="preserve">3. </w:t>
      </w:r>
      <w:r w:rsidRPr="00A61D8B">
        <w:rPr>
          <w:color w:val="000000"/>
          <w:lang w:val="ru-MD"/>
        </w:rPr>
        <w:t>Бело</w:t>
      </w:r>
      <w:r w:rsidRPr="00A61D8B">
        <w:rPr>
          <w:color w:val="000000"/>
          <w:lang w:val="en-US"/>
        </w:rPr>
        <w:t>-</w:t>
      </w:r>
      <w:r w:rsidRPr="00A61D8B">
        <w:rPr>
          <w:color w:val="000000"/>
          <w:lang w:val="ru-MD"/>
        </w:rPr>
        <w:t>зеленый</w:t>
      </w:r>
      <w:r w:rsidRPr="00A61D8B">
        <w:rPr>
          <w:color w:val="000000"/>
          <w:lang w:val="en-US"/>
        </w:rPr>
        <w:t xml:space="preserve"> (White/Green)</w:t>
      </w:r>
    </w:p>
    <w:p w14:paraId="26C25407" w14:textId="77777777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  <w:r w:rsidRPr="00A61D8B">
        <w:rPr>
          <w:color w:val="000000"/>
          <w:lang w:val="en-US"/>
        </w:rPr>
        <w:t xml:space="preserve">4. </w:t>
      </w:r>
      <w:r w:rsidRPr="00A61D8B">
        <w:rPr>
          <w:color w:val="000000"/>
          <w:lang w:val="ru-MD"/>
        </w:rPr>
        <w:t>Синий</w:t>
      </w:r>
      <w:r w:rsidRPr="00A61D8B">
        <w:rPr>
          <w:color w:val="000000"/>
          <w:lang w:val="en-US"/>
        </w:rPr>
        <w:t xml:space="preserve"> (Blue)</w:t>
      </w:r>
    </w:p>
    <w:p w14:paraId="081E4E23" w14:textId="77777777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  <w:r w:rsidRPr="00A61D8B">
        <w:rPr>
          <w:color w:val="000000"/>
          <w:lang w:val="en-US"/>
        </w:rPr>
        <w:t xml:space="preserve">5. </w:t>
      </w:r>
      <w:r w:rsidRPr="00A61D8B">
        <w:rPr>
          <w:color w:val="000000"/>
          <w:lang w:val="ru-MD"/>
        </w:rPr>
        <w:t>Бело</w:t>
      </w:r>
      <w:r w:rsidRPr="00A61D8B">
        <w:rPr>
          <w:color w:val="000000"/>
          <w:lang w:val="en-US"/>
        </w:rPr>
        <w:t>-</w:t>
      </w:r>
      <w:r w:rsidRPr="00A61D8B">
        <w:rPr>
          <w:color w:val="000000"/>
          <w:lang w:val="ru-MD"/>
        </w:rPr>
        <w:t>синий</w:t>
      </w:r>
      <w:r w:rsidRPr="00A61D8B">
        <w:rPr>
          <w:color w:val="000000"/>
          <w:lang w:val="en-US"/>
        </w:rPr>
        <w:t xml:space="preserve"> (White/Blue)</w:t>
      </w:r>
    </w:p>
    <w:p w14:paraId="0DA85408" w14:textId="77777777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en-US"/>
        </w:rPr>
      </w:pPr>
      <w:r w:rsidRPr="00A61D8B">
        <w:rPr>
          <w:color w:val="000000"/>
          <w:lang w:val="en-US"/>
        </w:rPr>
        <w:t xml:space="preserve">6. </w:t>
      </w:r>
      <w:r w:rsidRPr="00A61D8B">
        <w:rPr>
          <w:color w:val="000000"/>
          <w:lang w:val="ru-MD"/>
        </w:rPr>
        <w:t>Зеленый</w:t>
      </w:r>
      <w:r w:rsidRPr="00A61D8B">
        <w:rPr>
          <w:color w:val="000000"/>
          <w:lang w:val="en-US"/>
        </w:rPr>
        <w:t xml:space="preserve"> (Green)</w:t>
      </w:r>
    </w:p>
    <w:p w14:paraId="0DAC7D0B" w14:textId="77777777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ru-MD"/>
        </w:rPr>
      </w:pPr>
      <w:r w:rsidRPr="00A61D8B">
        <w:rPr>
          <w:color w:val="000000"/>
          <w:lang w:val="ru-MD"/>
        </w:rPr>
        <w:t>7. Бело-коричневый (White/Brown)</w:t>
      </w:r>
    </w:p>
    <w:p w14:paraId="2D45C313" w14:textId="77777777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ru-MD"/>
        </w:rPr>
      </w:pPr>
      <w:r w:rsidRPr="00A61D8B">
        <w:rPr>
          <w:color w:val="000000"/>
          <w:lang w:val="ru-MD"/>
        </w:rPr>
        <w:lastRenderedPageBreak/>
        <w:t>8. Коричневый (Brown)</w:t>
      </w:r>
    </w:p>
    <w:p w14:paraId="68596C98" w14:textId="77777777" w:rsidR="00A61D8B" w:rsidRP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ru-MD"/>
        </w:rPr>
      </w:pPr>
    </w:p>
    <w:p w14:paraId="1DB8A288" w14:textId="72C7FC2D" w:rsidR="00A61D8B" w:rsidRDefault="00A61D8B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ru-MD"/>
        </w:rPr>
      </w:pPr>
      <w:r w:rsidRPr="00A61D8B">
        <w:rPr>
          <w:color w:val="000000"/>
          <w:lang w:val="ru-MD"/>
        </w:rPr>
        <w:t>Эти стандарты используются для правильного подключения витой пары к разъему RJ-45, обеспечивая согласованность сигналов для правильной передачи данных в сети.</w:t>
      </w:r>
    </w:p>
    <w:p w14:paraId="265C62F0" w14:textId="77777777" w:rsidR="00DE095D" w:rsidRDefault="00DE095D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ru-MD"/>
        </w:rPr>
      </w:pPr>
    </w:p>
    <w:p w14:paraId="2A654C38" w14:textId="435035E5" w:rsidR="00DE095D" w:rsidRDefault="00DE095D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b/>
          <w:bCs/>
        </w:rPr>
      </w:pPr>
      <w:r w:rsidRPr="00DE095D">
        <w:rPr>
          <w:b/>
          <w:bCs/>
          <w:color w:val="000000"/>
          <w:lang w:val="ru-MD"/>
        </w:rPr>
        <w:t>3.</w:t>
      </w:r>
      <w:r w:rsidRPr="00DE095D">
        <w:rPr>
          <w:b/>
          <w:bCs/>
        </w:rPr>
        <w:t xml:space="preserve"> </w:t>
      </w:r>
      <w:r w:rsidRPr="00DE095D">
        <w:rPr>
          <w:b/>
          <w:bCs/>
        </w:rPr>
        <w:t>Если сегмент провода имеет на концах разъемы того же / другого стандарта. К какому типу подключения это применимо. Объясни ответ</w:t>
      </w:r>
    </w:p>
    <w:p w14:paraId="0606B8C1" w14:textId="77777777" w:rsidR="00DE095D" w:rsidRDefault="00DE095D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b/>
          <w:bCs/>
        </w:rPr>
      </w:pPr>
    </w:p>
    <w:p w14:paraId="2211557A" w14:textId="7B0BF1D4" w:rsidR="00DE095D" w:rsidRDefault="00DE095D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ru-MD"/>
        </w:rPr>
      </w:pPr>
      <w:proofErr w:type="spellStart"/>
      <w:r w:rsidRPr="00DE095D">
        <w:rPr>
          <w:color w:val="000000"/>
          <w:lang w:val="ru-MD"/>
        </w:rPr>
        <w:t>Кроссоверное</w:t>
      </w:r>
      <w:proofErr w:type="spellEnd"/>
      <w:r w:rsidRPr="00DE095D">
        <w:rPr>
          <w:color w:val="000000"/>
          <w:lang w:val="ru-MD"/>
        </w:rPr>
        <w:t xml:space="preserve"> соединение используется, когда на концах кабеля применяются разные стандарты разъемов, например, </w:t>
      </w:r>
      <w:r w:rsidRPr="00DE095D">
        <w:rPr>
          <w:color w:val="000000"/>
          <w:lang w:val="en-US"/>
        </w:rPr>
        <w:t>T</w:t>
      </w:r>
      <w:r w:rsidRPr="00DE095D">
        <w:rPr>
          <w:color w:val="000000"/>
          <w:lang w:val="ru-MD"/>
        </w:rPr>
        <w:t>568</w:t>
      </w:r>
      <w:r w:rsidRPr="00DE095D">
        <w:rPr>
          <w:color w:val="000000"/>
          <w:lang w:val="en-US"/>
        </w:rPr>
        <w:t>A</w:t>
      </w:r>
      <w:r w:rsidRPr="00DE095D">
        <w:rPr>
          <w:color w:val="000000"/>
          <w:lang w:val="ru-MD"/>
        </w:rPr>
        <w:t xml:space="preserve"> и </w:t>
      </w:r>
      <w:r w:rsidRPr="00DE095D">
        <w:rPr>
          <w:color w:val="000000"/>
          <w:lang w:val="en-US"/>
        </w:rPr>
        <w:t>T</w:t>
      </w:r>
      <w:r w:rsidRPr="00DE095D">
        <w:rPr>
          <w:color w:val="000000"/>
          <w:lang w:val="ru-MD"/>
        </w:rPr>
        <w:t>568</w:t>
      </w:r>
      <w:r w:rsidRPr="00DE095D">
        <w:rPr>
          <w:color w:val="000000"/>
          <w:lang w:val="en-US"/>
        </w:rPr>
        <w:t>B</w:t>
      </w:r>
      <w:r w:rsidRPr="00DE095D">
        <w:rPr>
          <w:color w:val="000000"/>
          <w:lang w:val="ru-MD"/>
        </w:rPr>
        <w:t xml:space="preserve">. Это позволяет напрямую соединить устройства одного типа, как компьютеры, обеспечивая правильное взаимодействие и передачу данных без необходимости использовать коммутатор или хаб в сети </w:t>
      </w:r>
      <w:r w:rsidRPr="00DE095D">
        <w:rPr>
          <w:color w:val="000000"/>
          <w:lang w:val="en-US"/>
        </w:rPr>
        <w:t>Ethernet</w:t>
      </w:r>
      <w:r w:rsidRPr="00DE095D">
        <w:rPr>
          <w:color w:val="000000"/>
          <w:lang w:val="ru-MD"/>
        </w:rPr>
        <w:t>.</w:t>
      </w:r>
    </w:p>
    <w:p w14:paraId="5CBE7643" w14:textId="77777777" w:rsidR="00DE095D" w:rsidRDefault="00DE095D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lang w:val="ru-MD"/>
        </w:rPr>
      </w:pPr>
    </w:p>
    <w:p w14:paraId="50EDCFFE" w14:textId="681B64D2" w:rsidR="00DE095D" w:rsidRPr="00DE095D" w:rsidRDefault="00DE095D" w:rsidP="00A61D8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b/>
          <w:bCs/>
          <w:color w:val="000000"/>
          <w:lang w:val="ru-MD"/>
        </w:rPr>
      </w:pPr>
      <w:r w:rsidRPr="00DE095D">
        <w:rPr>
          <w:b/>
          <w:bCs/>
        </w:rPr>
        <w:t>5. Чем отличаются режимы работы подключения: симплекс, полудуплекс, дуплекс. Приведите пример проводов для каждого режима.</w:t>
      </w:r>
    </w:p>
    <w:p w14:paraId="5967327B" w14:textId="77777777" w:rsidR="00DE095D" w:rsidRPr="00DE095D" w:rsidRDefault="00DE095D" w:rsidP="00DE095D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left"/>
        <w:rPr>
          <w:color w:val="000000"/>
        </w:rPr>
      </w:pPr>
    </w:p>
    <w:p w14:paraId="6708719F" w14:textId="401959FC" w:rsidR="00DE095D" w:rsidRPr="00DE095D" w:rsidRDefault="00DE095D" w:rsidP="00DE095D">
      <w:pPr>
        <w:pBdr>
          <w:top w:val="nil"/>
          <w:left w:val="nil"/>
          <w:bottom w:val="nil"/>
          <w:right w:val="nil"/>
          <w:between w:val="nil"/>
        </w:pBdr>
        <w:ind w:leftChars="0" w:firstLineChars="0" w:firstLine="0"/>
        <w:jc w:val="left"/>
        <w:rPr>
          <w:color w:val="000000"/>
        </w:rPr>
      </w:pPr>
      <w:r w:rsidRPr="00DE095D">
        <w:rPr>
          <w:color w:val="000000"/>
        </w:rPr>
        <w:t xml:space="preserve">1. </w:t>
      </w:r>
      <w:proofErr w:type="gramStart"/>
      <w:r w:rsidRPr="00DE095D">
        <w:rPr>
          <w:b/>
          <w:bCs/>
          <w:color w:val="000000"/>
        </w:rPr>
        <w:t>Симплекс</w:t>
      </w:r>
      <w:r w:rsidRPr="00DE095D">
        <w:rPr>
          <w:color w:val="000000"/>
        </w:rPr>
        <w:t xml:space="preserve"> :</w:t>
      </w:r>
      <w:proofErr w:type="gramEnd"/>
    </w:p>
    <w:p w14:paraId="49FBD1E7" w14:textId="77777777" w:rsidR="00DE095D" w:rsidRPr="00DE095D" w:rsidRDefault="00DE095D" w:rsidP="00DE095D">
      <w:pPr>
        <w:pBdr>
          <w:top w:val="nil"/>
          <w:left w:val="nil"/>
          <w:bottom w:val="nil"/>
          <w:right w:val="nil"/>
          <w:between w:val="nil"/>
        </w:pBdr>
        <w:ind w:leftChars="0" w:firstLineChars="0" w:firstLine="0"/>
        <w:jc w:val="left"/>
        <w:rPr>
          <w:color w:val="000000"/>
        </w:rPr>
      </w:pPr>
      <w:r w:rsidRPr="00DE095D">
        <w:rPr>
          <w:color w:val="000000"/>
        </w:rPr>
        <w:t xml:space="preserve">   - В этом режиме работает только одно устройство передачи данных, а другое - только прием.</w:t>
      </w:r>
    </w:p>
    <w:p w14:paraId="5CB06F65" w14:textId="77777777" w:rsidR="00DE095D" w:rsidRPr="00DE095D" w:rsidRDefault="00DE095D" w:rsidP="00DE095D">
      <w:pPr>
        <w:pBdr>
          <w:top w:val="nil"/>
          <w:left w:val="nil"/>
          <w:bottom w:val="nil"/>
          <w:right w:val="nil"/>
          <w:between w:val="nil"/>
        </w:pBdr>
        <w:ind w:leftChars="0" w:firstLineChars="0" w:firstLine="0"/>
        <w:jc w:val="left"/>
        <w:rPr>
          <w:color w:val="000000"/>
        </w:rPr>
      </w:pPr>
      <w:r w:rsidRPr="00DE095D">
        <w:rPr>
          <w:color w:val="000000"/>
        </w:rPr>
        <w:t xml:space="preserve">   - Передача данных происходит в одном направлении, без возможности ответной передачи.</w:t>
      </w:r>
    </w:p>
    <w:p w14:paraId="77AE65C8" w14:textId="77777777" w:rsidR="00DE095D" w:rsidRPr="00DE095D" w:rsidRDefault="00DE095D" w:rsidP="00DE095D">
      <w:pPr>
        <w:pBdr>
          <w:top w:val="nil"/>
          <w:left w:val="nil"/>
          <w:bottom w:val="nil"/>
          <w:right w:val="nil"/>
          <w:between w:val="nil"/>
        </w:pBdr>
        <w:ind w:leftChars="0" w:firstLineChars="0" w:firstLine="0"/>
        <w:jc w:val="left"/>
        <w:rPr>
          <w:color w:val="000000"/>
        </w:rPr>
      </w:pPr>
      <w:r w:rsidRPr="00DE095D">
        <w:rPr>
          <w:color w:val="000000"/>
        </w:rPr>
        <w:t xml:space="preserve">   - Пример: Кабель для телевизионного канала - данные передаются только от телевизионной станции к телевизору.</w:t>
      </w:r>
    </w:p>
    <w:p w14:paraId="78839FAA" w14:textId="77777777" w:rsidR="00DE095D" w:rsidRPr="00DE095D" w:rsidRDefault="00DE095D" w:rsidP="00DE095D">
      <w:pPr>
        <w:pBdr>
          <w:top w:val="nil"/>
          <w:left w:val="nil"/>
          <w:bottom w:val="nil"/>
          <w:right w:val="nil"/>
          <w:between w:val="nil"/>
        </w:pBdr>
        <w:ind w:leftChars="0" w:firstLineChars="0" w:firstLine="0"/>
        <w:jc w:val="left"/>
        <w:rPr>
          <w:color w:val="000000"/>
        </w:rPr>
      </w:pPr>
    </w:p>
    <w:p w14:paraId="6C914041" w14:textId="7534CC8A" w:rsidR="00DE095D" w:rsidRPr="00DE095D" w:rsidRDefault="00DE095D" w:rsidP="00DE095D">
      <w:pPr>
        <w:pBdr>
          <w:top w:val="nil"/>
          <w:left w:val="nil"/>
          <w:bottom w:val="nil"/>
          <w:right w:val="nil"/>
          <w:between w:val="nil"/>
        </w:pBdr>
        <w:ind w:leftChars="0" w:firstLineChars="0" w:firstLine="0"/>
        <w:jc w:val="left"/>
        <w:rPr>
          <w:color w:val="000000"/>
        </w:rPr>
      </w:pPr>
      <w:r w:rsidRPr="00DE095D">
        <w:rPr>
          <w:color w:val="000000"/>
        </w:rPr>
        <w:t xml:space="preserve">2. </w:t>
      </w:r>
      <w:proofErr w:type="gramStart"/>
      <w:r w:rsidRPr="00DE095D">
        <w:rPr>
          <w:b/>
          <w:bCs/>
          <w:color w:val="000000"/>
        </w:rPr>
        <w:t>Полудуплекс</w:t>
      </w:r>
      <w:r w:rsidRPr="00DE095D">
        <w:rPr>
          <w:color w:val="000000"/>
        </w:rPr>
        <w:t xml:space="preserve"> :</w:t>
      </w:r>
      <w:proofErr w:type="gramEnd"/>
    </w:p>
    <w:p w14:paraId="1B5AF56D" w14:textId="77777777" w:rsidR="00DE095D" w:rsidRPr="00DE095D" w:rsidRDefault="00DE095D" w:rsidP="00DE095D">
      <w:pPr>
        <w:pBdr>
          <w:top w:val="nil"/>
          <w:left w:val="nil"/>
          <w:bottom w:val="nil"/>
          <w:right w:val="nil"/>
          <w:between w:val="nil"/>
        </w:pBdr>
        <w:ind w:leftChars="0" w:firstLineChars="0" w:firstLine="0"/>
        <w:jc w:val="left"/>
        <w:rPr>
          <w:color w:val="000000"/>
        </w:rPr>
      </w:pPr>
      <w:r w:rsidRPr="00DE095D">
        <w:rPr>
          <w:color w:val="000000"/>
        </w:rPr>
        <w:t xml:space="preserve">   - В этом режиме устройства могут передавать и принимать данные, но не одновременно.</w:t>
      </w:r>
    </w:p>
    <w:p w14:paraId="0B861B29" w14:textId="77777777" w:rsidR="00DE095D" w:rsidRPr="00DE095D" w:rsidRDefault="00DE095D" w:rsidP="00DE095D">
      <w:pPr>
        <w:pBdr>
          <w:top w:val="nil"/>
          <w:left w:val="nil"/>
          <w:bottom w:val="nil"/>
          <w:right w:val="nil"/>
          <w:between w:val="nil"/>
        </w:pBdr>
        <w:ind w:leftChars="0" w:firstLineChars="0" w:firstLine="0"/>
        <w:jc w:val="left"/>
        <w:rPr>
          <w:color w:val="000000"/>
        </w:rPr>
      </w:pPr>
      <w:r w:rsidRPr="00DE095D">
        <w:rPr>
          <w:color w:val="000000"/>
        </w:rPr>
        <w:t xml:space="preserve">   - Переключение между передачей и приемом происходит поочередно.</w:t>
      </w:r>
    </w:p>
    <w:p w14:paraId="32CCAF17" w14:textId="77777777" w:rsidR="00DE095D" w:rsidRPr="00DE095D" w:rsidRDefault="00DE095D" w:rsidP="00DE095D">
      <w:pPr>
        <w:pBdr>
          <w:top w:val="nil"/>
          <w:left w:val="nil"/>
          <w:bottom w:val="nil"/>
          <w:right w:val="nil"/>
          <w:between w:val="nil"/>
        </w:pBdr>
        <w:ind w:leftChars="0" w:firstLineChars="0" w:firstLine="0"/>
        <w:jc w:val="left"/>
        <w:rPr>
          <w:color w:val="000000"/>
        </w:rPr>
      </w:pPr>
      <w:r w:rsidRPr="00DE095D">
        <w:rPr>
          <w:color w:val="000000"/>
        </w:rPr>
        <w:t xml:space="preserve">   - Пример: </w:t>
      </w:r>
      <w:proofErr w:type="spellStart"/>
      <w:r w:rsidRPr="00DE095D">
        <w:rPr>
          <w:color w:val="000000"/>
        </w:rPr>
        <w:t>Walkie-Talkie</w:t>
      </w:r>
      <w:proofErr w:type="spellEnd"/>
      <w:r w:rsidRPr="00DE095D">
        <w:rPr>
          <w:color w:val="000000"/>
        </w:rPr>
        <w:t xml:space="preserve"> радиосвязь - устройство может либо передавать сообщение, либо принимать, но не оба действия одновременно.</w:t>
      </w:r>
    </w:p>
    <w:p w14:paraId="7165CBDC" w14:textId="77777777" w:rsidR="00DE095D" w:rsidRPr="00DE095D" w:rsidRDefault="00DE095D" w:rsidP="00DE095D">
      <w:pPr>
        <w:pBdr>
          <w:top w:val="nil"/>
          <w:left w:val="nil"/>
          <w:bottom w:val="nil"/>
          <w:right w:val="nil"/>
          <w:between w:val="nil"/>
        </w:pBdr>
        <w:ind w:leftChars="0" w:firstLineChars="0" w:firstLine="0"/>
        <w:jc w:val="left"/>
        <w:rPr>
          <w:color w:val="000000"/>
        </w:rPr>
      </w:pPr>
    </w:p>
    <w:p w14:paraId="694AB433" w14:textId="03000AAA" w:rsidR="00DE095D" w:rsidRPr="00DE095D" w:rsidRDefault="00DE095D" w:rsidP="00DE095D">
      <w:pPr>
        <w:pBdr>
          <w:top w:val="nil"/>
          <w:left w:val="nil"/>
          <w:bottom w:val="nil"/>
          <w:right w:val="nil"/>
          <w:between w:val="nil"/>
        </w:pBdr>
        <w:ind w:leftChars="0" w:firstLineChars="0" w:firstLine="0"/>
        <w:jc w:val="left"/>
        <w:rPr>
          <w:color w:val="000000"/>
        </w:rPr>
      </w:pPr>
      <w:r w:rsidRPr="00DE095D">
        <w:rPr>
          <w:color w:val="000000"/>
        </w:rPr>
        <w:t xml:space="preserve">3. </w:t>
      </w:r>
      <w:r w:rsidRPr="00DE095D">
        <w:rPr>
          <w:b/>
          <w:bCs/>
          <w:color w:val="000000"/>
        </w:rPr>
        <w:t>Дуплекс</w:t>
      </w:r>
      <w:r w:rsidRPr="00DE095D">
        <w:rPr>
          <w:color w:val="000000"/>
        </w:rPr>
        <w:t>:</w:t>
      </w:r>
    </w:p>
    <w:p w14:paraId="71EFFD56" w14:textId="77777777" w:rsidR="00DE095D" w:rsidRPr="00DE095D" w:rsidRDefault="00DE095D" w:rsidP="00DE095D">
      <w:pPr>
        <w:pBdr>
          <w:top w:val="nil"/>
          <w:left w:val="nil"/>
          <w:bottom w:val="nil"/>
          <w:right w:val="nil"/>
          <w:between w:val="nil"/>
        </w:pBdr>
        <w:ind w:leftChars="0" w:firstLineChars="0" w:firstLine="0"/>
        <w:jc w:val="left"/>
        <w:rPr>
          <w:color w:val="000000"/>
        </w:rPr>
      </w:pPr>
      <w:r w:rsidRPr="00DE095D">
        <w:rPr>
          <w:color w:val="000000"/>
        </w:rPr>
        <w:t xml:space="preserve">   - В этом режиме устройства могут одновременно передавать и принимать данные в обоих направлениях.</w:t>
      </w:r>
    </w:p>
    <w:p w14:paraId="1ED6D344" w14:textId="77777777" w:rsidR="00DE095D" w:rsidRPr="00DE095D" w:rsidRDefault="00DE095D" w:rsidP="00DE095D">
      <w:pPr>
        <w:pBdr>
          <w:top w:val="nil"/>
          <w:left w:val="nil"/>
          <w:bottom w:val="nil"/>
          <w:right w:val="nil"/>
          <w:between w:val="nil"/>
        </w:pBdr>
        <w:ind w:leftChars="0" w:firstLineChars="0" w:firstLine="0"/>
        <w:jc w:val="left"/>
        <w:rPr>
          <w:color w:val="000000"/>
        </w:rPr>
      </w:pPr>
      <w:r w:rsidRPr="00DE095D">
        <w:rPr>
          <w:color w:val="000000"/>
        </w:rPr>
        <w:t xml:space="preserve">   - Позволяет более эффективное и быстрое взаимодействие между устройствами.</w:t>
      </w:r>
    </w:p>
    <w:p w14:paraId="32739778" w14:textId="77777777" w:rsidR="00DE095D" w:rsidRPr="00DE095D" w:rsidRDefault="00DE095D" w:rsidP="00DE095D">
      <w:pPr>
        <w:pBdr>
          <w:top w:val="nil"/>
          <w:left w:val="nil"/>
          <w:bottom w:val="nil"/>
          <w:right w:val="nil"/>
          <w:between w:val="nil"/>
        </w:pBdr>
        <w:ind w:leftChars="0" w:firstLineChars="0" w:firstLine="0"/>
        <w:jc w:val="left"/>
        <w:rPr>
          <w:color w:val="000000"/>
        </w:rPr>
      </w:pPr>
      <w:r w:rsidRPr="00DE095D">
        <w:rPr>
          <w:color w:val="000000"/>
        </w:rPr>
        <w:lastRenderedPageBreak/>
        <w:t xml:space="preserve">   - Пример: Сетевое соединение Ethernet с использованием двух отдельных пар проводов для передачи и приема данных (полный дуплекс) или использование оптоволоконного кабеля для двунаправленной передачи данных (полный дуплекс).</w:t>
      </w:r>
    </w:p>
    <w:p w14:paraId="1786A02D" w14:textId="77777777" w:rsidR="00DE095D" w:rsidRPr="00DE095D" w:rsidRDefault="00DE095D" w:rsidP="00DE095D">
      <w:pPr>
        <w:pBdr>
          <w:top w:val="nil"/>
          <w:left w:val="nil"/>
          <w:bottom w:val="nil"/>
          <w:right w:val="nil"/>
          <w:between w:val="nil"/>
        </w:pBdr>
        <w:ind w:leftChars="0" w:firstLineChars="0" w:firstLine="0"/>
        <w:jc w:val="left"/>
        <w:rPr>
          <w:color w:val="000000"/>
        </w:rPr>
      </w:pPr>
    </w:p>
    <w:p w14:paraId="33090DEC" w14:textId="22BBA010" w:rsidR="00DE095D" w:rsidRDefault="00DE095D" w:rsidP="00DE095D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jc w:val="left"/>
        <w:rPr>
          <w:color w:val="000000"/>
        </w:rPr>
      </w:pPr>
      <w:r w:rsidRPr="00DE095D">
        <w:rPr>
          <w:color w:val="000000"/>
        </w:rPr>
        <w:t>Каждый из этих режимов имеет свои преимущества и применение в зависимости от конкретных потребностей и характеристик сети или оборудования.</w:t>
      </w:r>
    </w:p>
    <w:p w14:paraId="3CCC0911" w14:textId="77777777" w:rsidR="00DE095D" w:rsidRDefault="00DE095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color w:val="000000"/>
        </w:rPr>
      </w:pPr>
    </w:p>
    <w:p w14:paraId="4C9C2167" w14:textId="77777777" w:rsidR="00DE095D" w:rsidRDefault="00DE095D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color w:val="000000"/>
        </w:rPr>
      </w:pPr>
    </w:p>
    <w:sectPr w:rsidR="00DE095D">
      <w:footerReference w:type="even" r:id="rId7"/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F6E0C" w14:textId="77777777" w:rsidR="0041104B" w:rsidRDefault="0041104B">
      <w:pPr>
        <w:spacing w:line="240" w:lineRule="auto"/>
        <w:ind w:left="0" w:hanging="2"/>
      </w:pPr>
      <w:r>
        <w:separator/>
      </w:r>
    </w:p>
  </w:endnote>
  <w:endnote w:type="continuationSeparator" w:id="0">
    <w:p w14:paraId="707ED663" w14:textId="77777777" w:rsidR="0041104B" w:rsidRDefault="0041104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657E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32" w14:textId="77777777" w:rsidR="00657E47" w:rsidRDefault="00657E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5C24A1C3" w:rsidR="00657E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A6B97">
      <w:rPr>
        <w:noProof/>
        <w:color w:val="000000"/>
      </w:rPr>
      <w:t>2</w:t>
    </w:r>
    <w:r>
      <w:rPr>
        <w:color w:val="000000"/>
      </w:rPr>
      <w:fldChar w:fldCharType="end"/>
    </w:r>
  </w:p>
  <w:p w14:paraId="00000030" w14:textId="77777777" w:rsidR="00657E47" w:rsidRDefault="00657E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D0341" w14:textId="77777777" w:rsidR="0041104B" w:rsidRDefault="0041104B">
      <w:pPr>
        <w:spacing w:line="240" w:lineRule="auto"/>
        <w:ind w:left="0" w:hanging="2"/>
      </w:pPr>
      <w:r>
        <w:separator/>
      </w:r>
    </w:p>
  </w:footnote>
  <w:footnote w:type="continuationSeparator" w:id="0">
    <w:p w14:paraId="7A44F7C7" w14:textId="77777777" w:rsidR="0041104B" w:rsidRDefault="0041104B">
      <w:pPr>
        <w:spacing w:line="240" w:lineRule="auto"/>
        <w:ind w:left="0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E47"/>
    <w:rsid w:val="000A6B97"/>
    <w:rsid w:val="0041104B"/>
    <w:rsid w:val="00657E47"/>
    <w:rsid w:val="00A61D8B"/>
    <w:rsid w:val="00DE095D"/>
    <w:rsid w:val="00E4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84764"/>
  <w15:docId w15:val="{C95C4DDA-7677-478E-ABDA-132B9E49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MD" w:eastAsia="ru-M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4"/>
      <w:szCs w:val="24"/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spacing w:before="240" w:after="240"/>
      <w:jc w:val="center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240"/>
      <w:jc w:val="center"/>
      <w:outlineLvl w:val="1"/>
    </w:pPr>
    <w:rPr>
      <w:bCs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jc w:val="center"/>
      <w:outlineLvl w:val="2"/>
    </w:pPr>
    <w:rPr>
      <w:b/>
      <w:bCs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horttext">
    <w:name w:val="short_text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longtext">
    <w:name w:val="long_text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gt-icon-text1">
    <w:name w:val="gt-icon-text1"/>
    <w:rPr>
      <w:color w:val="1111CC"/>
      <w:w w:val="100"/>
      <w:position w:val="-1"/>
      <w:u w:val="none"/>
      <w:effect w:val="none"/>
      <w:vertAlign w:val="baseline"/>
      <w:cs w:val="0"/>
      <w:em w:val="none"/>
    </w:rPr>
  </w:style>
  <w:style w:type="paragraph" w:customStyle="1" w:styleId="34">
    <w:name w:val="Заголовок 34"/>
    <w:basedOn w:val="a"/>
    <w:pPr>
      <w:spacing w:after="150" w:line="240" w:lineRule="atLeast"/>
      <w:outlineLvl w:val="3"/>
    </w:pPr>
    <w:rPr>
      <w:sz w:val="20"/>
      <w:szCs w:val="20"/>
    </w:rPr>
  </w:style>
  <w:style w:type="character" w:customStyle="1" w:styleId="longtextshorttext">
    <w:name w:val="long_text short_text"/>
    <w:basedOn w:val="a0"/>
    <w:rPr>
      <w:w w:val="100"/>
      <w:position w:val="-1"/>
      <w:effect w:val="none"/>
      <w:vertAlign w:val="baseline"/>
      <w:cs w:val="0"/>
      <w:em w:val="none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10">
    <w:name w:val="toc 1"/>
    <w:basedOn w:val="a"/>
    <w:next w:val="a"/>
    <w:pPr>
      <w:tabs>
        <w:tab w:val="right" w:leader="dot" w:pos="9345"/>
      </w:tabs>
      <w:spacing w:before="60" w:after="60"/>
    </w:pPr>
  </w:style>
  <w:style w:type="paragraph" w:styleId="20">
    <w:name w:val="toc 2"/>
    <w:basedOn w:val="a"/>
    <w:next w:val="a"/>
    <w:pPr>
      <w:ind w:left="280"/>
    </w:pPr>
  </w:style>
  <w:style w:type="character" w:customStyle="1" w:styleId="21">
    <w:name w:val="Заголовок 2 Знак"/>
    <w:rPr>
      <w:bCs/>
      <w:iCs/>
      <w:w w:val="100"/>
      <w:position w:val="-1"/>
      <w:sz w:val="28"/>
      <w:szCs w:val="28"/>
      <w:effect w:val="none"/>
      <w:vertAlign w:val="baseline"/>
      <w:cs w:val="0"/>
      <w:em w:val="none"/>
      <w:lang w:val="ru-RU" w:eastAsia="ru-RU" w:bidi="ar-SA"/>
    </w:rPr>
  </w:style>
  <w:style w:type="paragraph" w:customStyle="1" w:styleId="StyleCaptionCentered">
    <w:name w:val="Style Caption + Centered"/>
    <w:basedOn w:val="a6"/>
    <w:pPr>
      <w:spacing w:before="120" w:after="120"/>
      <w:jc w:val="center"/>
    </w:pPr>
    <w:rPr>
      <w:b w:val="0"/>
      <w:sz w:val="24"/>
    </w:rPr>
  </w:style>
  <w:style w:type="paragraph" w:styleId="30">
    <w:name w:val="toc 3"/>
    <w:basedOn w:val="a"/>
    <w:next w:val="a"/>
    <w:pPr>
      <w:ind w:left="480"/>
    </w:pPr>
  </w:style>
  <w:style w:type="character" w:customStyle="1" w:styleId="31">
    <w:name w:val="Заголовок 3 Знак"/>
    <w:rPr>
      <w:b/>
      <w:bCs/>
      <w:w w:val="100"/>
      <w:position w:val="-1"/>
      <w:sz w:val="24"/>
      <w:szCs w:val="26"/>
      <w:effect w:val="none"/>
      <w:vertAlign w:val="baseline"/>
      <w:cs w:val="0"/>
      <w:em w:val="none"/>
      <w:lang w:val="ru-RU" w:eastAsia="ru-RU" w:bidi="ar-SA"/>
    </w:rPr>
  </w:style>
  <w:style w:type="paragraph" w:styleId="a6">
    <w:name w:val="caption"/>
    <w:basedOn w:val="a"/>
    <w:next w:val="a"/>
    <w:rPr>
      <w:b/>
      <w:bCs/>
      <w:sz w:val="20"/>
      <w:szCs w:val="20"/>
    </w:rPr>
  </w:style>
  <w:style w:type="character" w:customStyle="1" w:styleId="a7">
    <w:name w:val="Название объекта Знак"/>
    <w:rPr>
      <w:b/>
      <w:bCs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character" w:customStyle="1" w:styleId="StyleCaptionCentered0">
    <w:name w:val="Style Caption + Centered Знак"/>
    <w:rPr>
      <w:b/>
      <w:bCs/>
      <w:w w:val="100"/>
      <w:position w:val="-1"/>
      <w:sz w:val="24"/>
      <w:effect w:val="none"/>
      <w:vertAlign w:val="baseline"/>
      <w:cs w:val="0"/>
      <w:em w:val="none"/>
      <w:lang w:val="ru-RU" w:eastAsia="ru-RU" w:bidi="ar-SA"/>
    </w:rPr>
  </w:style>
  <w:style w:type="paragraph" w:styleId="a8">
    <w:name w:val="Document Map"/>
    <w:basedOn w:val="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character" w:styleId="aa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Balloon Text"/>
    <w:basedOn w:val="a"/>
    <w:rPr>
      <w:rFonts w:ascii="Tahoma" w:hAnsi="Tahoma" w:cs="Tahoma"/>
      <w:sz w:val="16"/>
      <w:szCs w:val="16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caNjpBxV7DO5OPRYRkInsslcqA==">AMUW2mVoiSuMlKWs+VEOgDEP/bkgrEPNEPs/8a84Q0sGDz6oSqsGIdq5V0BJzOgDZYvb7HEXDtZj7IlKMLyKAQkgq1WkSsL+kE+1yfxSkPgcXV1wy30IijE=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2010-09-21T13:16:00Z</dcterms:created>
  <dcterms:modified xsi:type="dcterms:W3CDTF">2023-09-28T10:37:00Z</dcterms:modified>
</cp:coreProperties>
</file>