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2BCB3" w14:textId="77777777" w:rsidR="00375EA0" w:rsidRPr="00F867A6" w:rsidRDefault="0096764D" w:rsidP="00F867A6">
      <w:pPr>
        <w:spacing w:line="480" w:lineRule="auto"/>
        <w:rPr>
          <w:rFonts w:ascii="Arial" w:hAnsi="Arial" w:cs="Arial"/>
          <w:sz w:val="24"/>
        </w:rPr>
      </w:pPr>
      <w:r w:rsidRPr="00F867A6">
        <w:rPr>
          <w:rFonts w:ascii="Arial" w:hAnsi="Arial" w:cs="Arial"/>
          <w:sz w:val="24"/>
        </w:rPr>
        <w:t xml:space="preserve">Biblical stewardship should not just play a role, but rather define your role in almost every aspect! I believe that even though the Bible was written in a very different day and culture, it is still extremely applicable in our lives in many different areas. Even though times have changed, the way people sin has changed, but people have not changed. We are still rebellious, we are still greedy, we are still aggressive, etc. </w:t>
      </w:r>
      <w:proofErr w:type="gramStart"/>
      <w:r w:rsidRPr="00F867A6">
        <w:rPr>
          <w:rFonts w:ascii="Arial" w:hAnsi="Arial" w:cs="Arial"/>
          <w:sz w:val="24"/>
        </w:rPr>
        <w:t>Sure</w:t>
      </w:r>
      <w:proofErr w:type="gramEnd"/>
      <w:r w:rsidRPr="00F867A6">
        <w:rPr>
          <w:rFonts w:ascii="Arial" w:hAnsi="Arial" w:cs="Arial"/>
          <w:sz w:val="24"/>
        </w:rPr>
        <w:t xml:space="preserve"> now that we have technology and different opportunities to sin, the way we sin is different, but sin we have is the same. Both in biblical times and today’s world, war is all around us, people are greedy, people cheat others, people murder others, etc. </w:t>
      </w:r>
      <w:proofErr w:type="gramStart"/>
      <w:r w:rsidRPr="00F867A6">
        <w:rPr>
          <w:rFonts w:ascii="Arial" w:hAnsi="Arial" w:cs="Arial"/>
          <w:sz w:val="24"/>
        </w:rPr>
        <w:t>This is why</w:t>
      </w:r>
      <w:proofErr w:type="gramEnd"/>
      <w:r w:rsidRPr="00F867A6">
        <w:rPr>
          <w:rFonts w:ascii="Arial" w:hAnsi="Arial" w:cs="Arial"/>
          <w:sz w:val="24"/>
        </w:rPr>
        <w:t xml:space="preserve"> I believe that Biblical stewardship is still applicable, just like the way of sin, the way we do things is different, but why we do things should stay the same!</w:t>
      </w:r>
    </w:p>
    <w:p w14:paraId="39AE0262" w14:textId="77777777" w:rsidR="00126103" w:rsidRDefault="0096764D" w:rsidP="00F867A6">
      <w:pPr>
        <w:spacing w:line="480" w:lineRule="auto"/>
        <w:rPr>
          <w:rFonts w:ascii="Arial" w:hAnsi="Arial" w:cs="Arial"/>
          <w:sz w:val="24"/>
        </w:rPr>
      </w:pPr>
      <w:r w:rsidRPr="00F867A6">
        <w:rPr>
          <w:rFonts w:ascii="Arial" w:hAnsi="Arial" w:cs="Arial"/>
          <w:sz w:val="24"/>
        </w:rPr>
        <w:tab/>
        <w:t xml:space="preserve">Biblical stewardship is a crucial role in everyday life, but it is even more important to have stewardship in your finances. Dave Ramsey hits this topic a lot, how this money is NOT ours, rather it is the Providers! </w:t>
      </w:r>
      <w:r w:rsidR="00375EA0">
        <w:rPr>
          <w:rFonts w:ascii="Arial" w:hAnsi="Arial" w:cs="Arial"/>
          <w:sz w:val="24"/>
        </w:rPr>
        <w:t>We are called to give 10% of our money to tithe for the local church and offering, other then that the Lord allows us to keep the money that He gave u</w:t>
      </w:r>
      <w:r w:rsidR="00126103">
        <w:rPr>
          <w:rFonts w:ascii="Arial" w:hAnsi="Arial" w:cs="Arial"/>
          <w:sz w:val="24"/>
        </w:rPr>
        <w:t xml:space="preserve">s. God does call us to be good managers of the resources He gives, the main point on this is the money. </w:t>
      </w:r>
      <w:proofErr w:type="gramStart"/>
      <w:r w:rsidR="00126103">
        <w:rPr>
          <w:rFonts w:ascii="Arial" w:hAnsi="Arial" w:cs="Arial"/>
          <w:sz w:val="24"/>
        </w:rPr>
        <w:t>Yes</w:t>
      </w:r>
      <w:proofErr w:type="gramEnd"/>
      <w:r w:rsidR="00126103">
        <w:rPr>
          <w:rFonts w:ascii="Arial" w:hAnsi="Arial" w:cs="Arial"/>
          <w:sz w:val="24"/>
        </w:rPr>
        <w:t xml:space="preserve"> we do have possession over it, but it is the money that God allowed us to have. To effectively lead and advance His kingdom, we need to work on our finance. Are we spending money on items that will help or hinder His Kingdom, are we spending money on useless worldly items, or items that will help the </w:t>
      </w:r>
      <w:proofErr w:type="gramStart"/>
      <w:r w:rsidR="00126103">
        <w:rPr>
          <w:rFonts w:ascii="Arial" w:hAnsi="Arial" w:cs="Arial"/>
          <w:sz w:val="24"/>
        </w:rPr>
        <w:t>church.</w:t>
      </w:r>
      <w:proofErr w:type="gramEnd"/>
      <w:r w:rsidR="00126103">
        <w:rPr>
          <w:rFonts w:ascii="Arial" w:hAnsi="Arial" w:cs="Arial"/>
          <w:sz w:val="24"/>
        </w:rPr>
        <w:t xml:space="preserve"> </w:t>
      </w:r>
    </w:p>
    <w:p w14:paraId="639E3E0B" w14:textId="77777777" w:rsidR="0096764D" w:rsidRDefault="00126103" w:rsidP="00126103">
      <w:pPr>
        <w:spacing w:line="480" w:lineRule="auto"/>
        <w:ind w:firstLine="720"/>
        <w:rPr>
          <w:rFonts w:ascii="Arial" w:hAnsi="Arial" w:cs="Arial"/>
          <w:sz w:val="24"/>
        </w:rPr>
      </w:pPr>
      <w:r>
        <w:rPr>
          <w:rFonts w:ascii="Arial" w:hAnsi="Arial" w:cs="Arial"/>
          <w:sz w:val="24"/>
        </w:rPr>
        <w:t xml:space="preserve">I believe that God gave us luxuries for us to spend our money on, but very quickly and easily this can become an idol. I fell victim to </w:t>
      </w:r>
      <w:proofErr w:type="gramStart"/>
      <w:r>
        <w:rPr>
          <w:rFonts w:ascii="Arial" w:hAnsi="Arial" w:cs="Arial"/>
          <w:sz w:val="24"/>
        </w:rPr>
        <w:t>this many times</w:t>
      </w:r>
      <w:proofErr w:type="gramEnd"/>
      <w:r>
        <w:rPr>
          <w:rFonts w:ascii="Arial" w:hAnsi="Arial" w:cs="Arial"/>
          <w:sz w:val="24"/>
        </w:rPr>
        <w:t xml:space="preserve">, in the past instead of tithe, offering, and the commitment I made to the church. I would buy items </w:t>
      </w:r>
      <w:r>
        <w:rPr>
          <w:rFonts w:ascii="Arial" w:hAnsi="Arial" w:cs="Arial"/>
          <w:sz w:val="24"/>
        </w:rPr>
        <w:lastRenderedPageBreak/>
        <w:t xml:space="preserve">from places like amazon. This was poor stewardship because I directly disobeyed His plan for my money and did my own thing. This also applies on what items and food we buy, are we spending so much on worldly items that we </w:t>
      </w:r>
      <w:proofErr w:type="spellStart"/>
      <w:proofErr w:type="gramStart"/>
      <w:r>
        <w:rPr>
          <w:rFonts w:ascii="Arial" w:hAnsi="Arial" w:cs="Arial"/>
          <w:sz w:val="24"/>
        </w:rPr>
        <w:t>cant</w:t>
      </w:r>
      <w:proofErr w:type="spellEnd"/>
      <w:proofErr w:type="gramEnd"/>
      <w:r>
        <w:rPr>
          <w:rFonts w:ascii="Arial" w:hAnsi="Arial" w:cs="Arial"/>
          <w:sz w:val="24"/>
        </w:rPr>
        <w:t xml:space="preserve"> make our commitment?</w:t>
      </w:r>
    </w:p>
    <w:p w14:paraId="48BF2109" w14:textId="77777777" w:rsidR="00126103" w:rsidRPr="00F867A6" w:rsidRDefault="00126103" w:rsidP="00126103">
      <w:pPr>
        <w:spacing w:line="480" w:lineRule="auto"/>
        <w:rPr>
          <w:rFonts w:ascii="Arial" w:hAnsi="Arial" w:cs="Arial"/>
          <w:sz w:val="24"/>
        </w:rPr>
      </w:pPr>
      <w:r>
        <w:rPr>
          <w:rFonts w:ascii="Arial" w:hAnsi="Arial" w:cs="Arial"/>
          <w:sz w:val="24"/>
        </w:rPr>
        <w:tab/>
        <w:t xml:space="preserve">Another major stewardship that the Bible talks about is time. How are we managing our time, there is a time for relaxation and enjoying luxuries such as music, a good book, or video </w:t>
      </w:r>
      <w:proofErr w:type="gramStart"/>
      <w:r w:rsidR="00CE5ECF">
        <w:rPr>
          <w:rFonts w:ascii="Arial" w:hAnsi="Arial" w:cs="Arial"/>
          <w:sz w:val="24"/>
        </w:rPr>
        <w:t>games.</w:t>
      </w:r>
      <w:proofErr w:type="gramEnd"/>
      <w:r>
        <w:rPr>
          <w:rFonts w:ascii="Arial" w:hAnsi="Arial" w:cs="Arial"/>
          <w:sz w:val="24"/>
        </w:rPr>
        <w:t xml:space="preserve"> But </w:t>
      </w:r>
      <w:r w:rsidR="00CE5ECF">
        <w:rPr>
          <w:rFonts w:ascii="Arial" w:hAnsi="Arial" w:cs="Arial"/>
          <w:sz w:val="24"/>
        </w:rPr>
        <w:t xml:space="preserve">prioritizing that over church or personal spiritual growth makes it become an idol! </w:t>
      </w:r>
      <w:bookmarkStart w:id="0" w:name="_GoBack"/>
      <w:bookmarkEnd w:id="0"/>
    </w:p>
    <w:sectPr w:rsidR="00126103" w:rsidRPr="00F8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4D"/>
    <w:rsid w:val="00126103"/>
    <w:rsid w:val="00375EA0"/>
    <w:rsid w:val="00382818"/>
    <w:rsid w:val="00737777"/>
    <w:rsid w:val="0096764D"/>
    <w:rsid w:val="00A05CCE"/>
    <w:rsid w:val="00CE5ECF"/>
    <w:rsid w:val="00F8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D0FF"/>
  <w15:chartTrackingRefBased/>
  <w15:docId w15:val="{732D9197-7112-46A9-8F0D-6798E402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2019-11-23T21:12:00Z</dcterms:created>
  <dcterms:modified xsi:type="dcterms:W3CDTF">2019-11-23T22:07:00Z</dcterms:modified>
</cp:coreProperties>
</file>