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Default="00D7397C">
      <w:r>
        <w:t>‘</w:t>
      </w:r>
      <w:r w:rsidRPr="00902982">
        <w:t>By age 15, I had packed 212 pounds of torpid teenage tallow on my once lanky 5-foot-10 frame</w:t>
      </w:r>
      <w:r>
        <w:t xml:space="preserve">’ In this essay “Don’t Blame the Eater” by David Zinczenko we see that the Diabetes caused by obesity in today’s world is a huge </w:t>
      </w:r>
      <w:r w:rsidR="001C7B1B">
        <w:t xml:space="preserve">issue. </w:t>
      </w:r>
      <w:bookmarkStart w:id="0" w:name="_GoBack"/>
      <w:bookmarkEnd w:id="0"/>
      <w:r w:rsidR="001C7B1B">
        <w:t>I</w:t>
      </w:r>
      <w:r>
        <w:t>n 1994 5% of kids with diabetes where obesity related, nowadays its 30% of kids with diabetes where obesity related. Not only has that changed but the funding as well, in 1969 the funding was $2.6 billion now it’s over $100 billion. Most restaurants don’t even contain nutritional info on food, instead of spending money on that restaurants like McDonalds and Burger King spent a whopping 1 billion on advertisements a year.</w:t>
      </w:r>
    </w:p>
    <w:p w:rsidR="00D7397C" w:rsidRDefault="00D7397C"/>
    <w:p w:rsidR="00D7397C" w:rsidRDefault="00D7397C"/>
    <w:p w:rsidR="00D7397C" w:rsidRDefault="00D7397C">
      <w:r>
        <w:t>Koleman Parsley</w:t>
      </w:r>
    </w:p>
    <w:sectPr w:rsidR="00D7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7C"/>
    <w:rsid w:val="001C7B1B"/>
    <w:rsid w:val="00966E75"/>
    <w:rsid w:val="00CB1822"/>
    <w:rsid w:val="00D7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F874"/>
  <w15:chartTrackingRefBased/>
  <w15:docId w15:val="{A0EDE006-F1EC-4BF5-8B87-DE04EBC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2017-08-28T15:59:00Z</dcterms:created>
  <dcterms:modified xsi:type="dcterms:W3CDTF">2017-08-28T16:38:00Z</dcterms:modified>
</cp:coreProperties>
</file>