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7B59" w14:textId="035BD6E0" w:rsidR="00FA649D" w:rsidRDefault="00FA649D" w:rsidP="00FF673F">
      <w:r>
        <w:t xml:space="preserve">Policy advocates and legislators have long taken aim at the </w:t>
      </w:r>
      <w:proofErr w:type="spellStart"/>
      <w:r>
        <w:t>SEa</w:t>
      </w:r>
      <w:proofErr w:type="spellEnd"/>
    </w:p>
    <w:p w14:paraId="3E3F92F0" w14:textId="5BC3B99C" w:rsidR="00FA649D" w:rsidRDefault="00CD3FB2" w:rsidP="00FF673F">
      <w:r>
        <w:t xml:space="preserve">First enacted in its modern form in 1964, the modern Supplemental Nutritional Assistance Program (SNAP) </w:t>
      </w:r>
      <w:r w:rsidR="00735669">
        <w:t xml:space="preserve">is the federal government’s largest nutritional assistance program, </w:t>
      </w:r>
      <w:r>
        <w:t>provid</w:t>
      </w:r>
      <w:r w:rsidR="00735669">
        <w:t>ing</w:t>
      </w:r>
      <w:r w:rsidR="00AD134F">
        <w:t xml:space="preserve"> nutritional</w:t>
      </w:r>
      <w:r>
        <w:t xml:space="preserve"> assistance to</w:t>
      </w:r>
      <w:r w:rsidR="00863579">
        <w:t xml:space="preserve"> 41.7 million</w:t>
      </w:r>
      <w:r>
        <w:t xml:space="preserve"> low-income households</w:t>
      </w:r>
      <w:r w:rsidR="00863579">
        <w:t xml:space="preserve"> with</w:t>
      </w:r>
      <w:r w:rsidR="007007FF">
        <w:t xml:space="preserve"> a budget </w:t>
      </w:r>
      <w:r w:rsidR="00FA649D">
        <w:t>totaling</w:t>
      </w:r>
      <w:r w:rsidR="00AD134F">
        <w:t xml:space="preserve"> over $99.8 billion in FY 2024 (</w:t>
      </w:r>
      <w:hyperlink r:id="rId5" w:history="1">
        <w:r w:rsidR="00AD134F" w:rsidRPr="00AD134F">
          <w:rPr>
            <w:rStyle w:val="Hyperlink"/>
          </w:rPr>
          <w:t>USDA 2024</w:t>
        </w:r>
      </w:hyperlink>
      <w:r w:rsidR="00AD134F">
        <w:t>)</w:t>
      </w:r>
      <w:r w:rsidR="00735669">
        <w:t xml:space="preserve">. </w:t>
      </w:r>
      <w:r w:rsidR="00FA649D">
        <w:t xml:space="preserve">Recent policy efforts have focused on </w:t>
      </w:r>
    </w:p>
    <w:p w14:paraId="79077BC1" w14:textId="77777777" w:rsidR="00FA649D" w:rsidRDefault="00FA649D" w:rsidP="00FF673F"/>
    <w:p w14:paraId="7E631A20" w14:textId="27F4E525" w:rsidR="00637484" w:rsidRDefault="00FA649D" w:rsidP="00FF673F">
      <w:r>
        <w:t xml:space="preserve">While some work has evaluated the welfare implications  </w:t>
      </w:r>
    </w:p>
    <w:p w14:paraId="5667D18C" w14:textId="77777777" w:rsidR="00F5050D" w:rsidRDefault="00F5050D" w:rsidP="00FF673F"/>
    <w:p w14:paraId="68635A11" w14:textId="63CAA167" w:rsidR="00F5050D" w:rsidRDefault="00F5050D" w:rsidP="00FF673F">
      <w:r>
        <w:t>Outline:</w:t>
      </w:r>
    </w:p>
    <w:p w14:paraId="5D4CE501" w14:textId="33EFB61B" w:rsidR="00F5050D" w:rsidRDefault="00F5050D" w:rsidP="00F5050D">
      <w:pPr>
        <w:pStyle w:val="ListParagraph"/>
        <w:numPr>
          <w:ilvl w:val="0"/>
          <w:numId w:val="2"/>
        </w:numPr>
      </w:pPr>
      <w:r>
        <w:t>SNAP is a large program that makes up a significant proportion of the US food assistance budget.</w:t>
      </w:r>
      <w:r w:rsidR="00431321">
        <w:t xml:space="preserve"> </w:t>
      </w:r>
      <w:proofErr w:type="gramStart"/>
      <w:r w:rsidR="00431321">
        <w:t>Thus</w:t>
      </w:r>
      <w:proofErr w:type="gramEnd"/>
      <w:r w:rsidR="00431321">
        <w:t xml:space="preserve"> SNAP </w:t>
      </w:r>
      <w:r w:rsidR="007007FF">
        <w:t>Is d</w:t>
      </w:r>
    </w:p>
    <w:p w14:paraId="672E07FB" w14:textId="24C6118F" w:rsidR="00F5050D" w:rsidRDefault="00F5050D" w:rsidP="00F5050D">
      <w:pPr>
        <w:pStyle w:val="ListParagraph"/>
        <w:numPr>
          <w:ilvl w:val="0"/>
          <w:numId w:val="2"/>
        </w:numPr>
      </w:pPr>
      <w:r>
        <w:t xml:space="preserve">There is lively debate about </w:t>
      </w:r>
      <w:r w:rsidR="000D5F17">
        <w:t xml:space="preserve">the welfare implications of expanding SNAP. </w:t>
      </w:r>
    </w:p>
    <w:p w14:paraId="539E590F" w14:textId="63491EC7" w:rsidR="000D5F17" w:rsidRDefault="000D5F17" w:rsidP="000D5F17">
      <w:pPr>
        <w:pStyle w:val="ListParagraph"/>
        <w:numPr>
          <w:ilvl w:val="1"/>
          <w:numId w:val="2"/>
        </w:numPr>
      </w:pPr>
      <w:r>
        <w:t>Recently, Anders and Rafkin (</w:t>
      </w:r>
      <w:r w:rsidR="004C3663">
        <w:t>2026,</w:t>
      </w:r>
      <w:r w:rsidR="00EF0EC8">
        <w:t xml:space="preserve"> AEJ Econ Policy</w:t>
      </w:r>
      <w:r>
        <w:t xml:space="preserve">) study how eligibility expansions in SNAP affect program uptake amongst previously eligible households. Their analysis of program measures </w:t>
      </w:r>
      <w:r w:rsidR="00431321">
        <w:t xml:space="preserve">an expansion of SNAP along the extensive margin, by evaluating an expansion under increasing the federal poverty line threshold. </w:t>
      </w:r>
      <w:r w:rsidR="00882C15">
        <w:t>Welfare is thus defined in pecuniary terms.</w:t>
      </w:r>
    </w:p>
    <w:p w14:paraId="6208CB10" w14:textId="512E5573" w:rsidR="00BD77BF" w:rsidRDefault="004C3663" w:rsidP="000D5F17">
      <w:pPr>
        <w:pStyle w:val="ListParagraph"/>
        <w:numPr>
          <w:ilvl w:val="1"/>
          <w:numId w:val="2"/>
        </w:numPr>
      </w:pPr>
      <w:r>
        <w:t xml:space="preserve">Relatively little work focused on the </w:t>
      </w:r>
      <w:proofErr w:type="spellStart"/>
      <w:r>
        <w:t>im</w:t>
      </w:r>
      <w:r w:rsidR="001D46E9">
        <w:t>Aa</w:t>
      </w:r>
      <w:r>
        <w:t>pact</w:t>
      </w:r>
      <w:proofErr w:type="spellEnd"/>
      <w:r>
        <w:t xml:space="preserve"> of an intensive margin increase in SNAP benefits. Kim (2016, Food </w:t>
      </w:r>
      <w:proofErr w:type="spellStart"/>
      <w:r>
        <w:t>Policy</w:t>
      </w:r>
      <w:r w:rsidR="00B231AD">
        <w:t>A</w:t>
      </w:r>
      <w:proofErr w:type="spellEnd"/>
      <w:r w:rsidR="00DD31C6">
        <w:t>.</w:t>
      </w:r>
    </w:p>
    <w:p w14:paraId="762D04F0" w14:textId="161E1C46" w:rsidR="00882C15" w:rsidRDefault="00396DAA" w:rsidP="000D5F17">
      <w:pPr>
        <w:pStyle w:val="ListParagraph"/>
        <w:numPr>
          <w:ilvl w:val="1"/>
          <w:numId w:val="2"/>
        </w:numPr>
      </w:pPr>
      <w:r>
        <w:t xml:space="preserve">However, </w:t>
      </w:r>
      <w:r w:rsidR="00D1088B">
        <w:t xml:space="preserve">none of these studies evaluate the </w:t>
      </w:r>
      <w:r w:rsidR="00524654">
        <w:t>impact of intensive margin</w:t>
      </w:r>
      <w:r w:rsidR="00016D6B">
        <w:t xml:space="preserve"> increases</w:t>
      </w:r>
      <w:r w:rsidR="00524654">
        <w:t xml:space="preserve"> </w:t>
      </w:r>
      <w:r w:rsidR="00016D6B">
        <w:t>in</w:t>
      </w:r>
      <w:r w:rsidR="00524654">
        <w:t xml:space="preserve"> SNAP Access</w:t>
      </w:r>
      <w:r w:rsidR="005E206A">
        <w:t xml:space="preserve"> on market structure</w:t>
      </w:r>
      <w:r w:rsidR="00524654">
        <w:t>.</w:t>
      </w:r>
      <w:r w:rsidR="005E206A">
        <w:t xml:space="preserve"> The closest study is</w:t>
      </w:r>
      <w:r w:rsidR="00524654">
        <w:t xml:space="preserve"> Byrne et al. (202</w:t>
      </w:r>
      <w:r w:rsidR="00BD77BF">
        <w:t>5</w:t>
      </w:r>
      <w:r w:rsidR="00524654">
        <w:t>)</w:t>
      </w:r>
      <w:r w:rsidR="005E206A">
        <w:t>, which evaluates the stocking decisions of new SNAP stores, studying the sharp rise in SNAP retailer participation following the great recession.</w:t>
      </w:r>
      <w:r w:rsidR="00016D6B">
        <w:t xml:space="preserve"> </w:t>
      </w:r>
      <w:r w:rsidR="00EF0EC8">
        <w:t>Their study does not look at the expansion of the program itself, but rather what happens when retailer participation increases (an extensive margin increase in participation).</w:t>
      </w:r>
    </w:p>
    <w:p w14:paraId="7282975F" w14:textId="4364E8F7" w:rsidR="00882C15" w:rsidRDefault="00016D6B" w:rsidP="00882C15">
      <w:pPr>
        <w:pStyle w:val="ListParagraph"/>
        <w:numPr>
          <w:ilvl w:val="0"/>
          <w:numId w:val="2"/>
        </w:numPr>
      </w:pPr>
      <w:r>
        <w:t>We focus on the SNAP ABAWD Waivers as an intensive margin increase in SNAP provision.</w:t>
      </w:r>
    </w:p>
    <w:p w14:paraId="02354219" w14:textId="028D2F38" w:rsidR="00EF0EC8" w:rsidRDefault="00EF0EC8" w:rsidP="00EF0EC8">
      <w:pPr>
        <w:pStyle w:val="ListParagraph"/>
        <w:numPr>
          <w:ilvl w:val="1"/>
          <w:numId w:val="2"/>
        </w:numPr>
      </w:pPr>
      <w:r>
        <w:t>ABAWD waivers function as a targeted expansion in SNAP exposure by extending the benefit duration for a subset of recipients, genera</w:t>
      </w:r>
      <w:r w:rsidR="00BD77BF">
        <w:t>ting a localized increase in SNAP purchasing power.</w:t>
      </w:r>
    </w:p>
    <w:p w14:paraId="5926B46C" w14:textId="5FC703B5" w:rsidR="00BD77BF" w:rsidRDefault="00BD77BF" w:rsidP="00DD31C6">
      <w:pPr>
        <w:pStyle w:val="ListParagraph"/>
        <w:numPr>
          <w:ilvl w:val="1"/>
          <w:numId w:val="2"/>
        </w:numPr>
      </w:pPr>
      <w:r>
        <w:t>Until 201</w:t>
      </w:r>
      <w:r w:rsidR="00DD31C6">
        <w:t>0</w:t>
      </w:r>
      <w:r>
        <w:t xml:space="preserve">, SNAP </w:t>
      </w:r>
      <w:r w:rsidR="00DD31C6">
        <w:t>work waivers were in effect federally. Since then, states must apply to the USDA for either full state waivers, or waivers for contiguous areas that adhered to federally defined guidelines.</w:t>
      </w:r>
    </w:p>
    <w:p w14:paraId="5F767B5A" w14:textId="202B6AC3" w:rsidR="00BD77BF" w:rsidRDefault="00BD77BF" w:rsidP="00EF0EC8">
      <w:pPr>
        <w:pStyle w:val="ListParagraph"/>
        <w:numPr>
          <w:ilvl w:val="1"/>
          <w:numId w:val="2"/>
        </w:numPr>
      </w:pPr>
      <w:r>
        <w:lastRenderedPageBreak/>
        <w:t>We exploit spatial and temporal variation in the implementation of SNAP ABAWD waivers to</w:t>
      </w:r>
      <w:r w:rsidR="00DD31C6">
        <w:t xml:space="preserve"> identify the impact of an intensive-margin expansion in the program on dollar store entry</w:t>
      </w:r>
    </w:p>
    <w:p w14:paraId="4F772380" w14:textId="5C0ABBC4" w:rsidR="00F5050D" w:rsidRDefault="00524654" w:rsidP="00F5050D">
      <w:pPr>
        <w:pStyle w:val="ListParagraph"/>
        <w:numPr>
          <w:ilvl w:val="0"/>
          <w:numId w:val="2"/>
        </w:numPr>
      </w:pPr>
      <w:r>
        <w:t>Understanding the</w:t>
      </w:r>
      <w:r w:rsidR="00F46776">
        <w:t xml:space="preserve"> impact of intensive margin changes in</w:t>
      </w:r>
      <w:r>
        <w:t xml:space="preserve"> SNAP</w:t>
      </w:r>
      <w:r w:rsidR="00F46776">
        <w:t xml:space="preserve"> exposure</w:t>
      </w:r>
      <w:r>
        <w:t xml:space="preserve"> is important</w:t>
      </w:r>
      <w:r w:rsidR="00DD31C6">
        <w:t>.</w:t>
      </w:r>
    </w:p>
    <w:p w14:paraId="72BE3177" w14:textId="087AB071" w:rsidR="00DD31C6" w:rsidRDefault="00DD31C6" w:rsidP="00DD31C6">
      <w:pPr>
        <w:pStyle w:val="ListParagraph"/>
        <w:numPr>
          <w:ilvl w:val="1"/>
          <w:numId w:val="2"/>
        </w:numPr>
      </w:pPr>
      <w:r>
        <w:t xml:space="preserve">There has been recent political interest in </w:t>
      </w:r>
      <w:r w:rsidR="00F46776">
        <w:t>reforming SNAP, with particular concern about the types of food being consumed (</w:t>
      </w:r>
      <w:hyperlink r:id="rId6" w:history="1">
        <w:r w:rsidR="00F46776" w:rsidRPr="00F46776">
          <w:rPr>
            <w:rStyle w:val="Hyperlink"/>
          </w:rPr>
          <w:t>Announcement by HHS secretary Kennedy</w:t>
        </w:r>
      </w:hyperlink>
      <w:r w:rsidR="00F46776">
        <w:t>).</w:t>
      </w:r>
    </w:p>
    <w:p w14:paraId="1568C3B9" w14:textId="2F050217" w:rsidR="00DD31C6" w:rsidRDefault="00F46776" w:rsidP="00BF2BC4">
      <w:pPr>
        <w:pStyle w:val="ListParagraph"/>
        <w:numPr>
          <w:ilvl w:val="1"/>
          <w:numId w:val="2"/>
        </w:numPr>
      </w:pPr>
      <w:r>
        <w:t>Recent research has shown that entry of dollar store chains significantly reduces fresh produce consumptions for nearby households with low incomes and high travel costs (</w:t>
      </w:r>
      <w:proofErr w:type="spellStart"/>
      <w:r>
        <w:t>Caoui</w:t>
      </w:r>
      <w:proofErr w:type="spellEnd"/>
      <w:r w:rsidR="00BF2BC4">
        <w:t>, Hollenbeck and Osborne</w:t>
      </w:r>
      <w:r>
        <w:t xml:space="preserve"> 2025).</w:t>
      </w:r>
    </w:p>
    <w:p w14:paraId="3D2515BD" w14:textId="0EC6EB5B" w:rsidR="00F5050D" w:rsidRDefault="00F46776" w:rsidP="00F5050D">
      <w:pPr>
        <w:pStyle w:val="ListParagraph"/>
        <w:numPr>
          <w:ilvl w:val="0"/>
          <w:numId w:val="2"/>
        </w:numPr>
      </w:pPr>
      <w:r>
        <w:t xml:space="preserve">Using a set of differences-in-differences estimators, we find that </w:t>
      </w:r>
      <w:r w:rsidR="007A609B">
        <w:t xml:space="preserve">there are </w:t>
      </w:r>
      <w:proofErr w:type="gramStart"/>
      <w:r w:rsidR="007A609B">
        <w:t xml:space="preserve">10% more </w:t>
      </w:r>
      <w:r>
        <w:t>doll</w:t>
      </w:r>
      <w:r w:rsidR="007A609B">
        <w:t>ar</w:t>
      </w:r>
      <w:proofErr w:type="gramEnd"/>
      <w:r w:rsidR="007A609B">
        <w:t xml:space="preserve"> store entry, not systematically </w:t>
      </w:r>
      <w:proofErr w:type="gramStart"/>
      <w:r w:rsidR="007A609B">
        <w:t>similar to</w:t>
      </w:r>
      <w:proofErr w:type="gramEnd"/>
      <w:r w:rsidR="007A609B">
        <w:t xml:space="preserve"> other entry behavior by competitors (grocery, farmers mkt etc.) </w:t>
      </w:r>
      <w:r w:rsidR="00BF2BC4">
        <w:t xml:space="preserve"> markets with an active ABAWD waiver.</w:t>
      </w:r>
    </w:p>
    <w:p w14:paraId="262725D3" w14:textId="443C773B" w:rsidR="007A609B" w:rsidRDefault="007A609B" w:rsidP="00F5050D">
      <w:pPr>
        <w:pStyle w:val="ListParagraph"/>
        <w:numPr>
          <w:ilvl w:val="0"/>
          <w:numId w:val="2"/>
        </w:numPr>
      </w:pPr>
      <w:r>
        <w:t>We then motivate a structural model with descriptive results that show how the variation in entry that’s generated by ABWD waivers results in changes in household consumption</w:t>
      </w:r>
    </w:p>
    <w:p w14:paraId="67D2508A" w14:textId="3852C890" w:rsidR="007A609B" w:rsidRDefault="007A609B" w:rsidP="007A609B">
      <w:pPr>
        <w:pStyle w:val="ListParagraph"/>
        <w:numPr>
          <w:ilvl w:val="1"/>
          <w:numId w:val="2"/>
        </w:numPr>
      </w:pPr>
      <w:r>
        <w:t>We build a model that internalizes demand and models the entry decision</w:t>
      </w:r>
    </w:p>
    <w:p w14:paraId="2BE63BD8" w14:textId="563D4575" w:rsidR="007A609B" w:rsidRDefault="007A609B" w:rsidP="007A609B">
      <w:pPr>
        <w:pStyle w:val="ListParagraph"/>
        <w:numPr>
          <w:ilvl w:val="1"/>
          <w:numId w:val="2"/>
        </w:numPr>
      </w:pPr>
      <w:proofErr w:type="spellStart"/>
      <w:r>
        <w:t>Caoui</w:t>
      </w:r>
      <w:proofErr w:type="spellEnd"/>
      <w:r>
        <w:t>, Hollenbeck and Osbourne</w:t>
      </w:r>
    </w:p>
    <w:p w14:paraId="22FD5655" w14:textId="2B13CA66" w:rsidR="00BF2BC4" w:rsidRDefault="00BF2BC4" w:rsidP="00F5050D">
      <w:pPr>
        <w:pStyle w:val="ListParagraph"/>
        <w:numPr>
          <w:ilvl w:val="0"/>
          <w:numId w:val="2"/>
        </w:numPr>
      </w:pPr>
      <w:r>
        <w:t xml:space="preserve">We then estimate how demand elasticities for major food groups change </w:t>
      </w:r>
      <w:proofErr w:type="gramStart"/>
      <w:r>
        <w:t>as a result of</w:t>
      </w:r>
      <w:proofErr w:type="gramEnd"/>
      <w:r>
        <w:t xml:space="preserve"> this entry behavior (DISCUSS WITH ALEJANDRO)</w:t>
      </w:r>
    </w:p>
    <w:sectPr w:rsidR="00BF2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A1347"/>
    <w:multiLevelType w:val="hybridMultilevel"/>
    <w:tmpl w:val="8E0CC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B72A9"/>
    <w:multiLevelType w:val="hybridMultilevel"/>
    <w:tmpl w:val="2F123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920198">
    <w:abstractNumId w:val="1"/>
  </w:num>
  <w:num w:numId="2" w16cid:durableId="153152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3F"/>
    <w:rsid w:val="00016D6B"/>
    <w:rsid w:val="00025B11"/>
    <w:rsid w:val="000D5F17"/>
    <w:rsid w:val="00195CAE"/>
    <w:rsid w:val="001D46E9"/>
    <w:rsid w:val="00262FEB"/>
    <w:rsid w:val="00396DAA"/>
    <w:rsid w:val="00417FA2"/>
    <w:rsid w:val="00431321"/>
    <w:rsid w:val="00475C9A"/>
    <w:rsid w:val="004C3663"/>
    <w:rsid w:val="00524654"/>
    <w:rsid w:val="005E206A"/>
    <w:rsid w:val="005F6579"/>
    <w:rsid w:val="00637484"/>
    <w:rsid w:val="007007FF"/>
    <w:rsid w:val="0071795E"/>
    <w:rsid w:val="00735669"/>
    <w:rsid w:val="0078407D"/>
    <w:rsid w:val="007A609B"/>
    <w:rsid w:val="00805255"/>
    <w:rsid w:val="00863579"/>
    <w:rsid w:val="00882C15"/>
    <w:rsid w:val="00AD134F"/>
    <w:rsid w:val="00B231AD"/>
    <w:rsid w:val="00B94B61"/>
    <w:rsid w:val="00BD77BF"/>
    <w:rsid w:val="00BF2BC4"/>
    <w:rsid w:val="00CD3FB2"/>
    <w:rsid w:val="00D1088B"/>
    <w:rsid w:val="00DD31C6"/>
    <w:rsid w:val="00E70C91"/>
    <w:rsid w:val="00EF0EC8"/>
    <w:rsid w:val="00F46776"/>
    <w:rsid w:val="00F5050D"/>
    <w:rsid w:val="00FA649D"/>
    <w:rsid w:val="00FE2785"/>
    <w:rsid w:val="00FF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38D67"/>
  <w15:chartTrackingRefBased/>
  <w15:docId w15:val="{0B4DCD23-782A-E748-BC99-513E3B97D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3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hs.gov/press-room/maha-monday-snap-waivers.html" TargetMode="External"/><Relationship Id="rId5" Type="http://schemas.openxmlformats.org/officeDocument/2006/relationships/hyperlink" Target="https://www.ers.usda.gov/topics/food-nutrition-assistance/supplemental-nutrition-assistance-program-snap/key-statistics-and-re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Inder A Majumdar</dc:creator>
  <cp:keywords/>
  <dc:description/>
  <cp:lastModifiedBy>Inder A Majumdar</cp:lastModifiedBy>
  <cp:revision>2</cp:revision>
  <dcterms:created xsi:type="dcterms:W3CDTF">2026-01-08T22:56:00Z</dcterms:created>
  <dcterms:modified xsi:type="dcterms:W3CDTF">2026-01-11T07:57:00Z</dcterms:modified>
</cp:coreProperties>
</file>