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CDFDD" w14:textId="77159295" w:rsidR="00BF7E35" w:rsidRPr="00E964F6" w:rsidRDefault="00BF7E35" w:rsidP="00BF7E35">
      <w:pPr>
        <w:ind w:firstLine="700"/>
        <w:jc w:val="both"/>
        <w:rPr>
          <w:sz w:val="24"/>
          <w:szCs w:val="24"/>
        </w:rPr>
      </w:pPr>
    </w:p>
    <w:p w14:paraId="08F4C421" w14:textId="77777777" w:rsidR="00BF7E35" w:rsidRPr="00777F38" w:rsidRDefault="00BF7E35" w:rsidP="00777F38">
      <w:pPr>
        <w:spacing w:line="360" w:lineRule="auto"/>
        <w:jc w:val="center"/>
        <w:rPr>
          <w:sz w:val="28"/>
          <w:szCs w:val="28"/>
        </w:rPr>
      </w:pPr>
      <w:proofErr w:type="spellStart"/>
      <w:r w:rsidRPr="00777F38">
        <w:rPr>
          <w:b/>
          <w:sz w:val="28"/>
          <w:szCs w:val="28"/>
        </w:rPr>
        <w:t>ЭКЗАМЕНАЦИОННЫе</w:t>
      </w:r>
      <w:proofErr w:type="spellEnd"/>
      <w:r w:rsidRPr="00777F38">
        <w:rPr>
          <w:b/>
          <w:sz w:val="28"/>
          <w:szCs w:val="28"/>
        </w:rPr>
        <w:t xml:space="preserve"> </w:t>
      </w:r>
      <w:proofErr w:type="spellStart"/>
      <w:r w:rsidRPr="00777F38">
        <w:rPr>
          <w:b/>
          <w:sz w:val="28"/>
          <w:szCs w:val="28"/>
        </w:rPr>
        <w:t>ВОПРОСы</w:t>
      </w:r>
      <w:proofErr w:type="spellEnd"/>
    </w:p>
    <w:p w14:paraId="0A90CAE9" w14:textId="3E289012" w:rsidR="00BF7E35" w:rsidRPr="001F4437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1F4437">
        <w:rPr>
          <w:b/>
          <w:bCs/>
          <w:sz w:val="28"/>
          <w:szCs w:val="28"/>
        </w:rPr>
        <w:t>Этапы жизненного цикла продукции.</w:t>
      </w:r>
    </w:p>
    <w:p w14:paraId="352BC646" w14:textId="15FC6B69" w:rsidR="001F4437" w:rsidRDefault="001F4437" w:rsidP="001F4437">
      <w:pPr>
        <w:spacing w:line="360" w:lineRule="auto"/>
        <w:ind w:firstLine="700"/>
        <w:jc w:val="both"/>
        <w:rPr>
          <w:sz w:val="28"/>
          <w:szCs w:val="28"/>
        </w:rPr>
      </w:pPr>
      <w:r w:rsidRPr="001F4437">
        <w:rPr>
          <w:sz w:val="28"/>
          <w:szCs w:val="28"/>
        </w:rPr>
        <w:t>Жизненный цикл промышленных изделий (ЖЦИ) включает ряд этапов, начиная от зарождения идеи нового продукта до его утилизации по окончании срока использования. К ним относятся этапы проектирования, технологической подготовки производства (ТПП), собственно производства, реализации продукции, эксплуатации и, наконец, утилизации (в число этапов жизненного цикла могут также входить маркетинг, закупки материалов и комплектующих, предоставление услуг, упаковка и хранение, монтаж и ввод в эксплуатацию).</w:t>
      </w:r>
    </w:p>
    <w:p w14:paraId="5C9A9665" w14:textId="77777777" w:rsidR="001E1A3D" w:rsidRPr="001E1A3D" w:rsidRDefault="001E1A3D" w:rsidP="001E1A3D">
      <w:pPr>
        <w:spacing w:line="360" w:lineRule="auto"/>
        <w:ind w:firstLine="700"/>
        <w:jc w:val="both"/>
        <w:rPr>
          <w:sz w:val="28"/>
          <w:szCs w:val="28"/>
        </w:rPr>
      </w:pPr>
      <w:r w:rsidRPr="001E1A3D">
        <w:rPr>
          <w:sz w:val="28"/>
          <w:szCs w:val="28"/>
        </w:rPr>
        <w:t xml:space="preserve">На этапе </w:t>
      </w:r>
      <w:r w:rsidRPr="001E1A3D">
        <w:rPr>
          <w:i/>
          <w:iCs/>
          <w:sz w:val="28"/>
          <w:szCs w:val="28"/>
        </w:rPr>
        <w:t>проектирования</w:t>
      </w:r>
      <w:r w:rsidRPr="001E1A3D">
        <w:rPr>
          <w:sz w:val="28"/>
          <w:szCs w:val="28"/>
        </w:rPr>
        <w:t xml:space="preserve"> выполняются проектные процедуры — формирование принципиального решения, разработка геометрических моделей и чертежей, расчеты, моделирование процессов, оптимизация и т.п.</w:t>
      </w:r>
    </w:p>
    <w:p w14:paraId="318885EC" w14:textId="77777777" w:rsidR="001E1A3D" w:rsidRPr="001E1A3D" w:rsidRDefault="001E1A3D" w:rsidP="001E1A3D">
      <w:pPr>
        <w:spacing w:line="360" w:lineRule="auto"/>
        <w:ind w:firstLine="700"/>
        <w:jc w:val="both"/>
        <w:rPr>
          <w:sz w:val="28"/>
          <w:szCs w:val="28"/>
        </w:rPr>
      </w:pPr>
      <w:r w:rsidRPr="001E1A3D">
        <w:rPr>
          <w:sz w:val="28"/>
          <w:szCs w:val="28"/>
        </w:rPr>
        <w:t xml:space="preserve">На этапе </w:t>
      </w:r>
      <w:r w:rsidRPr="001E1A3D">
        <w:rPr>
          <w:i/>
          <w:iCs/>
          <w:sz w:val="28"/>
          <w:szCs w:val="28"/>
        </w:rPr>
        <w:t>подготовки производства</w:t>
      </w:r>
      <w:r w:rsidRPr="001E1A3D">
        <w:rPr>
          <w:sz w:val="28"/>
          <w:szCs w:val="28"/>
        </w:rPr>
        <w:t xml:space="preserve"> разрабатываются маршрутная и операционная технологии изготовления деталей, реализуемые в программах для станков ЧПУ; технология сборки и монтажа изделий; технология контроля и испытаний.</w:t>
      </w:r>
    </w:p>
    <w:p w14:paraId="5D86716B" w14:textId="77777777" w:rsidR="001E1A3D" w:rsidRPr="001E1A3D" w:rsidRDefault="001E1A3D" w:rsidP="001E1A3D">
      <w:pPr>
        <w:spacing w:line="360" w:lineRule="auto"/>
        <w:ind w:firstLine="700"/>
        <w:jc w:val="both"/>
        <w:rPr>
          <w:sz w:val="28"/>
          <w:szCs w:val="28"/>
        </w:rPr>
      </w:pPr>
      <w:r w:rsidRPr="001E1A3D">
        <w:rPr>
          <w:sz w:val="28"/>
          <w:szCs w:val="28"/>
        </w:rPr>
        <w:t xml:space="preserve">На этапе </w:t>
      </w:r>
      <w:r w:rsidRPr="001E1A3D">
        <w:rPr>
          <w:i/>
          <w:iCs/>
          <w:sz w:val="28"/>
          <w:szCs w:val="28"/>
        </w:rPr>
        <w:t>производства</w:t>
      </w:r>
      <w:r w:rsidRPr="001E1A3D">
        <w:rPr>
          <w:sz w:val="28"/>
          <w:szCs w:val="28"/>
        </w:rPr>
        <w:t xml:space="preserve"> осуществляются: календарное и оперативное планирование; приобретение материалов и комплектующих с их входным контролем; механообработки и другие требуемые виды обработки; контроль результатов обработки; сборка; испытания и итоговый контроль.</w:t>
      </w:r>
    </w:p>
    <w:p w14:paraId="0FB165C7" w14:textId="20F6723C" w:rsidR="001E1A3D" w:rsidRDefault="001E1A3D" w:rsidP="001E1A3D">
      <w:pPr>
        <w:spacing w:line="360" w:lineRule="auto"/>
        <w:ind w:firstLine="700"/>
        <w:jc w:val="both"/>
        <w:rPr>
          <w:sz w:val="28"/>
          <w:szCs w:val="28"/>
        </w:rPr>
      </w:pPr>
      <w:r w:rsidRPr="001E1A3D">
        <w:rPr>
          <w:sz w:val="28"/>
          <w:szCs w:val="28"/>
        </w:rPr>
        <w:t xml:space="preserve">на </w:t>
      </w:r>
      <w:proofErr w:type="spellStart"/>
      <w:r w:rsidRPr="001E1A3D">
        <w:rPr>
          <w:i/>
          <w:iCs/>
          <w:sz w:val="28"/>
          <w:szCs w:val="28"/>
        </w:rPr>
        <w:t>постпроизводственных</w:t>
      </w:r>
      <w:proofErr w:type="spellEnd"/>
      <w:r w:rsidRPr="001E1A3D">
        <w:rPr>
          <w:sz w:val="28"/>
          <w:szCs w:val="28"/>
        </w:rPr>
        <w:t xml:space="preserve"> этапах выполняются консервация, упаковка, транспортировка; монтаж у потребителя; эксплуатация, обслуживание, ремонт; утилизация.</w:t>
      </w:r>
    </w:p>
    <w:p w14:paraId="298932F4" w14:textId="336B2087" w:rsidR="001E1A3D" w:rsidRDefault="001E1A3D" w:rsidP="001E1A3D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Ниже у</w:t>
      </w:r>
      <w:r w:rsidRPr="001E1A3D">
        <w:rPr>
          <w:sz w:val="28"/>
          <w:szCs w:val="28"/>
        </w:rPr>
        <w:t>казаны основные типы АС с их привязкой к тем или иным этапам жизненного цикла изделий.</w:t>
      </w:r>
    </w:p>
    <w:p w14:paraId="3F4281EA" w14:textId="1100E64F" w:rsidR="001E1A3D" w:rsidRDefault="001E1A3D" w:rsidP="001E1A3D">
      <w:pPr>
        <w:spacing w:line="360" w:lineRule="auto"/>
        <w:ind w:firstLine="70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D9933" wp14:editId="130B9B3D">
            <wp:extent cx="5572125" cy="337058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857" cy="33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CC9" w14:textId="2FEEC6FF" w:rsidR="00D75FF4" w:rsidRPr="002E2D9D" w:rsidRDefault="00D75FF4" w:rsidP="00D75FF4">
      <w:pPr>
        <w:spacing w:line="360" w:lineRule="auto"/>
        <w:ind w:firstLine="700"/>
        <w:rPr>
          <w:sz w:val="28"/>
          <w:szCs w:val="28"/>
        </w:rPr>
      </w:pPr>
      <w:proofErr w:type="spellStart"/>
      <w:r w:rsidRPr="00D75FF4">
        <w:rPr>
          <w:sz w:val="28"/>
          <w:szCs w:val="28"/>
        </w:rPr>
        <w:t>Supply</w:t>
      </w:r>
      <w:proofErr w:type="spellEnd"/>
      <w:r w:rsidRPr="00D75FF4">
        <w:rPr>
          <w:sz w:val="28"/>
          <w:szCs w:val="28"/>
        </w:rPr>
        <w:t xml:space="preserve"> </w:t>
      </w:r>
      <w:proofErr w:type="spellStart"/>
      <w:r w:rsidRPr="00D75FF4">
        <w:rPr>
          <w:sz w:val="28"/>
          <w:szCs w:val="28"/>
        </w:rPr>
        <w:t>Chain</w:t>
      </w:r>
      <w:proofErr w:type="spellEnd"/>
      <w:r w:rsidRPr="00D75FF4">
        <w:rPr>
          <w:sz w:val="28"/>
          <w:szCs w:val="28"/>
        </w:rPr>
        <w:t xml:space="preserve"> </w:t>
      </w:r>
      <w:proofErr w:type="spellStart"/>
      <w:r w:rsidRPr="00D75FF4">
        <w:rPr>
          <w:sz w:val="28"/>
          <w:szCs w:val="28"/>
        </w:rPr>
        <w:t>Management</w:t>
      </w:r>
      <w:proofErr w:type="spellEnd"/>
      <w:r w:rsidRPr="00D75FF4">
        <w:rPr>
          <w:sz w:val="28"/>
          <w:szCs w:val="28"/>
        </w:rPr>
        <w:t xml:space="preserve"> — системы управления цепочками поставок</w:t>
      </w:r>
    </w:p>
    <w:p w14:paraId="7654EC44" w14:textId="35ABDC10" w:rsidR="00E60627" w:rsidRPr="002E2D9D" w:rsidRDefault="00E60627" w:rsidP="00D75FF4">
      <w:pPr>
        <w:spacing w:line="360" w:lineRule="auto"/>
        <w:ind w:firstLine="700"/>
        <w:rPr>
          <w:sz w:val="28"/>
          <w:szCs w:val="28"/>
        </w:rPr>
      </w:pPr>
      <w:r w:rsidRPr="00E60627">
        <w:rPr>
          <w:sz w:val="28"/>
          <w:szCs w:val="28"/>
          <w:lang w:val="en-US"/>
        </w:rPr>
        <w:t>MRP</w:t>
      </w:r>
      <w:r w:rsidRPr="002E2D9D">
        <w:rPr>
          <w:sz w:val="28"/>
          <w:szCs w:val="28"/>
        </w:rPr>
        <w:t xml:space="preserve"> </w:t>
      </w:r>
      <w:r w:rsidRPr="00E60627">
        <w:rPr>
          <w:sz w:val="28"/>
          <w:szCs w:val="28"/>
          <w:lang w:val="en-US"/>
        </w:rPr>
        <w:t>II</w:t>
      </w:r>
      <w:r w:rsidRPr="002E2D9D">
        <w:rPr>
          <w:sz w:val="28"/>
          <w:szCs w:val="28"/>
        </w:rPr>
        <w:t xml:space="preserve"> (</w:t>
      </w:r>
      <w:r w:rsidRPr="00E60627">
        <w:rPr>
          <w:sz w:val="28"/>
          <w:szCs w:val="28"/>
          <w:lang w:val="en-US"/>
        </w:rPr>
        <w:t>Manufacturing</w:t>
      </w:r>
      <w:r w:rsidRPr="002E2D9D">
        <w:rPr>
          <w:sz w:val="28"/>
          <w:szCs w:val="28"/>
        </w:rPr>
        <w:t xml:space="preserve"> </w:t>
      </w:r>
      <w:r w:rsidRPr="00E60627">
        <w:rPr>
          <w:sz w:val="28"/>
          <w:szCs w:val="28"/>
          <w:lang w:val="en-US"/>
        </w:rPr>
        <w:t>Resource</w:t>
      </w:r>
      <w:r w:rsidRPr="002E2D9D">
        <w:rPr>
          <w:sz w:val="28"/>
          <w:szCs w:val="28"/>
        </w:rPr>
        <w:t xml:space="preserve"> </w:t>
      </w:r>
      <w:r w:rsidRPr="00E60627">
        <w:rPr>
          <w:sz w:val="28"/>
          <w:szCs w:val="28"/>
          <w:lang w:val="en-US"/>
        </w:rPr>
        <w:t>Planning</w:t>
      </w:r>
      <w:r w:rsidRPr="002E2D9D">
        <w:rPr>
          <w:sz w:val="28"/>
          <w:szCs w:val="28"/>
        </w:rPr>
        <w:t>) - Планирование производственных ресурсов</w:t>
      </w:r>
    </w:p>
    <w:p w14:paraId="1D26182C" w14:textId="035D99F6" w:rsidR="00CF7073" w:rsidRDefault="00CF7073" w:rsidP="00D75FF4">
      <w:pPr>
        <w:spacing w:line="360" w:lineRule="auto"/>
        <w:ind w:firstLine="700"/>
        <w:rPr>
          <w:sz w:val="28"/>
          <w:szCs w:val="28"/>
        </w:rPr>
      </w:pPr>
      <w:r w:rsidRPr="00CF7073">
        <w:rPr>
          <w:sz w:val="28"/>
          <w:szCs w:val="28"/>
        </w:rPr>
        <w:t xml:space="preserve">ERP (англ. </w:t>
      </w:r>
      <w:proofErr w:type="spellStart"/>
      <w:r w:rsidRPr="00CF7073">
        <w:rPr>
          <w:sz w:val="28"/>
          <w:szCs w:val="28"/>
        </w:rPr>
        <w:t>Enterprise</w:t>
      </w:r>
      <w:proofErr w:type="spellEnd"/>
      <w:r w:rsidRPr="00CF7073">
        <w:rPr>
          <w:sz w:val="28"/>
          <w:szCs w:val="28"/>
        </w:rPr>
        <w:t xml:space="preserve"> </w:t>
      </w:r>
      <w:proofErr w:type="spellStart"/>
      <w:r w:rsidRPr="00CF7073">
        <w:rPr>
          <w:sz w:val="28"/>
          <w:szCs w:val="28"/>
        </w:rPr>
        <w:t>Resource</w:t>
      </w:r>
      <w:proofErr w:type="spellEnd"/>
      <w:r w:rsidRPr="00CF7073">
        <w:rPr>
          <w:sz w:val="28"/>
          <w:szCs w:val="28"/>
        </w:rPr>
        <w:t xml:space="preserve"> </w:t>
      </w:r>
      <w:proofErr w:type="spellStart"/>
      <w:r w:rsidRPr="00CF7073">
        <w:rPr>
          <w:sz w:val="28"/>
          <w:szCs w:val="28"/>
        </w:rPr>
        <w:t>Planning</w:t>
      </w:r>
      <w:proofErr w:type="spellEnd"/>
      <w:r w:rsidRPr="00CF7073">
        <w:rPr>
          <w:sz w:val="28"/>
          <w:szCs w:val="28"/>
        </w:rPr>
        <w:t>, планирование ресурсов предприятия</w:t>
      </w:r>
    </w:p>
    <w:p w14:paraId="38E82193" w14:textId="6227E5D6" w:rsidR="00CF7073" w:rsidRDefault="00CF7073" w:rsidP="00CF7073">
      <w:pPr>
        <w:spacing w:line="360" w:lineRule="auto"/>
        <w:ind w:firstLine="70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488832" wp14:editId="6AB9518E">
            <wp:extent cx="2559941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540" cy="32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2DE4" w14:textId="799670CA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 w:rsidRPr="002A520F">
        <w:rPr>
          <w:sz w:val="28"/>
          <w:szCs w:val="28"/>
        </w:rPr>
        <w:t>Автоматизация проектирования осуществляется САПР</w:t>
      </w:r>
    </w:p>
    <w:p w14:paraId="1B71F3A4" w14:textId="1554AEA9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 w:rsidRPr="002A520F">
        <w:rPr>
          <w:sz w:val="28"/>
          <w:szCs w:val="28"/>
        </w:rPr>
        <w:t xml:space="preserve">В САПР машиностроительных отраслей промышленности принято выделять системы функционального, конструкторского и технологического проектирования. Первые из них называют системами расчетов и инженерного </w:t>
      </w:r>
      <w:r w:rsidRPr="002A520F">
        <w:rPr>
          <w:sz w:val="28"/>
          <w:szCs w:val="28"/>
        </w:rPr>
        <w:lastRenderedPageBreak/>
        <w:t xml:space="preserve">анализа или системами </w:t>
      </w:r>
      <w:r w:rsidRPr="002A520F">
        <w:rPr>
          <w:color w:val="FF0000"/>
          <w:sz w:val="28"/>
          <w:szCs w:val="28"/>
        </w:rPr>
        <w:t xml:space="preserve">CAE </w:t>
      </w:r>
      <w:r w:rsidRPr="002A520F">
        <w:rPr>
          <w:sz w:val="28"/>
          <w:szCs w:val="28"/>
        </w:rPr>
        <w:t>(</w:t>
      </w:r>
      <w:proofErr w:type="spellStart"/>
      <w:r w:rsidRPr="002A520F">
        <w:rPr>
          <w:sz w:val="28"/>
          <w:szCs w:val="28"/>
        </w:rPr>
        <w:t>Computer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Aided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Engineering</w:t>
      </w:r>
      <w:proofErr w:type="spellEnd"/>
      <w:r w:rsidRPr="002A520F">
        <w:rPr>
          <w:sz w:val="28"/>
          <w:szCs w:val="28"/>
        </w:rPr>
        <w:t xml:space="preserve">). Системы конструкторского проектирования называют системами </w:t>
      </w:r>
      <w:r w:rsidRPr="002A520F">
        <w:rPr>
          <w:color w:val="FF0000"/>
          <w:sz w:val="28"/>
          <w:szCs w:val="28"/>
        </w:rPr>
        <w:t xml:space="preserve">CAD </w:t>
      </w:r>
      <w:r w:rsidRPr="002A520F">
        <w:rPr>
          <w:sz w:val="28"/>
          <w:szCs w:val="28"/>
        </w:rPr>
        <w:t>(</w:t>
      </w:r>
      <w:proofErr w:type="spellStart"/>
      <w:r w:rsidRPr="002A520F">
        <w:rPr>
          <w:sz w:val="28"/>
          <w:szCs w:val="28"/>
        </w:rPr>
        <w:t>Computer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Aided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Design</w:t>
      </w:r>
      <w:proofErr w:type="spellEnd"/>
      <w:r w:rsidRPr="002A520F">
        <w:rPr>
          <w:sz w:val="28"/>
          <w:szCs w:val="28"/>
        </w:rPr>
        <w:t xml:space="preserve">). Проектирование технологических процессов выполняется в автоматизированных системах технологической подготовки производства (АСТПП), входящих как составная часть в системы </w:t>
      </w:r>
      <w:r w:rsidRPr="002A520F">
        <w:rPr>
          <w:color w:val="FF0000"/>
          <w:sz w:val="28"/>
          <w:szCs w:val="28"/>
        </w:rPr>
        <w:t xml:space="preserve">CAM </w:t>
      </w:r>
      <w:r w:rsidRPr="002A520F">
        <w:rPr>
          <w:sz w:val="28"/>
          <w:szCs w:val="28"/>
        </w:rPr>
        <w:t>(</w:t>
      </w:r>
      <w:proofErr w:type="spellStart"/>
      <w:r w:rsidRPr="002A520F">
        <w:rPr>
          <w:sz w:val="28"/>
          <w:szCs w:val="28"/>
        </w:rPr>
        <w:t>Computer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Aided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Manufacturing</w:t>
      </w:r>
      <w:proofErr w:type="spellEnd"/>
      <w:r w:rsidRPr="002A520F">
        <w:rPr>
          <w:sz w:val="28"/>
          <w:szCs w:val="28"/>
        </w:rPr>
        <w:t>).</w:t>
      </w:r>
    </w:p>
    <w:p w14:paraId="6CBD4D47" w14:textId="3E61D96A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 w:rsidRPr="002A520F">
        <w:rPr>
          <w:sz w:val="28"/>
          <w:szCs w:val="28"/>
        </w:rPr>
        <w:t xml:space="preserve">Для решения проблем совместного функционирования компонентов САПР различного назначения, координации работы систем CAE/CAD/CAM, управления проектными данными и проектированием разрабатываются системы, получившие название систем управления проектными данными </w:t>
      </w:r>
      <w:r w:rsidRPr="002A520F">
        <w:rPr>
          <w:color w:val="FF0000"/>
          <w:sz w:val="28"/>
          <w:szCs w:val="28"/>
        </w:rPr>
        <w:t xml:space="preserve">PDM </w:t>
      </w:r>
      <w:r w:rsidRPr="002A520F">
        <w:rPr>
          <w:sz w:val="28"/>
          <w:szCs w:val="28"/>
        </w:rPr>
        <w:t>(</w:t>
      </w:r>
      <w:proofErr w:type="spellStart"/>
      <w:r w:rsidRPr="002A520F">
        <w:rPr>
          <w:sz w:val="28"/>
          <w:szCs w:val="28"/>
        </w:rPr>
        <w:t>Product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Data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Management</w:t>
      </w:r>
      <w:proofErr w:type="spellEnd"/>
      <w:r w:rsidRPr="002A520F">
        <w:rPr>
          <w:sz w:val="28"/>
          <w:szCs w:val="28"/>
        </w:rPr>
        <w:t>). Системы PDM либо входят в состав модулей конкретной САПР, либо имеют самостоятельное значение и могут работать совместно с разными САПР.</w:t>
      </w:r>
    </w:p>
    <w:p w14:paraId="4ADE8FD9" w14:textId="3904A23E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>
        <w:rPr>
          <w:sz w:val="28"/>
          <w:szCs w:val="28"/>
        </w:rPr>
        <w:t>Т</w:t>
      </w:r>
      <w:r w:rsidRPr="002A520F">
        <w:rPr>
          <w:sz w:val="28"/>
          <w:szCs w:val="28"/>
        </w:rPr>
        <w:t xml:space="preserve">ребуются услуги системы управления цепочками поставок — </w:t>
      </w:r>
      <w:proofErr w:type="spellStart"/>
      <w:r w:rsidRPr="002A520F">
        <w:rPr>
          <w:sz w:val="28"/>
          <w:szCs w:val="28"/>
        </w:rPr>
        <w:t>Supply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Chain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Management</w:t>
      </w:r>
      <w:proofErr w:type="spellEnd"/>
      <w:r w:rsidRPr="002A520F">
        <w:rPr>
          <w:sz w:val="28"/>
          <w:szCs w:val="28"/>
        </w:rPr>
        <w:t xml:space="preserve"> (SCM). Цепь поставок обычно определяют как совокупность стадий увеличения добавленной стоимости продукции при ее движении от компаний-поставщиков к компаниям-потребителям. Управление цепью поставок подразумевает продвижение материального потока с минимальными издержками.</w:t>
      </w:r>
    </w:p>
    <w:p w14:paraId="01D0F753" w14:textId="61D356A0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 w:rsidRPr="002A520F">
        <w:rPr>
          <w:sz w:val="28"/>
          <w:szCs w:val="28"/>
        </w:rPr>
        <w:t xml:space="preserve">При планировании производства система </w:t>
      </w:r>
      <w:r w:rsidRPr="002A520F">
        <w:rPr>
          <w:color w:val="FF0000"/>
          <w:sz w:val="28"/>
          <w:szCs w:val="28"/>
        </w:rPr>
        <w:t xml:space="preserve">SCM </w:t>
      </w:r>
      <w:r w:rsidRPr="002A520F">
        <w:rPr>
          <w:sz w:val="28"/>
          <w:szCs w:val="28"/>
        </w:rPr>
        <w:t>управляет стратегией позиционирования продукции. Если время производственного цикла меньше времени ожидания заказчика на получение готовой продукции, то можно применять стратегию "изготовление на заказ". Иначе приходится использовать стратегию "изготовление на склад".</w:t>
      </w:r>
    </w:p>
    <w:p w14:paraId="03AF242D" w14:textId="48449416" w:rsidR="002A520F" w:rsidRDefault="002A520F" w:rsidP="002A520F">
      <w:pPr>
        <w:spacing w:line="360" w:lineRule="auto"/>
        <w:ind w:firstLine="700"/>
        <w:rPr>
          <w:sz w:val="28"/>
          <w:szCs w:val="28"/>
        </w:rPr>
      </w:pPr>
      <w:r w:rsidRPr="002A520F">
        <w:rPr>
          <w:sz w:val="28"/>
          <w:szCs w:val="28"/>
        </w:rPr>
        <w:t>системами управления данными в интегрированном информационном пространстве CPC (</w:t>
      </w:r>
      <w:proofErr w:type="spellStart"/>
      <w:r w:rsidRPr="002A520F">
        <w:rPr>
          <w:sz w:val="28"/>
          <w:szCs w:val="28"/>
        </w:rPr>
        <w:t>Collaborative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Product</w:t>
      </w:r>
      <w:proofErr w:type="spellEnd"/>
      <w:r w:rsidRPr="002A520F">
        <w:rPr>
          <w:sz w:val="28"/>
          <w:szCs w:val="28"/>
        </w:rPr>
        <w:t xml:space="preserve"> </w:t>
      </w:r>
      <w:proofErr w:type="spellStart"/>
      <w:r w:rsidRPr="002A520F">
        <w:rPr>
          <w:sz w:val="28"/>
          <w:szCs w:val="28"/>
        </w:rPr>
        <w:t>Commerce</w:t>
      </w:r>
      <w:proofErr w:type="spellEnd"/>
      <w:r w:rsidRPr="002A520F">
        <w:rPr>
          <w:sz w:val="28"/>
          <w:szCs w:val="28"/>
        </w:rPr>
        <w:t>)</w:t>
      </w:r>
    </w:p>
    <w:p w14:paraId="7AECDD37" w14:textId="77777777" w:rsidR="005A5616" w:rsidRPr="005A5616" w:rsidRDefault="005A5616" w:rsidP="005A5616">
      <w:pPr>
        <w:spacing w:line="360" w:lineRule="auto"/>
        <w:ind w:firstLine="700"/>
        <w:rPr>
          <w:sz w:val="28"/>
          <w:szCs w:val="28"/>
        </w:rPr>
      </w:pPr>
      <w:r w:rsidRPr="005A5616">
        <w:rPr>
          <w:sz w:val="28"/>
          <w:szCs w:val="28"/>
        </w:rPr>
        <w:t>Информационная поддержка этапа производства продукции осуществляется автоматизированными системами управления предприятием (АСУП) и автоматизированными системами управления технологическими процессами (АСУТП).</w:t>
      </w:r>
    </w:p>
    <w:p w14:paraId="09F1F094" w14:textId="6559E228" w:rsidR="005A5616" w:rsidRDefault="005A5616" w:rsidP="005A5616">
      <w:pPr>
        <w:spacing w:line="360" w:lineRule="auto"/>
        <w:ind w:firstLine="700"/>
        <w:rPr>
          <w:sz w:val="28"/>
          <w:szCs w:val="28"/>
        </w:rPr>
      </w:pPr>
      <w:r w:rsidRPr="005A5616">
        <w:rPr>
          <w:sz w:val="28"/>
          <w:szCs w:val="28"/>
        </w:rPr>
        <w:t xml:space="preserve">К АСУП относятся системы планирования и управления предприятием ERP </w:t>
      </w:r>
      <w:r w:rsidRPr="005A5616">
        <w:rPr>
          <w:sz w:val="28"/>
          <w:szCs w:val="28"/>
        </w:rPr>
        <w:lastRenderedPageBreak/>
        <w:t>(</w:t>
      </w:r>
      <w:proofErr w:type="spellStart"/>
      <w:r w:rsidRPr="005A5616">
        <w:rPr>
          <w:sz w:val="28"/>
          <w:szCs w:val="28"/>
        </w:rPr>
        <w:t>Enterprise</w:t>
      </w:r>
      <w:proofErr w:type="spellEnd"/>
      <w:r w:rsidRPr="005A5616">
        <w:rPr>
          <w:sz w:val="28"/>
          <w:szCs w:val="28"/>
        </w:rPr>
        <w:t xml:space="preserve"> </w:t>
      </w:r>
      <w:proofErr w:type="spellStart"/>
      <w:r w:rsidRPr="005A5616">
        <w:rPr>
          <w:sz w:val="28"/>
          <w:szCs w:val="28"/>
        </w:rPr>
        <w:t>Resource</w:t>
      </w:r>
      <w:proofErr w:type="spellEnd"/>
      <w:r w:rsidRPr="005A5616">
        <w:rPr>
          <w:sz w:val="28"/>
          <w:szCs w:val="28"/>
        </w:rPr>
        <w:t xml:space="preserve"> </w:t>
      </w:r>
      <w:proofErr w:type="spellStart"/>
      <w:r w:rsidRPr="005A5616">
        <w:rPr>
          <w:sz w:val="28"/>
          <w:szCs w:val="28"/>
        </w:rPr>
        <w:t>Planning</w:t>
      </w:r>
      <w:proofErr w:type="spellEnd"/>
      <w:r w:rsidRPr="005A5616">
        <w:rPr>
          <w:sz w:val="28"/>
          <w:szCs w:val="28"/>
        </w:rPr>
        <w:t>), планирования производства и требований к материалам MRP-2 (</w:t>
      </w:r>
      <w:proofErr w:type="spellStart"/>
      <w:r w:rsidRPr="005A5616">
        <w:rPr>
          <w:sz w:val="28"/>
          <w:szCs w:val="28"/>
        </w:rPr>
        <w:t>Manufacturing</w:t>
      </w:r>
      <w:proofErr w:type="spellEnd"/>
      <w:r w:rsidRPr="005A5616">
        <w:rPr>
          <w:sz w:val="28"/>
          <w:szCs w:val="28"/>
        </w:rPr>
        <w:t xml:space="preserve"> </w:t>
      </w:r>
      <w:proofErr w:type="spellStart"/>
      <w:r w:rsidRPr="005A5616">
        <w:rPr>
          <w:sz w:val="28"/>
          <w:szCs w:val="28"/>
        </w:rPr>
        <w:t>Requirement</w:t>
      </w:r>
      <w:proofErr w:type="spellEnd"/>
      <w:r w:rsidRPr="005A5616">
        <w:rPr>
          <w:sz w:val="28"/>
          <w:szCs w:val="28"/>
        </w:rPr>
        <w:t xml:space="preserve"> </w:t>
      </w:r>
      <w:proofErr w:type="spellStart"/>
      <w:r w:rsidRPr="005A5616">
        <w:rPr>
          <w:sz w:val="28"/>
          <w:szCs w:val="28"/>
        </w:rPr>
        <w:t>Planning</w:t>
      </w:r>
      <w:proofErr w:type="spellEnd"/>
      <w:r w:rsidRPr="005A5616">
        <w:rPr>
          <w:sz w:val="28"/>
          <w:szCs w:val="28"/>
        </w:rPr>
        <w:t>) и упомянутые выше системы SCM. Наиболее развитые системы ERP выполняют различные бизнес-функции, связанные с планированием производства, закупками, сбытом продукции, анализом перспектив маркетинга, управлением финансами, персоналом, складским хозяйством</w:t>
      </w:r>
      <w:r w:rsidR="00354171">
        <w:rPr>
          <w:sz w:val="28"/>
          <w:szCs w:val="28"/>
        </w:rPr>
        <w:t>.</w:t>
      </w:r>
    </w:p>
    <w:p w14:paraId="44460D32" w14:textId="4FFAE7DD" w:rsidR="00354171" w:rsidRDefault="00354171" w:rsidP="005A5616">
      <w:pPr>
        <w:spacing w:line="360" w:lineRule="auto"/>
        <w:ind w:firstLine="700"/>
        <w:rPr>
          <w:sz w:val="28"/>
          <w:szCs w:val="28"/>
        </w:rPr>
      </w:pPr>
      <w:r w:rsidRPr="00354171">
        <w:rPr>
          <w:sz w:val="28"/>
          <w:szCs w:val="28"/>
        </w:rPr>
        <w:t>Функции обучения обслуживающего персонала выполняют интерактивные электронные технические руководства IETM (</w:t>
      </w:r>
      <w:proofErr w:type="spellStart"/>
      <w:r w:rsidRPr="00354171">
        <w:rPr>
          <w:sz w:val="28"/>
          <w:szCs w:val="28"/>
        </w:rPr>
        <w:t>Interactive</w:t>
      </w:r>
      <w:proofErr w:type="spellEnd"/>
      <w:r w:rsidRPr="00354171">
        <w:rPr>
          <w:sz w:val="28"/>
          <w:szCs w:val="28"/>
        </w:rPr>
        <w:t xml:space="preserve"> </w:t>
      </w:r>
      <w:proofErr w:type="spellStart"/>
      <w:r w:rsidRPr="00354171">
        <w:rPr>
          <w:sz w:val="28"/>
          <w:szCs w:val="28"/>
        </w:rPr>
        <w:t>Electronic</w:t>
      </w:r>
      <w:proofErr w:type="spellEnd"/>
      <w:r w:rsidRPr="00354171">
        <w:rPr>
          <w:sz w:val="28"/>
          <w:szCs w:val="28"/>
        </w:rPr>
        <w:t xml:space="preserve"> </w:t>
      </w:r>
      <w:proofErr w:type="spellStart"/>
      <w:r w:rsidRPr="00354171">
        <w:rPr>
          <w:sz w:val="28"/>
          <w:szCs w:val="28"/>
        </w:rPr>
        <w:t>Technical</w:t>
      </w:r>
      <w:proofErr w:type="spellEnd"/>
      <w:r w:rsidRPr="00354171">
        <w:rPr>
          <w:sz w:val="28"/>
          <w:szCs w:val="28"/>
        </w:rPr>
        <w:t xml:space="preserve"> </w:t>
      </w:r>
      <w:proofErr w:type="spellStart"/>
      <w:r w:rsidRPr="00354171">
        <w:rPr>
          <w:sz w:val="28"/>
          <w:szCs w:val="28"/>
        </w:rPr>
        <w:t>Manuals</w:t>
      </w:r>
      <w:proofErr w:type="spellEnd"/>
      <w:r w:rsidRPr="00354171">
        <w:rPr>
          <w:sz w:val="28"/>
          <w:szCs w:val="28"/>
        </w:rPr>
        <w:t>). С их помощью выполняются диагностические операции, поиск отказавших компонентов, заказ дополнительных запасных деталей и некоторые другие операции на этапе эксплуатации систем.</w:t>
      </w:r>
    </w:p>
    <w:p w14:paraId="3E26CA3A" w14:textId="4E90295F" w:rsidR="008914D8" w:rsidRDefault="008914D8" w:rsidP="005A5616">
      <w:pPr>
        <w:spacing w:line="360" w:lineRule="auto"/>
        <w:ind w:firstLine="700"/>
        <w:rPr>
          <w:sz w:val="28"/>
          <w:szCs w:val="28"/>
        </w:rPr>
      </w:pPr>
      <w:r w:rsidRPr="008914D8">
        <w:rPr>
          <w:sz w:val="28"/>
          <w:szCs w:val="28"/>
        </w:rPr>
        <w:t>Управление данными в едином информационном пространстве на протяжении всех этапов жизненного цикла изделий возлагается на систему управления жизненным циклов продукции PLM (</w:t>
      </w:r>
      <w:proofErr w:type="spellStart"/>
      <w:r w:rsidRPr="008914D8">
        <w:rPr>
          <w:sz w:val="28"/>
          <w:szCs w:val="28"/>
        </w:rPr>
        <w:t>Product</w:t>
      </w:r>
      <w:proofErr w:type="spellEnd"/>
      <w:r w:rsidRPr="008914D8">
        <w:rPr>
          <w:sz w:val="28"/>
          <w:szCs w:val="28"/>
        </w:rPr>
        <w:t xml:space="preserve"> </w:t>
      </w:r>
      <w:proofErr w:type="spellStart"/>
      <w:r w:rsidRPr="008914D8">
        <w:rPr>
          <w:sz w:val="28"/>
          <w:szCs w:val="28"/>
        </w:rPr>
        <w:t>Lifecycle</w:t>
      </w:r>
      <w:proofErr w:type="spellEnd"/>
      <w:r w:rsidRPr="008914D8">
        <w:rPr>
          <w:sz w:val="28"/>
          <w:szCs w:val="28"/>
        </w:rPr>
        <w:t xml:space="preserve"> </w:t>
      </w:r>
      <w:proofErr w:type="spellStart"/>
      <w:r w:rsidRPr="008914D8">
        <w:rPr>
          <w:sz w:val="28"/>
          <w:szCs w:val="28"/>
        </w:rPr>
        <w:t>Management</w:t>
      </w:r>
      <w:proofErr w:type="spellEnd"/>
      <w:r w:rsidRPr="008914D8">
        <w:rPr>
          <w:sz w:val="28"/>
          <w:szCs w:val="28"/>
        </w:rPr>
        <w:t>). Характерная особенность PLM — обеспечение взаимодействия различных автоматизированных систем многих предприятий, т.е. технологии PLM (включая технологии CPC) являются основой, интегрирующей информационное пространство, в котором функционируют САПР, ERP, PDM, SCM, CRM и другие автоматизированные системы многих предприятий.</w:t>
      </w:r>
    </w:p>
    <w:p w14:paraId="0B8FF1B0" w14:textId="7A08ABF9" w:rsidR="00F46793" w:rsidRPr="00CF7073" w:rsidRDefault="00F46793" w:rsidP="005A5616">
      <w:pPr>
        <w:spacing w:line="360" w:lineRule="auto"/>
        <w:ind w:firstLine="700"/>
        <w:rPr>
          <w:sz w:val="28"/>
          <w:szCs w:val="28"/>
        </w:rPr>
      </w:pPr>
      <w:r w:rsidRPr="00F46793">
        <w:rPr>
          <w:sz w:val="28"/>
          <w:szCs w:val="28"/>
        </w:rPr>
        <w:t xml:space="preserve">PLM-система может либо включать в </w:t>
      </w:r>
      <w:proofErr w:type="gramStart"/>
      <w:r w:rsidRPr="00F46793">
        <w:rPr>
          <w:sz w:val="28"/>
          <w:szCs w:val="28"/>
        </w:rPr>
        <w:t>себя</w:t>
      </w:r>
      <w:proofErr w:type="gramEnd"/>
      <w:r w:rsidRPr="00F46793">
        <w:rPr>
          <w:sz w:val="28"/>
          <w:szCs w:val="28"/>
        </w:rPr>
        <w:t xml:space="preserve"> либо взаимодействовать со следующими автоматизированными системами</w:t>
      </w:r>
    </w:p>
    <w:p w14:paraId="4FAA7B09" w14:textId="3DF6A46A" w:rsidR="008A54D3" w:rsidRPr="008A54D3" w:rsidRDefault="00BF7E35" w:rsidP="008A54D3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085AFA">
        <w:rPr>
          <w:b/>
          <w:bCs/>
          <w:sz w:val="28"/>
          <w:szCs w:val="28"/>
        </w:rPr>
        <w:t>Что такое система автоматизированного проектирования (САПР)? Цели и задачи САПР. История появления и развития САПР как инструмента инженерной деятельности.</w:t>
      </w:r>
    </w:p>
    <w:p w14:paraId="61A454B8" w14:textId="78921236" w:rsidR="008A54D3" w:rsidRDefault="008A54D3" w:rsidP="008A54D3">
      <w:pPr>
        <w:spacing w:line="360" w:lineRule="auto"/>
        <w:ind w:firstLine="700"/>
        <w:jc w:val="both"/>
        <w:rPr>
          <w:sz w:val="28"/>
          <w:szCs w:val="28"/>
        </w:rPr>
      </w:pPr>
      <w:r w:rsidRPr="008A54D3">
        <w:rPr>
          <w:sz w:val="28"/>
          <w:szCs w:val="28"/>
        </w:rPr>
        <w:t>САПР (CAD или CADD) — система автоматизированного проектирования. Программный пакет, который призван создавать конструкторскую и технологическую документацию,3D модели и чертежи.</w:t>
      </w:r>
    </w:p>
    <w:p w14:paraId="2E268A9E" w14:textId="4F2DBA89" w:rsidR="008A54D3" w:rsidRDefault="008A54D3" w:rsidP="008A54D3">
      <w:pPr>
        <w:spacing w:line="360" w:lineRule="auto"/>
        <w:ind w:firstLine="700"/>
        <w:jc w:val="center"/>
        <w:rPr>
          <w:noProof/>
        </w:rPr>
      </w:pPr>
      <w:r>
        <w:rPr>
          <w:noProof/>
        </w:rPr>
        <w:t>а</w:t>
      </w:r>
      <w:r>
        <w:rPr>
          <w:noProof/>
        </w:rPr>
        <w:lastRenderedPageBreak/>
        <w:drawing>
          <wp:inline distT="0" distB="0" distL="0" distR="0" wp14:anchorId="6D4CD2C0" wp14:editId="359B2FD4">
            <wp:extent cx="6299835" cy="206438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D0F2" w14:textId="7C2142EF" w:rsidR="008A54D3" w:rsidRPr="008A54D3" w:rsidRDefault="008A54D3" w:rsidP="008A54D3">
      <w:pPr>
        <w:spacing w:line="360" w:lineRule="auto"/>
        <w:rPr>
          <w:sz w:val="28"/>
          <w:szCs w:val="28"/>
        </w:rPr>
      </w:pPr>
      <w:r w:rsidRPr="008A54D3">
        <w:rPr>
          <w:sz w:val="28"/>
          <w:szCs w:val="28"/>
        </w:rPr>
        <w:t>Цели создания и задачи САПР:</w:t>
      </w:r>
    </w:p>
    <w:p w14:paraId="7C51377C" w14:textId="4A460B03" w:rsidR="008A54D3" w:rsidRPr="008A54D3" w:rsidRDefault="008A54D3" w:rsidP="008A54D3">
      <w:pPr>
        <w:spacing w:line="360" w:lineRule="auto"/>
        <w:ind w:firstLine="851"/>
        <w:rPr>
          <w:sz w:val="28"/>
          <w:szCs w:val="28"/>
        </w:rPr>
      </w:pPr>
      <w:r w:rsidRPr="008A54D3">
        <w:rPr>
          <w:sz w:val="28"/>
          <w:szCs w:val="28"/>
        </w:rPr>
        <w:t>- сокращения трудоёмкости проектирования и планирования;</w:t>
      </w:r>
    </w:p>
    <w:p w14:paraId="40013984" w14:textId="0A0DB0D8" w:rsidR="008A54D3" w:rsidRPr="008A54D3" w:rsidRDefault="008A54D3" w:rsidP="008A54D3">
      <w:pPr>
        <w:spacing w:line="360" w:lineRule="auto"/>
        <w:ind w:firstLine="851"/>
        <w:rPr>
          <w:sz w:val="28"/>
          <w:szCs w:val="28"/>
        </w:rPr>
      </w:pPr>
      <w:r w:rsidRPr="008A54D3">
        <w:rPr>
          <w:sz w:val="28"/>
          <w:szCs w:val="28"/>
        </w:rPr>
        <w:t>- сокращения сроков проектирования;</w:t>
      </w:r>
    </w:p>
    <w:p w14:paraId="7AA935ED" w14:textId="2311CAA7" w:rsidR="008A54D3" w:rsidRPr="008A54D3" w:rsidRDefault="008A54D3" w:rsidP="008A54D3">
      <w:pPr>
        <w:spacing w:line="360" w:lineRule="auto"/>
        <w:ind w:firstLine="851"/>
        <w:rPr>
          <w:sz w:val="28"/>
          <w:szCs w:val="28"/>
        </w:rPr>
      </w:pPr>
      <w:r w:rsidRPr="008A54D3">
        <w:rPr>
          <w:sz w:val="28"/>
          <w:szCs w:val="28"/>
        </w:rPr>
        <w:t>- сокращения себестоимости проектирования и изготовления, уменьшение затрат на эксплуатацию;</w:t>
      </w:r>
    </w:p>
    <w:p w14:paraId="755A4BFF" w14:textId="7C983E02" w:rsidR="008A54D3" w:rsidRPr="008A54D3" w:rsidRDefault="008A54D3" w:rsidP="008A54D3">
      <w:pPr>
        <w:spacing w:line="360" w:lineRule="auto"/>
        <w:ind w:firstLine="851"/>
        <w:rPr>
          <w:sz w:val="28"/>
          <w:szCs w:val="28"/>
        </w:rPr>
      </w:pPr>
      <w:r w:rsidRPr="008A54D3">
        <w:rPr>
          <w:sz w:val="28"/>
          <w:szCs w:val="28"/>
        </w:rPr>
        <w:t>- повышения качества и технико-экономического уровня результатов проектирования;</w:t>
      </w:r>
    </w:p>
    <w:p w14:paraId="0E9447F1" w14:textId="47F0B857" w:rsidR="008A54D3" w:rsidRDefault="008A54D3" w:rsidP="008A54D3">
      <w:pPr>
        <w:spacing w:line="360" w:lineRule="auto"/>
        <w:ind w:firstLine="851"/>
        <w:rPr>
          <w:sz w:val="28"/>
          <w:szCs w:val="28"/>
        </w:rPr>
      </w:pPr>
      <w:r w:rsidRPr="008A54D3">
        <w:rPr>
          <w:sz w:val="28"/>
          <w:szCs w:val="28"/>
        </w:rPr>
        <w:t>- сокращения затрат на натурное моделирование и испытания.</w:t>
      </w:r>
    </w:p>
    <w:p w14:paraId="78DCC183" w14:textId="58204CE6" w:rsidR="003E54C8" w:rsidRDefault="003E54C8" w:rsidP="003E54C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2EAC5" wp14:editId="3E6571E4">
            <wp:extent cx="3800475" cy="4819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CCE" w14:textId="57AAFB0A" w:rsidR="002C43BC" w:rsidRDefault="002C43BC" w:rsidP="002C43B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История:</w:t>
      </w:r>
    </w:p>
    <w:p w14:paraId="1B3A0F27" w14:textId="74BFBB4B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>1950 Создание первых станков с ЧПУ</w:t>
      </w:r>
    </w:p>
    <w:p w14:paraId="37A9F6AF" w14:textId="180AE354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 xml:space="preserve">1960 Системы компьютерной графики и системы автоматизации черчения  </w:t>
      </w:r>
    </w:p>
    <w:p w14:paraId="68528205" w14:textId="1D105632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>1970 Первые 3D системы</w:t>
      </w:r>
    </w:p>
    <w:p w14:paraId="7B148500" w14:textId="3F904769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>1980 Первые системы твердотельного моделирования для UNIX, первые программы автоматизации черчения для PC</w:t>
      </w:r>
    </w:p>
    <w:p w14:paraId="76E350E2" w14:textId="3BF4F60E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 xml:space="preserve">1990 Полноценные САПР на платформе </w:t>
      </w:r>
      <w:proofErr w:type="spellStart"/>
      <w:r w:rsidR="002C43BC" w:rsidRPr="002C43BC">
        <w:rPr>
          <w:sz w:val="28"/>
          <w:szCs w:val="28"/>
        </w:rPr>
        <w:t>Windows</w:t>
      </w:r>
      <w:proofErr w:type="spellEnd"/>
    </w:p>
    <w:p w14:paraId="47E70C1C" w14:textId="06E28AD6" w:rsidR="002C43BC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 xml:space="preserve">2000 Системы для управления жизненным циклом изделия (PLM) </w:t>
      </w:r>
    </w:p>
    <w:p w14:paraId="35687BB2" w14:textId="24EE415B" w:rsidR="002C43BC" w:rsidRPr="008A54D3" w:rsidRDefault="00B1011B" w:rsidP="002C43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</w:t>
      </w:r>
      <w:r w:rsidR="002C43BC" w:rsidRPr="002C43BC">
        <w:rPr>
          <w:sz w:val="28"/>
          <w:szCs w:val="28"/>
        </w:rPr>
        <w:t xml:space="preserve">2010 </w:t>
      </w:r>
      <w:proofErr w:type="spellStart"/>
      <w:r w:rsidR="002C43BC" w:rsidRPr="002C43BC">
        <w:rPr>
          <w:sz w:val="28"/>
          <w:szCs w:val="28"/>
        </w:rPr>
        <w:t>Digital</w:t>
      </w:r>
      <w:proofErr w:type="spellEnd"/>
      <w:r w:rsidR="002C43BC" w:rsidRPr="002C43BC">
        <w:rPr>
          <w:sz w:val="28"/>
          <w:szCs w:val="28"/>
        </w:rPr>
        <w:t xml:space="preserve"> </w:t>
      </w:r>
      <w:proofErr w:type="spellStart"/>
      <w:r w:rsidR="002C43BC" w:rsidRPr="002C43BC">
        <w:rPr>
          <w:sz w:val="28"/>
          <w:szCs w:val="28"/>
        </w:rPr>
        <w:t>Manufacturing</w:t>
      </w:r>
      <w:proofErr w:type="spellEnd"/>
    </w:p>
    <w:p w14:paraId="75D5DD95" w14:textId="3F112E8D" w:rsidR="00BF7E35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E260D6">
        <w:rPr>
          <w:b/>
          <w:bCs/>
          <w:sz w:val="28"/>
          <w:szCs w:val="28"/>
        </w:rPr>
        <w:t>Что такое проектирование технического объекта? Что такое проектное решение и проектная процедура?</w:t>
      </w:r>
    </w:p>
    <w:p w14:paraId="11339D49" w14:textId="1E4528DF" w:rsidR="00E260D6" w:rsidRDefault="00E260D6" w:rsidP="00E260D6">
      <w:pPr>
        <w:spacing w:line="360" w:lineRule="auto"/>
        <w:ind w:firstLine="700"/>
        <w:jc w:val="both"/>
        <w:rPr>
          <w:sz w:val="28"/>
          <w:szCs w:val="28"/>
        </w:rPr>
      </w:pPr>
      <w:r w:rsidRPr="00E260D6">
        <w:rPr>
          <w:i/>
          <w:iCs/>
          <w:sz w:val="28"/>
          <w:szCs w:val="28"/>
        </w:rPr>
        <w:t>Проектирование технического объекта</w:t>
      </w:r>
      <w:r w:rsidRPr="00E260D6">
        <w:rPr>
          <w:sz w:val="28"/>
          <w:szCs w:val="28"/>
        </w:rPr>
        <w:t xml:space="preserve"> — создание, преобразование и представление в принятой форме образа этого еще не существующего объекта. Образ объекта или его составных частей может создаваться в воображении </w:t>
      </w:r>
      <w:r w:rsidRPr="00E260D6">
        <w:rPr>
          <w:sz w:val="28"/>
          <w:szCs w:val="28"/>
        </w:rPr>
        <w:lastRenderedPageBreak/>
        <w:t>человека в результате творческого процесса или генерироваться в соответствии с некоторыми алгоритмами в процессе взаимодействия человека и ЭВМ.</w:t>
      </w:r>
    </w:p>
    <w:p w14:paraId="5E3DB579" w14:textId="28AC6FD5" w:rsidR="00E260D6" w:rsidRDefault="00E260D6" w:rsidP="00E260D6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Проектная процедура</w:t>
      </w:r>
      <w:r w:rsidRPr="00E260D6">
        <w:rPr>
          <w:sz w:val="28"/>
          <w:szCs w:val="28"/>
        </w:rPr>
        <w:t>-</w:t>
      </w:r>
      <w:r w:rsidRPr="00E260D6">
        <w:t xml:space="preserve"> </w:t>
      </w:r>
      <w:r>
        <w:rPr>
          <w:sz w:val="28"/>
          <w:szCs w:val="28"/>
        </w:rPr>
        <w:t>ч</w:t>
      </w:r>
      <w:r w:rsidRPr="00E260D6">
        <w:rPr>
          <w:sz w:val="28"/>
          <w:szCs w:val="28"/>
        </w:rPr>
        <w:t>асть процесса проектирования, заканчивающаяся получением проектного решения, его оценкой или документальным представлением</w:t>
      </w:r>
      <w:r>
        <w:rPr>
          <w:sz w:val="28"/>
          <w:szCs w:val="28"/>
        </w:rPr>
        <w:t>.</w:t>
      </w:r>
      <w:r w:rsidRPr="00E260D6">
        <w:t xml:space="preserve"> </w:t>
      </w:r>
      <w:r w:rsidRPr="00E260D6">
        <w:rPr>
          <w:sz w:val="28"/>
          <w:szCs w:val="28"/>
        </w:rPr>
        <w:t xml:space="preserve">Примерами проектных процедур могут служить подготовка </w:t>
      </w:r>
      <w:proofErr w:type="spellStart"/>
      <w:r w:rsidRPr="00E260D6">
        <w:rPr>
          <w:sz w:val="28"/>
          <w:szCs w:val="28"/>
        </w:rPr>
        <w:t>деталировочных</w:t>
      </w:r>
      <w:proofErr w:type="spellEnd"/>
      <w:r w:rsidRPr="00E260D6">
        <w:rPr>
          <w:sz w:val="28"/>
          <w:szCs w:val="28"/>
        </w:rPr>
        <w:t xml:space="preserve"> чертежей, анализ кинематики, моделирование переходного процесса, оптимизация параметров и другие проектные задачи.</w:t>
      </w:r>
    </w:p>
    <w:p w14:paraId="7A4B0316" w14:textId="3B5AEB9B" w:rsidR="00C2391C" w:rsidRPr="00E260D6" w:rsidRDefault="00C2391C" w:rsidP="00E260D6">
      <w:pPr>
        <w:spacing w:line="360" w:lineRule="auto"/>
        <w:ind w:firstLine="700"/>
        <w:jc w:val="both"/>
        <w:rPr>
          <w:sz w:val="28"/>
          <w:szCs w:val="28"/>
        </w:rPr>
      </w:pPr>
      <w:r w:rsidRPr="00C2391C">
        <w:rPr>
          <w:i/>
          <w:iCs/>
          <w:sz w:val="28"/>
          <w:szCs w:val="28"/>
        </w:rPr>
        <w:t>Проектное решение</w:t>
      </w:r>
      <w:r>
        <w:rPr>
          <w:sz w:val="28"/>
          <w:szCs w:val="28"/>
        </w:rPr>
        <w:t>-</w:t>
      </w:r>
      <w:r w:rsidRPr="00C2391C">
        <w:t xml:space="preserve"> </w:t>
      </w:r>
      <w:r>
        <w:rPr>
          <w:sz w:val="28"/>
          <w:szCs w:val="28"/>
        </w:rPr>
        <w:t>о</w:t>
      </w:r>
      <w:r w:rsidRPr="00C2391C">
        <w:rPr>
          <w:sz w:val="28"/>
          <w:szCs w:val="28"/>
        </w:rPr>
        <w:t>кончательный или промежуточный результат проектирования</w:t>
      </w:r>
      <w:r>
        <w:rPr>
          <w:sz w:val="28"/>
          <w:szCs w:val="28"/>
        </w:rPr>
        <w:t>.</w:t>
      </w:r>
    </w:p>
    <w:p w14:paraId="28A29AEF" w14:textId="5B4FBE94" w:rsidR="00BF7E35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DC15F8">
        <w:rPr>
          <w:b/>
          <w:bCs/>
          <w:sz w:val="28"/>
          <w:szCs w:val="28"/>
        </w:rPr>
        <w:t>Что такое проектирование технического объекта? Перечислить основные принципы проектирования. Перечислить стадии и этапы проектирования.</w:t>
      </w:r>
    </w:p>
    <w:p w14:paraId="1D4F07EA" w14:textId="2D0A5BF5" w:rsidR="00974F5F" w:rsidRDefault="00974F5F" w:rsidP="00974F5F">
      <w:pPr>
        <w:spacing w:line="360" w:lineRule="auto"/>
        <w:jc w:val="both"/>
        <w:rPr>
          <w:sz w:val="28"/>
          <w:szCs w:val="28"/>
        </w:rPr>
      </w:pPr>
      <w:proofErr w:type="spellStart"/>
      <w:r w:rsidRPr="00974F5F">
        <w:rPr>
          <w:sz w:val="28"/>
          <w:szCs w:val="28"/>
        </w:rPr>
        <w:t>Приницпы</w:t>
      </w:r>
      <w:proofErr w:type="spellEnd"/>
      <w:r w:rsidRPr="00974F5F">
        <w:rPr>
          <w:sz w:val="28"/>
          <w:szCs w:val="28"/>
        </w:rPr>
        <w:t>:</w:t>
      </w:r>
    </w:p>
    <w:p w14:paraId="570F99E5" w14:textId="725B1423" w:rsidR="00974F5F" w:rsidRPr="00974F5F" w:rsidRDefault="00974F5F" w:rsidP="00974F5F">
      <w:pPr>
        <w:spacing w:line="360" w:lineRule="auto"/>
        <w:ind w:firstLine="708"/>
        <w:jc w:val="both"/>
        <w:rPr>
          <w:sz w:val="28"/>
          <w:szCs w:val="28"/>
        </w:rPr>
      </w:pPr>
      <w:r w:rsidRPr="00974F5F">
        <w:rPr>
          <w:sz w:val="28"/>
          <w:szCs w:val="28"/>
        </w:rPr>
        <w:t xml:space="preserve">1) </w:t>
      </w:r>
      <w:r w:rsidRPr="00974F5F">
        <w:rPr>
          <w:i/>
          <w:iCs/>
          <w:sz w:val="28"/>
          <w:szCs w:val="28"/>
        </w:rPr>
        <w:t>Последовательность</w:t>
      </w:r>
      <w:r w:rsidRPr="00974F5F">
        <w:rPr>
          <w:sz w:val="28"/>
          <w:szCs w:val="28"/>
        </w:rPr>
        <w:t xml:space="preserve"> проектирования. Разработка проектно-сметной документации осуществляется с использованием дедуктивного метода, т.е. одним из принципов его является последовательность проектирования от общего к частному.</w:t>
      </w:r>
    </w:p>
    <w:p w14:paraId="39324713" w14:textId="4C878D35" w:rsidR="00974F5F" w:rsidRPr="00974F5F" w:rsidRDefault="00974F5F" w:rsidP="00974F5F">
      <w:pPr>
        <w:spacing w:line="360" w:lineRule="auto"/>
        <w:ind w:firstLine="708"/>
        <w:jc w:val="both"/>
        <w:rPr>
          <w:sz w:val="24"/>
          <w:szCs w:val="24"/>
        </w:rPr>
      </w:pPr>
      <w:r w:rsidRPr="00974F5F">
        <w:rPr>
          <w:sz w:val="24"/>
          <w:szCs w:val="24"/>
        </w:rPr>
        <w:t>В процессе проектирования последовательно решаются сначала общие вопросы обоснования целесообразности строительства, затем — определение основных технологических, объемно-планировочных, конструктивных, архитектурных и других решений с дальнейшей детализацией проекта. Этот принцип предопределяет порядок проектирования по этапам и стадиям с учетом задач, решаемых на каждом этапе и стадии, а также состав проектных материалов, разрабатываемых на отдельных этапах и стадиях проектирования.</w:t>
      </w:r>
    </w:p>
    <w:p w14:paraId="45DFC02B" w14:textId="043602DF" w:rsidR="00974F5F" w:rsidRPr="00974F5F" w:rsidRDefault="00974F5F" w:rsidP="00974F5F">
      <w:pPr>
        <w:spacing w:line="360" w:lineRule="auto"/>
        <w:ind w:firstLine="708"/>
        <w:jc w:val="both"/>
        <w:rPr>
          <w:sz w:val="28"/>
          <w:szCs w:val="28"/>
        </w:rPr>
      </w:pPr>
      <w:r w:rsidRPr="00974F5F">
        <w:rPr>
          <w:sz w:val="28"/>
          <w:szCs w:val="28"/>
        </w:rPr>
        <w:t xml:space="preserve">2) </w:t>
      </w:r>
      <w:r w:rsidRPr="00974F5F">
        <w:rPr>
          <w:i/>
          <w:iCs/>
          <w:sz w:val="28"/>
          <w:szCs w:val="28"/>
        </w:rPr>
        <w:t>Вариантность</w:t>
      </w:r>
      <w:r w:rsidRPr="00974F5F">
        <w:rPr>
          <w:sz w:val="28"/>
          <w:szCs w:val="28"/>
        </w:rPr>
        <w:t xml:space="preserve"> проектирования. В целях повышения экономической эффективности капитальных вложений проектирование ведется методом разработки нескольких вариантов.</w:t>
      </w:r>
    </w:p>
    <w:p w14:paraId="1A5A6EEE" w14:textId="2718C874" w:rsidR="00974F5F" w:rsidRPr="00974F5F" w:rsidRDefault="00974F5F" w:rsidP="00974F5F">
      <w:pPr>
        <w:spacing w:line="360" w:lineRule="auto"/>
        <w:ind w:firstLine="708"/>
        <w:jc w:val="both"/>
        <w:rPr>
          <w:sz w:val="24"/>
          <w:szCs w:val="24"/>
        </w:rPr>
      </w:pPr>
      <w:r w:rsidRPr="00974F5F">
        <w:rPr>
          <w:sz w:val="24"/>
          <w:szCs w:val="24"/>
        </w:rPr>
        <w:t>Затем из них по технико-экономическим показателям отбирается оптимальный вариант, позволяющий получить максимальный эффект при минимуме затрат общественного труда.</w:t>
      </w:r>
    </w:p>
    <w:p w14:paraId="34365CC7" w14:textId="7CCEE0C1" w:rsidR="00974F5F" w:rsidRPr="00974F5F" w:rsidRDefault="00974F5F" w:rsidP="00974F5F">
      <w:pPr>
        <w:spacing w:line="360" w:lineRule="auto"/>
        <w:ind w:firstLine="708"/>
        <w:jc w:val="both"/>
        <w:rPr>
          <w:sz w:val="28"/>
          <w:szCs w:val="28"/>
        </w:rPr>
      </w:pPr>
      <w:r w:rsidRPr="00974F5F">
        <w:rPr>
          <w:sz w:val="28"/>
          <w:szCs w:val="28"/>
        </w:rPr>
        <w:t xml:space="preserve">3) </w:t>
      </w:r>
      <w:r w:rsidRPr="00974F5F">
        <w:rPr>
          <w:i/>
          <w:iCs/>
          <w:sz w:val="28"/>
          <w:szCs w:val="28"/>
        </w:rPr>
        <w:t>Комплексность</w:t>
      </w:r>
      <w:r w:rsidRPr="00974F5F">
        <w:rPr>
          <w:sz w:val="28"/>
          <w:szCs w:val="28"/>
        </w:rPr>
        <w:t xml:space="preserve"> проектирования. Этот принцип проектирования предполагает разработку во взаимосвязи всех частей проекта — технологической, архитектурно-строительной, санитарно-технической, сметной и </w:t>
      </w:r>
      <w:proofErr w:type="gramStart"/>
      <w:r w:rsidRPr="00974F5F">
        <w:rPr>
          <w:sz w:val="28"/>
          <w:szCs w:val="28"/>
        </w:rPr>
        <w:t>др..</w:t>
      </w:r>
      <w:proofErr w:type="gramEnd"/>
    </w:p>
    <w:p w14:paraId="11281F62" w14:textId="620A6B9A" w:rsidR="00974F5F" w:rsidRPr="00974F5F" w:rsidRDefault="00974F5F" w:rsidP="00974F5F">
      <w:pPr>
        <w:spacing w:line="360" w:lineRule="auto"/>
        <w:ind w:firstLine="700"/>
        <w:jc w:val="both"/>
        <w:rPr>
          <w:sz w:val="24"/>
          <w:szCs w:val="24"/>
        </w:rPr>
      </w:pPr>
      <w:r w:rsidRPr="00974F5F">
        <w:rPr>
          <w:sz w:val="24"/>
          <w:szCs w:val="24"/>
        </w:rPr>
        <w:t xml:space="preserve">Комплексность проектирования — одно из важнейших требований организации </w:t>
      </w:r>
      <w:r w:rsidRPr="00974F5F">
        <w:rPr>
          <w:sz w:val="24"/>
          <w:szCs w:val="24"/>
        </w:rPr>
        <w:lastRenderedPageBreak/>
        <w:t>проектирования предприятий.</w:t>
      </w:r>
    </w:p>
    <w:p w14:paraId="2FD2A059" w14:textId="1AF339F5" w:rsidR="00974F5F" w:rsidRPr="004D67A4" w:rsidRDefault="00974F5F" w:rsidP="004D67A4">
      <w:pPr>
        <w:spacing w:line="360" w:lineRule="auto"/>
        <w:ind w:firstLine="700"/>
        <w:jc w:val="both"/>
        <w:rPr>
          <w:sz w:val="28"/>
          <w:szCs w:val="28"/>
        </w:rPr>
      </w:pPr>
      <w:r w:rsidRPr="004D67A4">
        <w:rPr>
          <w:i/>
          <w:iCs/>
          <w:sz w:val="28"/>
          <w:szCs w:val="28"/>
        </w:rPr>
        <w:t>Применение единых норм проектирования</w:t>
      </w:r>
      <w:r w:rsidRPr="004D67A4">
        <w:rPr>
          <w:sz w:val="28"/>
          <w:szCs w:val="28"/>
        </w:rPr>
        <w:t>. Нормы строительного проектирования являются необходимой базой для разработки проектов и имеют большое значение для повышения качества проектирования и создания экономичных проектов.</w:t>
      </w:r>
    </w:p>
    <w:p w14:paraId="17D9D5FE" w14:textId="21A8753A" w:rsidR="002E2D9D" w:rsidRPr="002E2D9D" w:rsidRDefault="002E2D9D" w:rsidP="002E2D9D">
      <w:pPr>
        <w:spacing w:line="360" w:lineRule="auto"/>
        <w:jc w:val="both"/>
        <w:rPr>
          <w:sz w:val="28"/>
          <w:szCs w:val="28"/>
        </w:rPr>
      </w:pPr>
      <w:r w:rsidRPr="002E2D9D">
        <w:rPr>
          <w:sz w:val="28"/>
          <w:szCs w:val="28"/>
        </w:rPr>
        <w:t>В общем случае выделяют стадии научно-исследовательских работ (НИР), эскизного проекта или опытно-конструкторских работ (ОКР), технического, рабочего проектов, испытаний опытных образцов или опытных партий</w:t>
      </w:r>
    </w:p>
    <w:p w14:paraId="44FDD503" w14:textId="7A789409" w:rsidR="002C7449" w:rsidRDefault="002C7449" w:rsidP="00974F5F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Стадии и этапы проектирования:</w:t>
      </w:r>
    </w:p>
    <w:p w14:paraId="304A18BC" w14:textId="71DDA1B1" w:rsidR="009D0C01" w:rsidRPr="00974F5F" w:rsidRDefault="009D0C01" w:rsidP="009D0C01">
      <w:pPr>
        <w:spacing w:line="360" w:lineRule="auto"/>
        <w:ind w:firstLine="70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910706" wp14:editId="7CC7579A">
            <wp:extent cx="3771900" cy="3409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9BC5" w14:textId="16A79984" w:rsidR="00BF7E35" w:rsidRPr="00CA1332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CA1332">
        <w:rPr>
          <w:b/>
          <w:bCs/>
          <w:sz w:val="28"/>
          <w:szCs w:val="28"/>
        </w:rPr>
        <w:t>Описание математической модели объекта проектирования. Классификация математических моделей объекта проектирования.</w:t>
      </w:r>
    </w:p>
    <w:p w14:paraId="36B929E8" w14:textId="3F1DDE40" w:rsidR="00AD7AD5" w:rsidRDefault="00AD7AD5" w:rsidP="00AD7AD5">
      <w:pPr>
        <w:spacing w:line="360" w:lineRule="auto"/>
        <w:jc w:val="both"/>
        <w:rPr>
          <w:sz w:val="28"/>
          <w:szCs w:val="28"/>
        </w:rPr>
      </w:pPr>
      <w:r w:rsidRPr="00AD7AD5">
        <w:rPr>
          <w:sz w:val="28"/>
          <w:szCs w:val="28"/>
        </w:rPr>
        <w:t xml:space="preserve">В автоматизированных проектных процедурах вместо еще не существующего проектируемого объекта оперируют некоторым </w:t>
      </w:r>
      <w:proofErr w:type="spellStart"/>
      <w:r w:rsidRPr="00AD7AD5">
        <w:rPr>
          <w:sz w:val="28"/>
          <w:szCs w:val="28"/>
        </w:rPr>
        <w:t>квазиобъектом</w:t>
      </w:r>
      <w:proofErr w:type="spellEnd"/>
      <w:r w:rsidRPr="00AD7AD5">
        <w:rPr>
          <w:sz w:val="28"/>
          <w:szCs w:val="28"/>
        </w:rPr>
        <w:t xml:space="preserve"> — моделью, которая отражает некоторые интересующие исследователя свойства объекта. Модель может быть физическим объектом (макет, стенд) или спецификацией. Среди моделей-спецификаций различают функциональные, поведенческие, информационные, структурные модели (описания). Эти модели называют математическими моделями, если они формализованы средствами аппарата и языка математики.</w:t>
      </w:r>
    </w:p>
    <w:p w14:paraId="77E41D28" w14:textId="0F6A61BA" w:rsidR="00F40021" w:rsidRDefault="00F40021" w:rsidP="00F40021">
      <w:pPr>
        <w:spacing w:line="360" w:lineRule="auto"/>
        <w:jc w:val="both"/>
        <w:rPr>
          <w:sz w:val="28"/>
          <w:szCs w:val="28"/>
        </w:rPr>
      </w:pPr>
      <w:r w:rsidRPr="00F40021">
        <w:rPr>
          <w:sz w:val="28"/>
          <w:szCs w:val="28"/>
        </w:rPr>
        <w:lastRenderedPageBreak/>
        <w:t>Система математических объектов (чисел, переменных,</w:t>
      </w:r>
      <w:r>
        <w:rPr>
          <w:sz w:val="28"/>
          <w:szCs w:val="28"/>
        </w:rPr>
        <w:t xml:space="preserve"> </w:t>
      </w:r>
      <w:r w:rsidRPr="00F40021">
        <w:rPr>
          <w:sz w:val="28"/>
          <w:szCs w:val="28"/>
        </w:rPr>
        <w:t>матриц, множеств, таблиц</w:t>
      </w:r>
      <w:proofErr w:type="gramStart"/>
      <w:r w:rsidRPr="00F40021">
        <w:rPr>
          <w:sz w:val="28"/>
          <w:szCs w:val="28"/>
        </w:rPr>
        <w:t>.</w:t>
      </w:r>
      <w:proofErr w:type="gramEnd"/>
      <w:r w:rsidRPr="00F40021">
        <w:rPr>
          <w:sz w:val="28"/>
          <w:szCs w:val="28"/>
        </w:rPr>
        <w:t xml:space="preserve"> и др.) и отношений между</w:t>
      </w:r>
      <w:r>
        <w:rPr>
          <w:sz w:val="28"/>
          <w:szCs w:val="28"/>
        </w:rPr>
        <w:t xml:space="preserve"> </w:t>
      </w:r>
      <w:r w:rsidRPr="00F40021">
        <w:rPr>
          <w:sz w:val="28"/>
          <w:szCs w:val="28"/>
        </w:rPr>
        <w:t>ними, отражающая некоторые свойства технического</w:t>
      </w:r>
      <w:r>
        <w:rPr>
          <w:sz w:val="28"/>
          <w:szCs w:val="28"/>
        </w:rPr>
        <w:t xml:space="preserve"> </w:t>
      </w:r>
      <w:r w:rsidRPr="00F40021">
        <w:rPr>
          <w:sz w:val="28"/>
          <w:szCs w:val="28"/>
        </w:rPr>
        <w:t>объекта</w:t>
      </w:r>
      <w:r>
        <w:rPr>
          <w:sz w:val="28"/>
          <w:szCs w:val="28"/>
        </w:rPr>
        <w:t>. Параметры:</w:t>
      </w:r>
    </w:p>
    <w:p w14:paraId="094CBEDB" w14:textId="243A24F4" w:rsidR="00F40021" w:rsidRDefault="00F40021" w:rsidP="00F4002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1D9006" wp14:editId="6CAEE426">
            <wp:extent cx="2966484" cy="2529560"/>
            <wp:effectExtent l="0" t="0" r="571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094" cy="25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7257" w14:textId="0D5F06DE" w:rsidR="008605FE" w:rsidRDefault="008605FE" w:rsidP="008605F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57994B" wp14:editId="64754840">
            <wp:extent cx="5295014" cy="3226324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358" cy="32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3DBB" w14:textId="238D586F" w:rsidR="000B1B40" w:rsidRDefault="000B1B40" w:rsidP="000B1B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1872EC" wp14:editId="03C6C8DF">
            <wp:extent cx="4465506" cy="24773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571" cy="24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97E" w14:textId="5F5D35A9" w:rsidR="005B2E62" w:rsidRDefault="005B2E62" w:rsidP="000B1B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088C3" wp14:editId="0A4A51BF">
            <wp:extent cx="5709684" cy="2689381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539" cy="26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1B54" w14:textId="4A103B25" w:rsidR="00E30A81" w:rsidRDefault="00E30A81" w:rsidP="000B1B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0B3572" wp14:editId="462162AC">
            <wp:extent cx="5622937" cy="349811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778" cy="34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FD1" w14:textId="1EA65B05" w:rsidR="000858E0" w:rsidRDefault="000858E0" w:rsidP="000B1B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658238" wp14:editId="7C352A58">
            <wp:extent cx="5571460" cy="264112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112" cy="26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BC4" w14:textId="2D3EAF79" w:rsidR="000858E0" w:rsidRPr="00777F38" w:rsidRDefault="000858E0" w:rsidP="000B1B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E7B63" wp14:editId="666F7C6B">
            <wp:extent cx="5348177" cy="2091616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852" cy="20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8FC" w14:textId="6422531B" w:rsidR="00BF7E35" w:rsidRPr="00CA1332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CA1332">
        <w:rPr>
          <w:b/>
          <w:bCs/>
          <w:sz w:val="28"/>
          <w:szCs w:val="28"/>
        </w:rPr>
        <w:t xml:space="preserve">Типы САПР по целевому назначению (этапу автоматизации инженерной деятельности: </w:t>
      </w:r>
      <w:r w:rsidRPr="00CA1332">
        <w:rPr>
          <w:b/>
          <w:bCs/>
          <w:sz w:val="28"/>
          <w:szCs w:val="28"/>
          <w:lang w:val="en-US"/>
        </w:rPr>
        <w:t>CAD</w:t>
      </w:r>
      <w:r w:rsidRPr="00CA1332">
        <w:rPr>
          <w:b/>
          <w:bCs/>
          <w:sz w:val="28"/>
          <w:szCs w:val="28"/>
        </w:rPr>
        <w:t xml:space="preserve">, </w:t>
      </w:r>
      <w:r w:rsidRPr="00CA1332">
        <w:rPr>
          <w:b/>
          <w:bCs/>
          <w:sz w:val="28"/>
          <w:szCs w:val="28"/>
          <w:lang w:val="en-US"/>
        </w:rPr>
        <w:t>CAE</w:t>
      </w:r>
      <w:r w:rsidRPr="00CA1332">
        <w:rPr>
          <w:b/>
          <w:bCs/>
          <w:sz w:val="28"/>
          <w:szCs w:val="28"/>
        </w:rPr>
        <w:t xml:space="preserve">, </w:t>
      </w:r>
      <w:r w:rsidRPr="00CA1332">
        <w:rPr>
          <w:b/>
          <w:bCs/>
          <w:sz w:val="28"/>
          <w:szCs w:val="28"/>
          <w:lang w:val="en-US"/>
        </w:rPr>
        <w:t>CAM</w:t>
      </w:r>
      <w:r w:rsidRPr="00CA1332">
        <w:rPr>
          <w:b/>
          <w:bCs/>
          <w:sz w:val="28"/>
          <w:szCs w:val="28"/>
        </w:rPr>
        <w:t xml:space="preserve">, </w:t>
      </w:r>
      <w:r w:rsidRPr="00CA1332">
        <w:rPr>
          <w:b/>
          <w:bCs/>
          <w:sz w:val="28"/>
          <w:szCs w:val="28"/>
          <w:lang w:val="en-US"/>
        </w:rPr>
        <w:t>CAPP</w:t>
      </w:r>
      <w:r w:rsidRPr="00CA1332">
        <w:rPr>
          <w:b/>
          <w:bCs/>
          <w:sz w:val="28"/>
          <w:szCs w:val="28"/>
        </w:rPr>
        <w:t>). Классификация САПР по ГОСТу.</w:t>
      </w:r>
    </w:p>
    <w:p w14:paraId="2FBB45D0" w14:textId="27F09BC5" w:rsidR="00CA1332" w:rsidRDefault="00CA1332" w:rsidP="00EA69A0">
      <w:pPr>
        <w:spacing w:line="360" w:lineRule="auto"/>
        <w:ind w:left="700"/>
        <w:jc w:val="both"/>
        <w:rPr>
          <w:sz w:val="28"/>
          <w:szCs w:val="28"/>
        </w:rPr>
      </w:pPr>
      <w:r>
        <w:rPr>
          <w:sz w:val="28"/>
          <w:szCs w:val="28"/>
        </w:rPr>
        <w:t>По целевому назначению:</w:t>
      </w:r>
    </w:p>
    <w:p w14:paraId="54948E1C" w14:textId="4A9242D6" w:rsidR="00CA1332" w:rsidRDefault="00CA1332" w:rsidP="00EA69A0">
      <w:pPr>
        <w:spacing w:line="360" w:lineRule="auto"/>
        <w:ind w:left="70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1AEE1F" wp14:editId="05EF659C">
            <wp:extent cx="6299835" cy="348043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0CA7" w14:textId="12F72E63" w:rsidR="00EA69A0" w:rsidRDefault="00EA69A0" w:rsidP="00EA69A0">
      <w:pPr>
        <w:spacing w:line="360" w:lineRule="auto"/>
        <w:ind w:left="700"/>
        <w:jc w:val="both"/>
        <w:rPr>
          <w:sz w:val="28"/>
          <w:szCs w:val="28"/>
        </w:rPr>
      </w:pPr>
      <w:r>
        <w:rPr>
          <w:sz w:val="28"/>
          <w:szCs w:val="28"/>
        </w:rPr>
        <w:t>По ГОСТу:</w:t>
      </w:r>
    </w:p>
    <w:p w14:paraId="48545A44" w14:textId="6D9D8E5D" w:rsidR="00EA69A0" w:rsidRPr="00777F38" w:rsidRDefault="0071787F" w:rsidP="0071787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B79EC" wp14:editId="356E1A0A">
            <wp:extent cx="6744914" cy="2977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1260" cy="29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9AA" w14:textId="12E985CF" w:rsidR="00BF7E35" w:rsidRPr="009E18B9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9E18B9">
        <w:rPr>
          <w:b/>
          <w:bCs/>
          <w:sz w:val="28"/>
          <w:szCs w:val="28"/>
        </w:rPr>
        <w:t>Типы САПР по отраслевому назначению (предметной области) и программные системы информационной поддержки производства (</w:t>
      </w:r>
      <w:r w:rsidRPr="009E18B9">
        <w:rPr>
          <w:b/>
          <w:bCs/>
          <w:sz w:val="28"/>
          <w:szCs w:val="28"/>
          <w:lang w:val="en-US"/>
        </w:rPr>
        <w:t>ERP</w:t>
      </w:r>
      <w:r w:rsidRPr="009E18B9">
        <w:rPr>
          <w:b/>
          <w:bCs/>
          <w:sz w:val="28"/>
          <w:szCs w:val="28"/>
        </w:rPr>
        <w:t xml:space="preserve">, </w:t>
      </w:r>
      <w:r w:rsidRPr="009E18B9">
        <w:rPr>
          <w:b/>
          <w:bCs/>
          <w:sz w:val="28"/>
          <w:szCs w:val="28"/>
          <w:lang w:val="en-US"/>
        </w:rPr>
        <w:t>SCM</w:t>
      </w:r>
      <w:r w:rsidRPr="009E18B9">
        <w:rPr>
          <w:b/>
          <w:bCs/>
          <w:sz w:val="28"/>
          <w:szCs w:val="28"/>
        </w:rPr>
        <w:t xml:space="preserve">, </w:t>
      </w:r>
      <w:r w:rsidRPr="009E18B9">
        <w:rPr>
          <w:b/>
          <w:bCs/>
          <w:sz w:val="28"/>
          <w:szCs w:val="28"/>
          <w:lang w:val="en-US"/>
        </w:rPr>
        <w:t>CRM</w:t>
      </w:r>
      <w:r w:rsidRPr="009E18B9">
        <w:rPr>
          <w:b/>
          <w:bCs/>
          <w:sz w:val="28"/>
          <w:szCs w:val="28"/>
        </w:rPr>
        <w:t xml:space="preserve">, </w:t>
      </w:r>
      <w:r w:rsidRPr="009E18B9">
        <w:rPr>
          <w:b/>
          <w:bCs/>
          <w:sz w:val="28"/>
          <w:szCs w:val="28"/>
          <w:lang w:val="en-US"/>
        </w:rPr>
        <w:t>PDM</w:t>
      </w:r>
      <w:r w:rsidRPr="009E18B9">
        <w:rPr>
          <w:b/>
          <w:bCs/>
          <w:sz w:val="28"/>
          <w:szCs w:val="28"/>
        </w:rPr>
        <w:t xml:space="preserve">, </w:t>
      </w:r>
      <w:r w:rsidRPr="009E18B9">
        <w:rPr>
          <w:b/>
          <w:bCs/>
          <w:sz w:val="28"/>
          <w:szCs w:val="28"/>
          <w:lang w:val="en-US"/>
        </w:rPr>
        <w:t>PLM</w:t>
      </w:r>
      <w:r w:rsidRPr="009E18B9">
        <w:rPr>
          <w:b/>
          <w:bCs/>
          <w:sz w:val="28"/>
          <w:szCs w:val="28"/>
        </w:rPr>
        <w:t>).</w:t>
      </w:r>
    </w:p>
    <w:p w14:paraId="23BF0123" w14:textId="72CEEB5E" w:rsidR="00813FE9" w:rsidRDefault="00813FE9" w:rsidP="00813FE9">
      <w:pPr>
        <w:spacing w:line="360" w:lineRule="auto"/>
        <w:ind w:left="70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7BA431D" wp14:editId="728B983F">
            <wp:extent cx="6299835" cy="316865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A85" w14:textId="08E78236" w:rsidR="00813FE9" w:rsidRPr="004C065B" w:rsidRDefault="00813FE9" w:rsidP="00813FE9">
      <w:pPr>
        <w:spacing w:line="360" w:lineRule="auto"/>
        <w:ind w:firstLine="700"/>
        <w:jc w:val="both"/>
        <w:rPr>
          <w:sz w:val="24"/>
          <w:szCs w:val="24"/>
        </w:rPr>
      </w:pPr>
      <w:r w:rsidRPr="004C065B">
        <w:rPr>
          <w:sz w:val="24"/>
          <w:szCs w:val="24"/>
        </w:rPr>
        <w:t xml:space="preserve">В рамках MRP II можно уже планировать все производственные ресурсы предприятия: сырье, материалы, оборудование, людские ресурсы, все виды потребляемой энергии и </w:t>
      </w:r>
      <w:proofErr w:type="spellStart"/>
      <w:r w:rsidRPr="004C065B">
        <w:rPr>
          <w:sz w:val="24"/>
          <w:szCs w:val="24"/>
        </w:rPr>
        <w:t>тд</w:t>
      </w:r>
      <w:proofErr w:type="spellEnd"/>
      <w:r w:rsidRPr="004C065B">
        <w:rPr>
          <w:sz w:val="24"/>
          <w:szCs w:val="24"/>
        </w:rPr>
        <w:t>.</w:t>
      </w:r>
    </w:p>
    <w:p w14:paraId="3CF5F43B" w14:textId="439566F7" w:rsidR="00813FE9" w:rsidRPr="004C065B" w:rsidRDefault="00813FE9" w:rsidP="00813FE9">
      <w:pPr>
        <w:spacing w:line="360" w:lineRule="auto"/>
        <w:ind w:firstLine="700"/>
        <w:jc w:val="both"/>
        <w:rPr>
          <w:sz w:val="24"/>
          <w:szCs w:val="24"/>
        </w:rPr>
      </w:pPr>
      <w:r w:rsidRPr="004C065B">
        <w:rPr>
          <w:sz w:val="24"/>
          <w:szCs w:val="24"/>
        </w:rPr>
        <w:t>Далее концепция MRP II развивалась в соответствии с тенденциями</w:t>
      </w:r>
    </w:p>
    <w:p w14:paraId="072875CE" w14:textId="46C2A4A8" w:rsidR="00813FE9" w:rsidRPr="004C065B" w:rsidRDefault="00813FE9" w:rsidP="00813FE9">
      <w:pPr>
        <w:spacing w:line="360" w:lineRule="auto"/>
        <w:jc w:val="both"/>
        <w:rPr>
          <w:i/>
          <w:iCs/>
          <w:sz w:val="28"/>
          <w:szCs w:val="28"/>
        </w:rPr>
      </w:pPr>
      <w:r w:rsidRPr="004C065B">
        <w:rPr>
          <w:sz w:val="24"/>
          <w:szCs w:val="24"/>
        </w:rPr>
        <w:t>изменения рынка и порождаемыми ими новыми потребностями в управлении предприятиями. К MRP II постепенно добавлялись возможности по учету и управлению другими затратами предприятия.</w:t>
      </w:r>
      <w:r w:rsidRPr="00813FE9">
        <w:rPr>
          <w:sz w:val="28"/>
          <w:szCs w:val="28"/>
        </w:rPr>
        <w:t xml:space="preserve"> Так появилась концепция ERP, называемая иногда также </w:t>
      </w:r>
      <w:proofErr w:type="spellStart"/>
      <w:r w:rsidRPr="00813FE9">
        <w:rPr>
          <w:sz w:val="28"/>
          <w:szCs w:val="28"/>
        </w:rPr>
        <w:t>Enterprise-wide</w:t>
      </w:r>
      <w:proofErr w:type="spellEnd"/>
      <w:r w:rsidRPr="00813FE9">
        <w:rPr>
          <w:sz w:val="28"/>
          <w:szCs w:val="28"/>
        </w:rPr>
        <w:t xml:space="preserve"> </w:t>
      </w:r>
      <w:proofErr w:type="spellStart"/>
      <w:r w:rsidRPr="00813FE9">
        <w:rPr>
          <w:sz w:val="28"/>
          <w:szCs w:val="28"/>
        </w:rPr>
        <w:t>Resource</w:t>
      </w:r>
      <w:proofErr w:type="spellEnd"/>
      <w:r w:rsidRPr="00813FE9">
        <w:rPr>
          <w:sz w:val="28"/>
          <w:szCs w:val="28"/>
        </w:rPr>
        <w:t xml:space="preserve"> </w:t>
      </w:r>
      <w:proofErr w:type="spellStart"/>
      <w:r w:rsidRPr="00813FE9">
        <w:rPr>
          <w:sz w:val="28"/>
          <w:szCs w:val="28"/>
        </w:rPr>
        <w:t>Planning</w:t>
      </w:r>
      <w:proofErr w:type="spellEnd"/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(планированием ресурсов в масштабе предприятия). В основе методологии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ERP лежит принцип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единого хранилища данных (</w:t>
      </w:r>
      <w:proofErr w:type="spellStart"/>
      <w:r w:rsidRPr="00813FE9">
        <w:rPr>
          <w:sz w:val="28"/>
          <w:szCs w:val="28"/>
        </w:rPr>
        <w:t>repository</w:t>
      </w:r>
      <w:proofErr w:type="spellEnd"/>
      <w:r w:rsidRPr="00813FE9">
        <w:rPr>
          <w:sz w:val="28"/>
          <w:szCs w:val="28"/>
        </w:rPr>
        <w:t xml:space="preserve">), </w:t>
      </w:r>
      <w:r w:rsidRPr="00813FE9">
        <w:rPr>
          <w:sz w:val="28"/>
          <w:szCs w:val="28"/>
        </w:rPr>
        <w:lastRenderedPageBreak/>
        <w:t>содержащего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всю деловую информацию, накопленную организацией в процессе ведения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бизнеса, включая финансовую информацию, данные, связанные с производством, управлением персоналом, или любые другие сведения. Это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устраняет необходимость в передаче данных от одной информационной</w:t>
      </w:r>
      <w:r>
        <w:rPr>
          <w:sz w:val="28"/>
          <w:szCs w:val="28"/>
        </w:rPr>
        <w:t xml:space="preserve"> </w:t>
      </w:r>
      <w:r w:rsidRPr="00813FE9">
        <w:rPr>
          <w:sz w:val="28"/>
          <w:szCs w:val="28"/>
        </w:rPr>
        <w:t>системы к другой и создает дополнительные возможности для анализа</w:t>
      </w:r>
      <w:r w:rsidRPr="004C065B">
        <w:rPr>
          <w:i/>
          <w:iCs/>
          <w:sz w:val="28"/>
          <w:szCs w:val="28"/>
        </w:rPr>
        <w:t>.</w:t>
      </w:r>
      <w:r w:rsidR="004C065B" w:rsidRPr="004C065B">
        <w:rPr>
          <w:i/>
          <w:iCs/>
        </w:rPr>
        <w:t xml:space="preserve"> </w:t>
      </w:r>
      <w:r w:rsidR="004C065B" w:rsidRPr="004C065B">
        <w:rPr>
          <w:i/>
          <w:iCs/>
          <w:sz w:val="28"/>
          <w:szCs w:val="28"/>
        </w:rPr>
        <w:t>В случае внедрения ERP системы создается единая база данных</w:t>
      </w:r>
    </w:p>
    <w:p w14:paraId="15CB084E" w14:textId="170901AD" w:rsidR="004C065B" w:rsidRDefault="004C065B" w:rsidP="004C065B">
      <w:pPr>
        <w:spacing w:line="360" w:lineRule="auto"/>
        <w:ind w:firstLine="700"/>
        <w:jc w:val="both"/>
        <w:rPr>
          <w:sz w:val="28"/>
          <w:szCs w:val="28"/>
        </w:rPr>
      </w:pPr>
      <w:r w:rsidRPr="004C065B">
        <w:rPr>
          <w:sz w:val="28"/>
          <w:szCs w:val="28"/>
        </w:rPr>
        <w:t>Для оптимизации управления логистическими цепочками была создана концепция SCM (</w:t>
      </w:r>
      <w:proofErr w:type="spellStart"/>
      <w:r w:rsidRPr="004C065B">
        <w:rPr>
          <w:sz w:val="28"/>
          <w:szCs w:val="28"/>
        </w:rPr>
        <w:t>Supply</w:t>
      </w:r>
      <w:proofErr w:type="spellEnd"/>
      <w:r w:rsidRPr="004C065B">
        <w:rPr>
          <w:sz w:val="28"/>
          <w:szCs w:val="28"/>
        </w:rPr>
        <w:t xml:space="preserve"> </w:t>
      </w:r>
      <w:proofErr w:type="spellStart"/>
      <w:r w:rsidRPr="004C065B">
        <w:rPr>
          <w:sz w:val="28"/>
          <w:szCs w:val="28"/>
        </w:rPr>
        <w:t>Chain</w:t>
      </w:r>
      <w:proofErr w:type="spellEnd"/>
      <w:r w:rsidRPr="004C065B">
        <w:rPr>
          <w:sz w:val="28"/>
          <w:szCs w:val="28"/>
        </w:rPr>
        <w:t xml:space="preserve"> </w:t>
      </w:r>
      <w:proofErr w:type="spellStart"/>
      <w:r w:rsidRPr="004C065B">
        <w:rPr>
          <w:sz w:val="28"/>
          <w:szCs w:val="28"/>
        </w:rPr>
        <w:t>Management</w:t>
      </w:r>
      <w:proofErr w:type="spellEnd"/>
      <w:r w:rsidRPr="004C065B">
        <w:rPr>
          <w:sz w:val="28"/>
          <w:szCs w:val="28"/>
        </w:rPr>
        <w:t>), которую поддерживает</w:t>
      </w:r>
      <w:r>
        <w:rPr>
          <w:sz w:val="28"/>
          <w:szCs w:val="28"/>
        </w:rPr>
        <w:t xml:space="preserve"> </w:t>
      </w:r>
      <w:r w:rsidRPr="004C065B">
        <w:rPr>
          <w:sz w:val="28"/>
          <w:szCs w:val="28"/>
        </w:rPr>
        <w:t xml:space="preserve">большинство систем класса MRP II. SCM, как компонент общей </w:t>
      </w:r>
      <w:proofErr w:type="spellStart"/>
      <w:r w:rsidRPr="004C065B">
        <w:rPr>
          <w:sz w:val="28"/>
          <w:szCs w:val="28"/>
        </w:rPr>
        <w:t>бизнесстратегии</w:t>
      </w:r>
      <w:proofErr w:type="spellEnd"/>
      <w:r w:rsidRPr="004C065B">
        <w:rPr>
          <w:sz w:val="28"/>
          <w:szCs w:val="28"/>
        </w:rPr>
        <w:t xml:space="preserve"> компании, позволяет существенно снизить транспортные и операционные расходы путем оптимального структурирования логистических</w:t>
      </w:r>
      <w:r>
        <w:rPr>
          <w:sz w:val="28"/>
          <w:szCs w:val="28"/>
        </w:rPr>
        <w:t xml:space="preserve"> </w:t>
      </w:r>
      <w:r w:rsidRPr="004C065B">
        <w:rPr>
          <w:sz w:val="28"/>
          <w:szCs w:val="28"/>
        </w:rPr>
        <w:t>схем поставок</w:t>
      </w:r>
      <w:r>
        <w:rPr>
          <w:sz w:val="28"/>
          <w:szCs w:val="28"/>
        </w:rPr>
        <w:t>.</w:t>
      </w:r>
    </w:p>
    <w:p w14:paraId="063D1BA7" w14:textId="5CA49229" w:rsidR="00443AD1" w:rsidRPr="00443AD1" w:rsidRDefault="00443AD1" w:rsidP="00443A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 xml:space="preserve">Повышение уровня обслуживания; </w:t>
      </w: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>Оптимизация производственного цикла;</w:t>
      </w:r>
    </w:p>
    <w:p w14:paraId="3B854882" w14:textId="1D216FDE" w:rsidR="00443AD1" w:rsidRPr="00443AD1" w:rsidRDefault="00443AD1" w:rsidP="00443A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 xml:space="preserve">Уменьшение складских запасов; </w:t>
      </w: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>Повышение производительности предприятия;</w:t>
      </w:r>
    </w:p>
    <w:p w14:paraId="4F91F694" w14:textId="156D7077" w:rsidR="00443AD1" w:rsidRPr="009A76D8" w:rsidRDefault="00443AD1" w:rsidP="00443AD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 xml:space="preserve">Повышение рентабельности; </w:t>
      </w:r>
      <w:r>
        <w:rPr>
          <w:sz w:val="28"/>
          <w:szCs w:val="28"/>
        </w:rPr>
        <w:t>*</w:t>
      </w:r>
      <w:r w:rsidRPr="00443AD1">
        <w:rPr>
          <w:sz w:val="28"/>
          <w:szCs w:val="28"/>
        </w:rPr>
        <w:t>Контроль производственного процесса.</w:t>
      </w:r>
      <w:r w:rsidR="009A76D8" w:rsidRPr="009A76D8">
        <w:rPr>
          <w:sz w:val="28"/>
          <w:szCs w:val="28"/>
        </w:rPr>
        <w:t xml:space="preserve"> SCM-решения создают оптимальные планы использования существующих технологических линий, подробно расписывающие, что, когда и в какой последовательности надо изготавливать с учетом ограничений мощностей, сырья и материалов, размеров партий и необходимости переналадки оборудования на выпуск нового продукта. Это помогает добиться высокого удовлетворения спроса при минимальных затратах.</w:t>
      </w:r>
    </w:p>
    <w:p w14:paraId="47C96DBE" w14:textId="0A37A77E" w:rsidR="004C065B" w:rsidRDefault="004C065B" w:rsidP="004C065B">
      <w:pPr>
        <w:spacing w:line="360" w:lineRule="auto"/>
        <w:ind w:firstLine="700"/>
        <w:jc w:val="both"/>
        <w:rPr>
          <w:sz w:val="28"/>
          <w:szCs w:val="28"/>
        </w:rPr>
      </w:pPr>
      <w:r w:rsidRPr="004C065B">
        <w:rPr>
          <w:sz w:val="28"/>
          <w:szCs w:val="28"/>
        </w:rPr>
        <w:t xml:space="preserve">Управление отношениями с покупателями (CRM – </w:t>
      </w:r>
      <w:proofErr w:type="spellStart"/>
      <w:r w:rsidRPr="004C065B">
        <w:rPr>
          <w:sz w:val="28"/>
          <w:szCs w:val="28"/>
        </w:rPr>
        <w:t>Customers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4C065B">
        <w:rPr>
          <w:sz w:val="28"/>
          <w:szCs w:val="28"/>
        </w:rPr>
        <w:t>Relationship</w:t>
      </w:r>
      <w:proofErr w:type="spellEnd"/>
      <w:r w:rsidRPr="004C065B">
        <w:rPr>
          <w:sz w:val="28"/>
          <w:szCs w:val="28"/>
        </w:rPr>
        <w:t xml:space="preserve"> </w:t>
      </w:r>
      <w:proofErr w:type="spellStart"/>
      <w:r w:rsidRPr="004C065B">
        <w:rPr>
          <w:sz w:val="28"/>
          <w:szCs w:val="28"/>
        </w:rPr>
        <w:t>Management</w:t>
      </w:r>
      <w:proofErr w:type="spellEnd"/>
      <w:r w:rsidRPr="004C065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F08FA5E" w14:textId="51FB7338" w:rsidR="009A76D8" w:rsidRDefault="004C065B" w:rsidP="009A76D8">
      <w:pPr>
        <w:spacing w:line="360" w:lineRule="auto"/>
        <w:ind w:firstLine="700"/>
        <w:jc w:val="both"/>
        <w:rPr>
          <w:sz w:val="28"/>
          <w:szCs w:val="28"/>
        </w:rPr>
      </w:pPr>
      <w:r w:rsidRPr="004C065B">
        <w:rPr>
          <w:sz w:val="28"/>
          <w:szCs w:val="28"/>
        </w:rPr>
        <w:t xml:space="preserve">Представьте таблицу </w:t>
      </w:r>
      <w:proofErr w:type="spellStart"/>
      <w:r w:rsidRPr="004C065B">
        <w:rPr>
          <w:sz w:val="28"/>
          <w:szCs w:val="28"/>
        </w:rPr>
        <w:t>Excel</w:t>
      </w:r>
      <w:proofErr w:type="spellEnd"/>
      <w:r w:rsidRPr="004C065B">
        <w:rPr>
          <w:sz w:val="28"/>
          <w:szCs w:val="28"/>
        </w:rPr>
        <w:t xml:space="preserve"> с вашей клиентской базой, но только при щелчке на имя клиента открывается удобная карточка, в которой содержится вся хронология работы с ним — от первого звонка до покупки. Здесь можно прослушать звонки, посмотреть историю покупок, создать документы по шаблону, написать e-</w:t>
      </w:r>
      <w:proofErr w:type="spellStart"/>
      <w:r w:rsidRPr="004C065B">
        <w:rPr>
          <w:sz w:val="28"/>
          <w:szCs w:val="28"/>
        </w:rPr>
        <w:t>mail</w:t>
      </w:r>
      <w:proofErr w:type="spellEnd"/>
      <w:r w:rsidRPr="004C065B">
        <w:rPr>
          <w:sz w:val="28"/>
          <w:szCs w:val="28"/>
        </w:rPr>
        <w:t xml:space="preserve"> или </w:t>
      </w:r>
      <w:proofErr w:type="spellStart"/>
      <w:r w:rsidRPr="004C065B">
        <w:rPr>
          <w:sz w:val="28"/>
          <w:szCs w:val="28"/>
        </w:rPr>
        <w:t>sms</w:t>
      </w:r>
      <w:proofErr w:type="spellEnd"/>
      <w:r w:rsidRPr="004C065B">
        <w:rPr>
          <w:sz w:val="28"/>
          <w:szCs w:val="28"/>
        </w:rPr>
        <w:t>, поставить задачу.</w:t>
      </w:r>
      <w:r>
        <w:rPr>
          <w:sz w:val="28"/>
          <w:szCs w:val="28"/>
        </w:rPr>
        <w:t xml:space="preserve"> </w:t>
      </w:r>
      <w:r w:rsidRPr="004C065B">
        <w:rPr>
          <w:sz w:val="28"/>
          <w:szCs w:val="28"/>
        </w:rPr>
        <w:t>Когда клиент звонит вам, CRM предлагает открыть его карточку, и вы сразу приветствуете его по имени</w:t>
      </w:r>
      <w:r w:rsidR="009A76D8" w:rsidRPr="009A76D8">
        <w:rPr>
          <w:sz w:val="28"/>
          <w:szCs w:val="28"/>
        </w:rPr>
        <w:t>.</w:t>
      </w:r>
    </w:p>
    <w:p w14:paraId="40A92AF5" w14:textId="196FD9EE" w:rsidR="009A76D8" w:rsidRPr="009A76D8" w:rsidRDefault="009A76D8" w:rsidP="009A76D8">
      <w:pPr>
        <w:spacing w:line="360" w:lineRule="auto"/>
        <w:ind w:firstLine="700"/>
        <w:jc w:val="both"/>
        <w:rPr>
          <w:sz w:val="28"/>
          <w:szCs w:val="28"/>
        </w:rPr>
      </w:pPr>
      <w:r w:rsidRPr="009A76D8">
        <w:rPr>
          <w:sz w:val="28"/>
          <w:szCs w:val="28"/>
        </w:rPr>
        <w:t>PDM (</w:t>
      </w:r>
      <w:proofErr w:type="spellStart"/>
      <w:r w:rsidRPr="009A76D8">
        <w:rPr>
          <w:sz w:val="28"/>
          <w:szCs w:val="28"/>
        </w:rPr>
        <w:t>product</w:t>
      </w:r>
      <w:proofErr w:type="spellEnd"/>
      <w:r w:rsidRPr="009A76D8">
        <w:rPr>
          <w:sz w:val="28"/>
          <w:szCs w:val="28"/>
        </w:rPr>
        <w:t xml:space="preserve"> </w:t>
      </w:r>
      <w:proofErr w:type="spellStart"/>
      <w:r w:rsidRPr="009A76D8">
        <w:rPr>
          <w:sz w:val="28"/>
          <w:szCs w:val="28"/>
        </w:rPr>
        <w:t>data</w:t>
      </w:r>
      <w:proofErr w:type="spellEnd"/>
      <w:r w:rsidRPr="009A76D8">
        <w:rPr>
          <w:sz w:val="28"/>
          <w:szCs w:val="28"/>
        </w:rPr>
        <w:t xml:space="preserve"> </w:t>
      </w:r>
      <w:proofErr w:type="spellStart"/>
      <w:r w:rsidRPr="009A76D8">
        <w:rPr>
          <w:sz w:val="28"/>
          <w:szCs w:val="28"/>
        </w:rPr>
        <w:t>management</w:t>
      </w:r>
      <w:proofErr w:type="spellEnd"/>
      <w:r w:rsidRPr="009A76D8">
        <w:rPr>
          <w:sz w:val="28"/>
          <w:szCs w:val="28"/>
        </w:rPr>
        <w:t xml:space="preserve">) — система управления данными об изделии (продукции). Под "данными" подразумевается вся информация об изделии — </w:t>
      </w:r>
      <w:r w:rsidRPr="009A76D8">
        <w:rPr>
          <w:sz w:val="28"/>
          <w:szCs w:val="28"/>
        </w:rPr>
        <w:lastRenderedPageBreak/>
        <w:t>проектные данные, технологические маршруты, результаты технических испытаний, данные о партиях и отдельных экземплярах и многие другие документы.</w:t>
      </w:r>
      <w:r w:rsidRPr="009A76D8">
        <w:t xml:space="preserve"> </w:t>
      </w:r>
      <w:r w:rsidRPr="009A76D8">
        <w:rPr>
          <w:sz w:val="28"/>
          <w:szCs w:val="28"/>
        </w:rPr>
        <w:t>PDM-системы, в отличие от традиционных баз данных, способны накапливать данные любых форматов и типов: текстовые документы, геометрические модели, данные, необходимые для автоматических производственных линий, станков с ЧПУ и т.д.</w:t>
      </w:r>
      <w:r w:rsidRPr="009A76D8">
        <w:t xml:space="preserve"> </w:t>
      </w:r>
      <w:r w:rsidRPr="009A76D8">
        <w:rPr>
          <w:sz w:val="28"/>
          <w:szCs w:val="28"/>
        </w:rPr>
        <w:t>управление хранением данных и документами;</w:t>
      </w:r>
    </w:p>
    <w:p w14:paraId="36800795" w14:textId="0EA9B5DD" w:rsidR="009A76D8" w:rsidRDefault="009A76D8" w:rsidP="009A76D8">
      <w:pPr>
        <w:spacing w:line="360" w:lineRule="auto"/>
        <w:ind w:firstLine="700"/>
        <w:jc w:val="both"/>
        <w:rPr>
          <w:sz w:val="28"/>
          <w:szCs w:val="28"/>
        </w:rPr>
      </w:pPr>
      <w:r w:rsidRPr="009A76D8">
        <w:rPr>
          <w:sz w:val="28"/>
          <w:szCs w:val="28"/>
        </w:rPr>
        <w:t>*управление процессами и потоками работ; *управление структурой продукта; *автоматизация генерации выборок и отчетов; *механизм авторизации.</w:t>
      </w:r>
    </w:p>
    <w:p w14:paraId="1FB29DB4" w14:textId="338741F4" w:rsidR="009E18B9" w:rsidRPr="009A76D8" w:rsidRDefault="009E18B9" w:rsidP="009A76D8">
      <w:pPr>
        <w:spacing w:line="360" w:lineRule="auto"/>
        <w:ind w:firstLine="700"/>
        <w:jc w:val="both"/>
        <w:rPr>
          <w:sz w:val="28"/>
          <w:szCs w:val="28"/>
        </w:rPr>
      </w:pPr>
      <w:proofErr w:type="spellStart"/>
      <w:r w:rsidRPr="009E18B9">
        <w:rPr>
          <w:i/>
          <w:iCs/>
          <w:sz w:val="28"/>
          <w:szCs w:val="28"/>
        </w:rPr>
        <w:t>Product</w:t>
      </w:r>
      <w:proofErr w:type="spellEnd"/>
      <w:r w:rsidRPr="009E18B9">
        <w:rPr>
          <w:i/>
          <w:iCs/>
          <w:sz w:val="28"/>
          <w:szCs w:val="28"/>
        </w:rPr>
        <w:t xml:space="preserve"> </w:t>
      </w:r>
      <w:proofErr w:type="spellStart"/>
      <w:r w:rsidRPr="009E18B9">
        <w:rPr>
          <w:i/>
          <w:iCs/>
          <w:sz w:val="28"/>
          <w:szCs w:val="28"/>
        </w:rPr>
        <w:t>Lifecycle</w:t>
      </w:r>
      <w:proofErr w:type="spellEnd"/>
      <w:r w:rsidRPr="009E18B9">
        <w:rPr>
          <w:i/>
          <w:iCs/>
          <w:sz w:val="28"/>
          <w:szCs w:val="28"/>
        </w:rPr>
        <w:t xml:space="preserve"> </w:t>
      </w:r>
      <w:proofErr w:type="spellStart"/>
      <w:r w:rsidRPr="009E18B9">
        <w:rPr>
          <w:i/>
          <w:iCs/>
          <w:sz w:val="28"/>
          <w:szCs w:val="28"/>
        </w:rPr>
        <w:t>Management</w:t>
      </w:r>
      <w:proofErr w:type="spellEnd"/>
      <w:r w:rsidRPr="009E18B9">
        <w:rPr>
          <w:i/>
          <w:iCs/>
          <w:sz w:val="28"/>
          <w:szCs w:val="28"/>
        </w:rPr>
        <w:t xml:space="preserve"> (PLM)</w:t>
      </w:r>
      <w:r w:rsidRPr="009E18B9">
        <w:rPr>
          <w:sz w:val="28"/>
          <w:szCs w:val="28"/>
        </w:rPr>
        <w:t xml:space="preserve"> — стратегический подход к ведению бизнеса, при котором используется набор совместимых решений для поддержки единого представления информации о продукте начиная от концепции создания продукта и заканчивая его утилизацией — с одновременной интеграцией людских ресурсов, процессов и информации</w:t>
      </w:r>
    </w:p>
    <w:p w14:paraId="36B563FD" w14:textId="0EB3269F" w:rsidR="00BF7E35" w:rsidRDefault="00BF7E35" w:rsidP="00777F38">
      <w:pPr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440B69">
        <w:rPr>
          <w:b/>
          <w:bCs/>
          <w:sz w:val="28"/>
          <w:szCs w:val="28"/>
        </w:rPr>
        <w:t>Проектирующие и обслуживающие подсистемы САПР. Виды обеспечения САПР. Краткое описание каждого вида обеспечения.</w:t>
      </w:r>
    </w:p>
    <w:p w14:paraId="6CFCF652" w14:textId="0BEF70D8" w:rsid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194AF0">
        <w:rPr>
          <w:bCs/>
          <w:i/>
          <w:sz w:val="28"/>
          <w:szCs w:val="28"/>
        </w:rPr>
        <w:t>Проектирующие подсистемы</w:t>
      </w:r>
      <w:r w:rsidRPr="00440B69">
        <w:rPr>
          <w:bCs/>
          <w:iCs/>
          <w:sz w:val="28"/>
          <w:szCs w:val="28"/>
        </w:rPr>
        <w:t xml:space="preserve"> непосредственно выполняют проектные процедуры.</w:t>
      </w:r>
      <w:r>
        <w:rPr>
          <w:bCs/>
          <w:iCs/>
          <w:sz w:val="28"/>
          <w:szCs w:val="28"/>
        </w:rPr>
        <w:t xml:space="preserve"> </w:t>
      </w:r>
      <w:r w:rsidRPr="00194AF0">
        <w:rPr>
          <w:bCs/>
          <w:i/>
          <w:sz w:val="28"/>
          <w:szCs w:val="28"/>
        </w:rPr>
        <w:t>Обслуживающие подсистемы</w:t>
      </w:r>
      <w:r w:rsidRPr="00440B69">
        <w:rPr>
          <w:bCs/>
          <w:iCs/>
          <w:sz w:val="28"/>
          <w:szCs w:val="28"/>
        </w:rPr>
        <w:t xml:space="preserve"> обеспечивают функционирование проектирующих подсистем (называются системной средой).</w:t>
      </w:r>
    </w:p>
    <w:p w14:paraId="265712D6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Виды обеспечения САПР с кратким описанием.</w:t>
      </w:r>
    </w:p>
    <w:p w14:paraId="757A6518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Методическое обеспечение</w:t>
      </w:r>
    </w:p>
    <w:p w14:paraId="73854340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Включает описание методик проектирования. Входят в состав: специальные языки программирования, нормативы, стандарты, методы, методики проектирования, проектные процедуры. Разрабатывается специалистами в предметной области. Данные, относящиеся к процессу создания САПР не входят в методическое обеспечение.</w:t>
      </w:r>
    </w:p>
    <w:p w14:paraId="5A71E011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Лингвистическое обеспечение</w:t>
      </w:r>
    </w:p>
    <w:p w14:paraId="5DADC2B7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Совокупность языков, используемых в процессе разработки и эксплуатации САПР для обмена информацией между человеком и ЭВМ</w:t>
      </w:r>
    </w:p>
    <w:p w14:paraId="6E13DED0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Математическое обеспечение</w:t>
      </w:r>
    </w:p>
    <w:p w14:paraId="0B57C6D4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lastRenderedPageBreak/>
        <w:t>Совокупность математических моделей, методов и алгоритмов для решения задач автоматизированного проектирования</w:t>
      </w:r>
    </w:p>
    <w:p w14:paraId="337A681F" w14:textId="6D558385" w:rsidR="00440B69" w:rsidRPr="00440B69" w:rsidRDefault="00440B69" w:rsidP="00440B69">
      <w:pPr>
        <w:spacing w:line="360" w:lineRule="auto"/>
        <w:ind w:firstLine="708"/>
        <w:jc w:val="both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Должно описывать во взаимосвязи: объект, процесс, средства</w:t>
      </w:r>
      <w:r>
        <w:rPr>
          <w:bCs/>
          <w:iCs/>
          <w:sz w:val="28"/>
          <w:szCs w:val="28"/>
        </w:rPr>
        <w:t xml:space="preserve"> </w:t>
      </w:r>
      <w:r w:rsidRPr="00440B69">
        <w:rPr>
          <w:bCs/>
          <w:iCs/>
          <w:sz w:val="28"/>
          <w:szCs w:val="28"/>
        </w:rPr>
        <w:t>автоматизации проектирования.</w:t>
      </w:r>
    </w:p>
    <w:p w14:paraId="79F92B26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Техническое обеспечение</w:t>
      </w:r>
    </w:p>
    <w:p w14:paraId="66F9525B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Включает в себя различные технические средства, используемые для выполнения автоматизированного проектирования Технические средства: вычислительные системы - совокупность аппаратных и программных средств, совместно используемых при решении задач; ЭВМ; Периферийные устройства; Сетевое оборудование; Вспомогательные системы</w:t>
      </w:r>
    </w:p>
    <w:p w14:paraId="05D94926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Программное обеспечение</w:t>
      </w:r>
    </w:p>
    <w:p w14:paraId="7BD7F358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Совокупность всех программ и эксплуатационной документации к ним, необходимых для автоматизированного проектирования</w:t>
      </w:r>
    </w:p>
    <w:p w14:paraId="269F6E2E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Физически в состав входят: документы с текстами программ, программы, записанные на носителях информации, эксплуатационные документы</w:t>
      </w:r>
    </w:p>
    <w:p w14:paraId="4D52B440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Информационное обеспечение</w:t>
      </w:r>
    </w:p>
    <w:p w14:paraId="78D9D769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Назначение - уменьшение объёмов информации, требуемой в процессе проектирования от разработчика и исключение дублирования данных.</w:t>
      </w:r>
    </w:p>
    <w:p w14:paraId="5829C104" w14:textId="77777777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>Состав: стандартные проектные процедуры, типовые проектные решения, материалы, числовые значения параметров, правила и нормы проектирования, информация о правилах документирования результатов проектирования</w:t>
      </w:r>
    </w:p>
    <w:p w14:paraId="7E38CABC" w14:textId="0C2E503E" w:rsid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440B69">
        <w:rPr>
          <w:bCs/>
          <w:iCs/>
          <w:sz w:val="28"/>
          <w:szCs w:val="28"/>
        </w:rPr>
        <w:t xml:space="preserve"> • Организационное обеспечение</w:t>
      </w:r>
    </w:p>
    <w:p w14:paraId="67C91DF5" w14:textId="298F2C21" w:rsidR="00440B69" w:rsidRPr="00440B69" w:rsidRDefault="00440B69" w:rsidP="00440B69">
      <w:pPr>
        <w:spacing w:line="360" w:lineRule="auto"/>
        <w:ind w:firstLine="708"/>
        <w:rPr>
          <w:bCs/>
          <w:iCs/>
          <w:sz w:val="28"/>
          <w:szCs w:val="28"/>
        </w:rPr>
      </w:pPr>
      <w:r w:rsidRPr="00F8222A">
        <w:rPr>
          <w:sz w:val="28"/>
          <w:szCs w:val="28"/>
        </w:rPr>
        <w:t>Совокупность документов, определяющих состав проектной организации, связь между подразделениями, организационную структуру объекта и системы автоматизации, деятельность в условиях функционирования системы, форму представления результатов проектировании</w:t>
      </w:r>
    </w:p>
    <w:p w14:paraId="696191E1" w14:textId="4876CF55" w:rsidR="00440B69" w:rsidRDefault="006377C0" w:rsidP="00194AF0">
      <w:pPr>
        <w:pStyle w:val="a6"/>
        <w:numPr>
          <w:ilvl w:val="0"/>
          <w:numId w:val="1"/>
        </w:numPr>
        <w:spacing w:line="360" w:lineRule="auto"/>
        <w:ind w:left="1054" w:hanging="357"/>
        <w:rPr>
          <w:b/>
          <w:bCs/>
          <w:sz w:val="28"/>
          <w:szCs w:val="28"/>
        </w:rPr>
      </w:pPr>
      <w:r w:rsidRPr="00C632ED">
        <w:rPr>
          <w:b/>
          <w:bCs/>
          <w:color w:val="000000"/>
          <w:sz w:val="28"/>
          <w:szCs w:val="28"/>
          <w:shd w:val="clear" w:color="auto" w:fill="FFFFFF"/>
        </w:rPr>
        <w:t>Техническое обеспечение САПР. Назначение и виды. Специальное оборудование</w:t>
      </w:r>
      <w:r w:rsidR="00440B69" w:rsidRPr="00C632ED">
        <w:rPr>
          <w:b/>
          <w:bCs/>
          <w:sz w:val="28"/>
          <w:szCs w:val="28"/>
        </w:rPr>
        <w:t>.</w:t>
      </w:r>
    </w:p>
    <w:p w14:paraId="240CDC57" w14:textId="77777777" w:rsidR="00C632ED" w:rsidRDefault="00C632ED" w:rsidP="00C632ED">
      <w:pPr>
        <w:spacing w:line="360" w:lineRule="auto"/>
        <w:ind w:firstLine="697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Включает в себя различные технические средства, используемые для выполнения автоматизированного проектирования Технические средства: </w:t>
      </w:r>
    </w:p>
    <w:p w14:paraId="46032A97" w14:textId="5630AA94" w:rsidR="00C632ED" w:rsidRPr="00C632ED" w:rsidRDefault="00C632ED" w:rsidP="00C632ED">
      <w:pPr>
        <w:spacing w:line="360" w:lineRule="auto"/>
        <w:ind w:firstLine="697"/>
        <w:jc w:val="both"/>
        <w:rPr>
          <w:sz w:val="28"/>
          <w:szCs w:val="28"/>
        </w:rPr>
      </w:pPr>
      <w:r w:rsidRPr="00C632ED">
        <w:rPr>
          <w:sz w:val="28"/>
          <w:szCs w:val="28"/>
        </w:rPr>
        <w:lastRenderedPageBreak/>
        <w:t>• Вычислительные системы - совокупность аппаратных и программных средств, совместно используемых при решении задач • ЭВМ • Периферийные устройства • Сетевое оборудование • Вспомогательные системы</w:t>
      </w:r>
    </w:p>
    <w:p w14:paraId="0285B4AE" w14:textId="1C6DB0A7" w:rsidR="00C632ED" w:rsidRPr="00C632ED" w:rsidRDefault="00C632ED" w:rsidP="00C632ED">
      <w:pPr>
        <w:spacing w:line="360" w:lineRule="auto"/>
        <w:ind w:firstLine="697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Должно обеспечивать</w:t>
      </w:r>
      <w:r>
        <w:rPr>
          <w:sz w:val="28"/>
          <w:szCs w:val="28"/>
        </w:rPr>
        <w:t>:</w:t>
      </w:r>
    </w:p>
    <w:p w14:paraId="5E71382C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Выполнение всех необходимых проектных процедур, для которых имеется соответствующее ПО (ЭВМ с достаточной конфигурацией)</w:t>
      </w:r>
    </w:p>
    <w:p w14:paraId="3884DC55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Взаимодействие между проектировщиками и ЭВМ, поддержку интерактивного режима работы (удобные устройства ввода-вывода)</w:t>
      </w:r>
    </w:p>
    <w:p w14:paraId="5C058C62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Взаимодействие между членами коллектива, выполняющими работу над общим проектом (объединение аппаратных средств в вычислительную сеть)</w:t>
      </w:r>
    </w:p>
    <w:p w14:paraId="5BE76DD5" w14:textId="371EAF3D" w:rsidR="00C632ED" w:rsidRPr="00C632ED" w:rsidRDefault="00C632ED" w:rsidP="00C632ED">
      <w:pPr>
        <w:spacing w:line="360" w:lineRule="auto"/>
        <w:ind w:firstLine="708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Типы вычислительных машин и систем</w:t>
      </w:r>
      <w:r>
        <w:rPr>
          <w:sz w:val="28"/>
          <w:szCs w:val="28"/>
        </w:rPr>
        <w:t>:</w:t>
      </w:r>
    </w:p>
    <w:p w14:paraId="586D633D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Рабочие станции - предназначены для решения задач в определённых приложениях</w:t>
      </w:r>
    </w:p>
    <w:p w14:paraId="7784F359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Серверы - выполняет функции по обслуживанию узлов вычислительных сетей • Особенности: • Повышенные требования к производительности • Повышенные требования к отказоустойчивости • Возможность удалённого управления</w:t>
      </w:r>
    </w:p>
    <w:p w14:paraId="319F2024" w14:textId="08AB4F00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Мейнфреймы - большие ЭВМ. Высокая производительность и большая ёмкость памяти. • Кластер - распределённая система компьютеров</w:t>
      </w:r>
      <w:r>
        <w:rPr>
          <w:sz w:val="28"/>
          <w:szCs w:val="28"/>
        </w:rPr>
        <w:t xml:space="preserve"> </w:t>
      </w:r>
      <w:r w:rsidRPr="00C632ED">
        <w:rPr>
          <w:sz w:val="28"/>
          <w:szCs w:val="28"/>
        </w:rPr>
        <w:t>• Суперкомпьютер</w:t>
      </w:r>
    </w:p>
    <w:p w14:paraId="0ACBC05E" w14:textId="77777777" w:rsid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Процессоры ЭВМ Управление вычислительным процессом и обработка данных в соответствии с заданной программой Типы: • Универсальные (CPU) </w:t>
      </w:r>
    </w:p>
    <w:p w14:paraId="40A0D195" w14:textId="2F026AE6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• Специализированные (GPU) – CUDA, 2880 ядер</w:t>
      </w:r>
    </w:p>
    <w:p w14:paraId="097C735A" w14:textId="77777777" w:rsidR="00C632ED" w:rsidRDefault="00C632ED" w:rsidP="00C632ED">
      <w:pPr>
        <w:spacing w:line="360" w:lineRule="auto"/>
        <w:ind w:firstLine="708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Память ЭВМ Предназначена для хранения информации </w:t>
      </w:r>
      <w:r>
        <w:rPr>
          <w:sz w:val="28"/>
          <w:szCs w:val="28"/>
        </w:rPr>
        <w:t>х</w:t>
      </w:r>
      <w:r w:rsidRPr="00C632ED">
        <w:rPr>
          <w:sz w:val="28"/>
          <w:szCs w:val="28"/>
        </w:rPr>
        <w:t>арактеризуется:</w:t>
      </w:r>
    </w:p>
    <w:p w14:paraId="141671DA" w14:textId="7653D76D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Быстродействием • Объёмом • Ценой</w:t>
      </w:r>
    </w:p>
    <w:p w14:paraId="3C1A6A2C" w14:textId="0661F5D4" w:rsidR="00C632ED" w:rsidRPr="00C632ED" w:rsidRDefault="00C632ED" w:rsidP="00C632ED">
      <w:pPr>
        <w:spacing w:line="360" w:lineRule="auto"/>
        <w:ind w:firstLine="708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Классификация</w:t>
      </w:r>
      <w:r>
        <w:rPr>
          <w:sz w:val="28"/>
          <w:szCs w:val="28"/>
        </w:rPr>
        <w:t>:</w:t>
      </w:r>
    </w:p>
    <w:p w14:paraId="5C67F9BE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По типу обращения: • Оперативная память • Внешняя память (HDD/SSD, RAID)</w:t>
      </w:r>
    </w:p>
    <w:p w14:paraId="339D71E8" w14:textId="772066FB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По составу выполняемых операций: • RAM (</w:t>
      </w:r>
      <w:proofErr w:type="spellStart"/>
      <w:r w:rsidRPr="00C632ED">
        <w:rPr>
          <w:sz w:val="28"/>
          <w:szCs w:val="28"/>
        </w:rPr>
        <w:t>Random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Access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Memory</w:t>
      </w:r>
      <w:proofErr w:type="spellEnd"/>
      <w:r w:rsidRPr="00C632ED">
        <w:rPr>
          <w:sz w:val="28"/>
          <w:szCs w:val="28"/>
        </w:rPr>
        <w:t>)</w:t>
      </w:r>
    </w:p>
    <w:p w14:paraId="1BCEB91D" w14:textId="311BA864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Информация хранится в конденсаторах</w:t>
      </w:r>
    </w:p>
    <w:p w14:paraId="64A048F4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Dynamic</w:t>
      </w:r>
      <w:proofErr w:type="spellEnd"/>
      <w:r w:rsidRPr="00C632ED">
        <w:rPr>
          <w:sz w:val="28"/>
          <w:szCs w:val="28"/>
        </w:rPr>
        <w:t xml:space="preserve"> RAM - большая ёмкость малое быстродействие:</w:t>
      </w:r>
    </w:p>
    <w:p w14:paraId="741B940D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</w:t>
      </w:r>
      <w:proofErr w:type="spellStart"/>
      <w:r w:rsidRPr="00C632ED">
        <w:rPr>
          <w:sz w:val="28"/>
          <w:szCs w:val="28"/>
        </w:rPr>
        <w:t>Synchronous</w:t>
      </w:r>
      <w:proofErr w:type="spellEnd"/>
      <w:r w:rsidRPr="00C632ED">
        <w:rPr>
          <w:sz w:val="28"/>
          <w:szCs w:val="28"/>
        </w:rPr>
        <w:t xml:space="preserve"> DRAM - такты памяти </w:t>
      </w:r>
      <w:proofErr w:type="spellStart"/>
      <w:r w:rsidRPr="00C632ED">
        <w:rPr>
          <w:sz w:val="28"/>
          <w:szCs w:val="28"/>
        </w:rPr>
        <w:t>засинхронизированы</w:t>
      </w:r>
      <w:proofErr w:type="spellEnd"/>
      <w:r w:rsidRPr="00C632ED">
        <w:rPr>
          <w:sz w:val="28"/>
          <w:szCs w:val="28"/>
        </w:rPr>
        <w:t xml:space="preserve"> с тактами работы памяти</w:t>
      </w:r>
    </w:p>
    <w:p w14:paraId="610BA7A3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lastRenderedPageBreak/>
        <w:t xml:space="preserve"> • </w:t>
      </w:r>
      <w:proofErr w:type="spellStart"/>
      <w:r w:rsidRPr="00C632ED">
        <w:rPr>
          <w:sz w:val="28"/>
          <w:szCs w:val="28"/>
        </w:rPr>
        <w:t>Double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Date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Rate</w:t>
      </w:r>
      <w:proofErr w:type="spellEnd"/>
      <w:r w:rsidRPr="00C632ED">
        <w:rPr>
          <w:sz w:val="28"/>
          <w:szCs w:val="28"/>
        </w:rPr>
        <w:t xml:space="preserve"> SDRAM - при одной частоте шины памяти быстродействие увеличивается вдвое из-за 2 обращениях за один такт </w:t>
      </w:r>
    </w:p>
    <w:p w14:paraId="172B0E3B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proofErr w:type="spellStart"/>
      <w:r w:rsidRPr="00C632ED">
        <w:rPr>
          <w:sz w:val="28"/>
          <w:szCs w:val="28"/>
        </w:rPr>
        <w:t>Static</w:t>
      </w:r>
      <w:proofErr w:type="spellEnd"/>
      <w:r w:rsidRPr="00C632ED">
        <w:rPr>
          <w:sz w:val="28"/>
          <w:szCs w:val="28"/>
        </w:rPr>
        <w:t xml:space="preserve"> RAM, элементы - бистабильные ячейки (не требуется регенерация)</w:t>
      </w:r>
    </w:p>
    <w:p w14:paraId="69CDA421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Дороже DRAM</w:t>
      </w:r>
    </w:p>
    <w:p w14:paraId="111E76C2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ROM (</w:t>
      </w:r>
      <w:proofErr w:type="spellStart"/>
      <w:r w:rsidRPr="00C632ED">
        <w:rPr>
          <w:sz w:val="28"/>
          <w:szCs w:val="28"/>
        </w:rPr>
        <w:t>Read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Only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Memory</w:t>
      </w:r>
      <w:proofErr w:type="spellEnd"/>
      <w:r w:rsidRPr="00C632ED">
        <w:rPr>
          <w:sz w:val="28"/>
          <w:szCs w:val="28"/>
        </w:rPr>
        <w:t>) – может быть однократно программируемой</w:t>
      </w:r>
    </w:p>
    <w:p w14:paraId="58BEB21D" w14:textId="0D17CBE3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Мониторы</w:t>
      </w:r>
      <w:r>
        <w:rPr>
          <w:sz w:val="28"/>
          <w:szCs w:val="28"/>
        </w:rPr>
        <w:t>:</w:t>
      </w:r>
    </w:p>
    <w:p w14:paraId="439698CA" w14:textId="3A8FCE50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</w:t>
      </w:r>
      <w:proofErr w:type="gramStart"/>
      <w:r w:rsidRPr="00C632ED">
        <w:rPr>
          <w:sz w:val="28"/>
          <w:szCs w:val="28"/>
        </w:rPr>
        <w:t>Лучевые</w:t>
      </w:r>
      <w:r>
        <w:rPr>
          <w:sz w:val="28"/>
          <w:szCs w:val="28"/>
        </w:rPr>
        <w:t xml:space="preserve"> </w:t>
      </w:r>
      <w:r w:rsidRPr="00C632ED">
        <w:rPr>
          <w:sz w:val="28"/>
          <w:szCs w:val="28"/>
        </w:rPr>
        <w:t xml:space="preserve"> •</w:t>
      </w:r>
      <w:proofErr w:type="gramEnd"/>
      <w:r w:rsidRPr="00C632ED">
        <w:rPr>
          <w:sz w:val="28"/>
          <w:szCs w:val="28"/>
        </w:rPr>
        <w:t xml:space="preserve"> Жидкокристаллические дисплеи (</w:t>
      </w:r>
      <w:proofErr w:type="spellStart"/>
      <w:r w:rsidRPr="00C632ED">
        <w:rPr>
          <w:sz w:val="28"/>
          <w:szCs w:val="28"/>
        </w:rPr>
        <w:t>Liquid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Cristal</w:t>
      </w:r>
      <w:proofErr w:type="spellEnd"/>
      <w:r w:rsidRPr="00C632ED">
        <w:rPr>
          <w:sz w:val="28"/>
          <w:szCs w:val="28"/>
        </w:rPr>
        <w:t xml:space="preserve"> </w:t>
      </w:r>
      <w:proofErr w:type="spellStart"/>
      <w:r w:rsidRPr="00C632ED">
        <w:rPr>
          <w:sz w:val="28"/>
          <w:szCs w:val="28"/>
        </w:rPr>
        <w:t>Display</w:t>
      </w:r>
      <w:proofErr w:type="spellEnd"/>
      <w:r w:rsidRPr="00C632ED">
        <w:rPr>
          <w:sz w:val="28"/>
          <w:szCs w:val="28"/>
        </w:rPr>
        <w:t>)</w:t>
      </w:r>
    </w:p>
    <w:p w14:paraId="052E55A5" w14:textId="6E5E71A4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Плазменные мониторы</w:t>
      </w:r>
      <w:r>
        <w:rPr>
          <w:sz w:val="28"/>
          <w:szCs w:val="28"/>
        </w:rPr>
        <w:t xml:space="preserve"> </w:t>
      </w:r>
      <w:r w:rsidRPr="00C632ED">
        <w:rPr>
          <w:sz w:val="28"/>
          <w:szCs w:val="28"/>
        </w:rPr>
        <w:t>• Стереоскопические мониторы</w:t>
      </w:r>
    </w:p>
    <w:p w14:paraId="5D985336" w14:textId="77777777" w:rsidR="00C632ED" w:rsidRPr="00C632ED" w:rsidRDefault="00C632ED" w:rsidP="00C632ED">
      <w:pPr>
        <w:spacing w:line="360" w:lineRule="auto"/>
        <w:ind w:firstLine="708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Параметры: • Частота кадровой развёртки • Разрешение: • 4К UHDTV • 8K UHDTV - 7680*4320, IMAX, 33 </w:t>
      </w:r>
      <w:proofErr w:type="spellStart"/>
      <w:r w:rsidRPr="00C632ED">
        <w:rPr>
          <w:sz w:val="28"/>
          <w:szCs w:val="28"/>
        </w:rPr>
        <w:t>МПикс</w:t>
      </w:r>
      <w:proofErr w:type="spellEnd"/>
      <w:r w:rsidRPr="00C632ED">
        <w:rPr>
          <w:sz w:val="28"/>
          <w:szCs w:val="28"/>
        </w:rPr>
        <w:t>, час - 25 Тб до 300 Гб</w:t>
      </w:r>
    </w:p>
    <w:p w14:paraId="37BD2844" w14:textId="77777777" w:rsidR="00C632ED" w:rsidRPr="00C632ED" w:rsidRDefault="00C632ED" w:rsidP="00C632ED">
      <w:pPr>
        <w:spacing w:line="360" w:lineRule="auto"/>
        <w:ind w:firstLine="708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Периферийные устройства </w:t>
      </w:r>
    </w:p>
    <w:p w14:paraId="6EBE96E3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• Устройства ввода: • Дигитайзер, кульман • Сканеры • Смарт </w:t>
      </w:r>
      <w:proofErr w:type="spellStart"/>
      <w:r w:rsidRPr="00C632ED">
        <w:rPr>
          <w:sz w:val="28"/>
          <w:szCs w:val="28"/>
        </w:rPr>
        <w:t>борды</w:t>
      </w:r>
      <w:proofErr w:type="spellEnd"/>
      <w:r w:rsidRPr="00C632ED">
        <w:rPr>
          <w:sz w:val="28"/>
          <w:szCs w:val="28"/>
        </w:rPr>
        <w:t xml:space="preserve"> • Мышь, клавиатура</w:t>
      </w:r>
    </w:p>
    <w:p w14:paraId="20AF68AB" w14:textId="38099A83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632ED">
        <w:rPr>
          <w:sz w:val="28"/>
          <w:szCs w:val="28"/>
        </w:rPr>
        <w:t>• Устройства вывода: • Принтеры • Плоттеры • Проекторы • VR/AR устройства</w:t>
      </w:r>
    </w:p>
    <w:p w14:paraId="044F38AC" w14:textId="77777777" w:rsidR="00C632ED" w:rsidRPr="00C632ED" w:rsidRDefault="00C632ED" w:rsidP="00C632ED">
      <w:pPr>
        <w:spacing w:line="360" w:lineRule="auto"/>
        <w:jc w:val="both"/>
        <w:rPr>
          <w:sz w:val="28"/>
          <w:szCs w:val="28"/>
        </w:rPr>
      </w:pPr>
      <w:r w:rsidRPr="00C632ED">
        <w:rPr>
          <w:sz w:val="28"/>
          <w:szCs w:val="28"/>
        </w:rPr>
        <w:t xml:space="preserve"> • Внешние запоминающие устройства</w:t>
      </w:r>
    </w:p>
    <w:p w14:paraId="10FCBB69" w14:textId="63797272" w:rsidR="00C632ED" w:rsidRPr="00C632ED" w:rsidRDefault="00C632ED" w:rsidP="00C632ED">
      <w:pPr>
        <w:spacing w:line="360" w:lineRule="auto"/>
        <w:ind w:firstLine="697"/>
        <w:jc w:val="both"/>
        <w:rPr>
          <w:sz w:val="28"/>
          <w:szCs w:val="28"/>
        </w:rPr>
      </w:pPr>
      <w:r w:rsidRPr="00C632ED">
        <w:rPr>
          <w:sz w:val="28"/>
          <w:szCs w:val="28"/>
        </w:rPr>
        <w:t>Шины компьютера</w:t>
      </w:r>
      <w:r>
        <w:rPr>
          <w:sz w:val="28"/>
          <w:szCs w:val="28"/>
        </w:rPr>
        <w:t>:</w:t>
      </w:r>
      <w:r w:rsidRPr="00C632ED">
        <w:rPr>
          <w:sz w:val="28"/>
          <w:szCs w:val="28"/>
        </w:rPr>
        <w:t xml:space="preserve"> • PCI </w:t>
      </w:r>
      <w:proofErr w:type="spellStart"/>
      <w:r w:rsidRPr="00C632ED">
        <w:rPr>
          <w:sz w:val="28"/>
          <w:szCs w:val="28"/>
        </w:rPr>
        <w:t>Express</w:t>
      </w:r>
      <w:proofErr w:type="spellEnd"/>
      <w:r w:rsidRPr="00C632ED">
        <w:rPr>
          <w:sz w:val="28"/>
          <w:szCs w:val="28"/>
        </w:rPr>
        <w:t xml:space="preserve"> - для подключения с видеокарты • PCI - шина ввода/вывода для подключения периферийных устройств • USB</w:t>
      </w:r>
    </w:p>
    <w:p w14:paraId="5F264A90" w14:textId="12AA804F" w:rsidR="00440B69" w:rsidRPr="008915A5" w:rsidRDefault="006377C0" w:rsidP="00194AF0">
      <w:pPr>
        <w:pStyle w:val="a6"/>
        <w:numPr>
          <w:ilvl w:val="0"/>
          <w:numId w:val="1"/>
        </w:numPr>
        <w:spacing w:line="360" w:lineRule="auto"/>
        <w:ind w:left="1054" w:hanging="357"/>
        <w:rPr>
          <w:b/>
          <w:bCs/>
          <w:sz w:val="28"/>
          <w:szCs w:val="28"/>
        </w:rPr>
      </w:pPr>
      <w:r w:rsidRPr="008915A5">
        <w:rPr>
          <w:b/>
          <w:bCs/>
          <w:sz w:val="28"/>
          <w:szCs w:val="28"/>
        </w:rPr>
        <w:t>Лингвистическое и программное обеспечение САПР. Назначение и классификация</w:t>
      </w:r>
      <w:r w:rsidR="00440B69" w:rsidRPr="008915A5">
        <w:rPr>
          <w:b/>
          <w:bCs/>
          <w:sz w:val="28"/>
          <w:szCs w:val="28"/>
        </w:rPr>
        <w:t>.</w:t>
      </w:r>
    </w:p>
    <w:p w14:paraId="09DD59F6" w14:textId="77777777" w:rsidR="00440B69" w:rsidRDefault="00440B69" w:rsidP="00440B69">
      <w:pPr>
        <w:spacing w:line="360" w:lineRule="auto"/>
        <w:ind w:left="700"/>
        <w:jc w:val="both"/>
        <w:rPr>
          <w:b/>
          <w:bCs/>
          <w:sz w:val="28"/>
          <w:szCs w:val="28"/>
        </w:rPr>
      </w:pPr>
    </w:p>
    <w:p w14:paraId="4192552C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>Информационное обеспечение САПР. Назначение и виды.</w:t>
      </w:r>
    </w:p>
    <w:p w14:paraId="25DA5D51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>Организационное и методическое обеспечение САПР. Назначение.</w:t>
      </w:r>
    </w:p>
    <w:p w14:paraId="453AA838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>Описать методологию геометрического каркасного и поверхностного моделирования. Описать типовые контексты создания поверхностей. Преимущества и недостатки каждого и их сравнение.</w:t>
      </w:r>
    </w:p>
    <w:p w14:paraId="7654443B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>Описать методологию геометрического твердотельного моделирования. Описать основные функции моделирования трёхмерных объектов.</w:t>
      </w:r>
    </w:p>
    <w:p w14:paraId="19CA8E1C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 xml:space="preserve">Технология </w:t>
      </w:r>
      <w:r w:rsidRPr="00777F38">
        <w:rPr>
          <w:sz w:val="28"/>
          <w:szCs w:val="28"/>
          <w:lang w:val="en-US"/>
        </w:rPr>
        <w:t>NURBS</w:t>
      </w:r>
      <w:r w:rsidRPr="00777F38">
        <w:rPr>
          <w:sz w:val="28"/>
          <w:szCs w:val="28"/>
        </w:rPr>
        <w:t>. В чём заключается? История возникновения. Преимущества и недостатки. Современное состояние дел.</w:t>
      </w:r>
    </w:p>
    <w:p w14:paraId="0ABA999F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lastRenderedPageBreak/>
        <w:t xml:space="preserve">Что такое BREP (Граничное) представление геометрии? Преимущества и недостатки </w:t>
      </w:r>
      <w:r w:rsidRPr="00777F38">
        <w:rPr>
          <w:sz w:val="28"/>
          <w:szCs w:val="28"/>
          <w:lang w:val="en-US"/>
        </w:rPr>
        <w:t>BREP</w:t>
      </w:r>
      <w:r w:rsidRPr="00777F38">
        <w:rPr>
          <w:sz w:val="28"/>
          <w:szCs w:val="28"/>
        </w:rPr>
        <w:t>-представления. Способы устранения имеющихся недостатков.</w:t>
      </w:r>
    </w:p>
    <w:p w14:paraId="33A42D3F" w14:textId="77777777" w:rsidR="00BF7E35" w:rsidRPr="00777F38" w:rsidRDefault="00BF7E35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  <w:lang w:val="en-US"/>
        </w:rPr>
        <w:t>CSG</w:t>
      </w:r>
      <w:r w:rsidRPr="00777F38">
        <w:rPr>
          <w:sz w:val="28"/>
          <w:szCs w:val="28"/>
        </w:rPr>
        <w:t>-дерево представления трёхмерного объекта. Преимущества и недостатки.</w:t>
      </w:r>
    </w:p>
    <w:p w14:paraId="3C68A47A" w14:textId="77777777" w:rsidR="00C74379" w:rsidRPr="00777F38" w:rsidRDefault="00C74379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 xml:space="preserve">Принципы </w:t>
      </w:r>
      <w:r w:rsidRPr="00777F38">
        <w:rPr>
          <w:sz w:val="28"/>
          <w:szCs w:val="28"/>
          <w:lang w:val="en-US"/>
        </w:rPr>
        <w:t>SOLID</w:t>
      </w:r>
      <w:r w:rsidRPr="00777F38">
        <w:rPr>
          <w:sz w:val="28"/>
          <w:szCs w:val="28"/>
        </w:rPr>
        <w:t xml:space="preserve">. Зачем нужны? Где применяются? Подробно </w:t>
      </w:r>
      <w:r w:rsidRPr="00777F38">
        <w:rPr>
          <w:sz w:val="28"/>
          <w:szCs w:val="28"/>
          <w:lang w:val="en-US"/>
        </w:rPr>
        <w:t>SRP</w:t>
      </w:r>
      <w:r w:rsidRPr="00777F38">
        <w:rPr>
          <w:sz w:val="28"/>
          <w:szCs w:val="28"/>
        </w:rPr>
        <w:t xml:space="preserve">, </w:t>
      </w:r>
      <w:r w:rsidRPr="00777F38">
        <w:rPr>
          <w:sz w:val="28"/>
          <w:szCs w:val="28"/>
          <w:lang w:val="en-US"/>
        </w:rPr>
        <w:t>ICP, LP.</w:t>
      </w:r>
    </w:p>
    <w:p w14:paraId="157AA6F4" w14:textId="77777777" w:rsidR="00C74379" w:rsidRPr="00777F38" w:rsidRDefault="00C74379" w:rsidP="00777F38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77F38">
        <w:rPr>
          <w:sz w:val="28"/>
          <w:szCs w:val="28"/>
        </w:rPr>
        <w:t xml:space="preserve">Принципы </w:t>
      </w:r>
      <w:r w:rsidRPr="00777F38">
        <w:rPr>
          <w:sz w:val="28"/>
          <w:szCs w:val="28"/>
          <w:lang w:val="en-US"/>
        </w:rPr>
        <w:t>SOLID</w:t>
      </w:r>
      <w:r w:rsidRPr="00777F38">
        <w:rPr>
          <w:sz w:val="28"/>
          <w:szCs w:val="28"/>
        </w:rPr>
        <w:t xml:space="preserve">. Зачем нужны? Где применяются? Подробно </w:t>
      </w:r>
      <w:r w:rsidRPr="00777F38">
        <w:rPr>
          <w:sz w:val="28"/>
          <w:szCs w:val="28"/>
          <w:lang w:val="en-US"/>
        </w:rPr>
        <w:t>SRP</w:t>
      </w:r>
      <w:r w:rsidRPr="00777F38">
        <w:rPr>
          <w:sz w:val="28"/>
          <w:szCs w:val="28"/>
        </w:rPr>
        <w:t xml:space="preserve">, </w:t>
      </w:r>
      <w:r w:rsidRPr="00777F38">
        <w:rPr>
          <w:sz w:val="28"/>
          <w:szCs w:val="28"/>
          <w:lang w:val="en-US"/>
        </w:rPr>
        <w:t>OCP, DIP.</w:t>
      </w:r>
    </w:p>
    <w:p w14:paraId="1D638ED2" w14:textId="77777777" w:rsidR="00C74379" w:rsidRPr="007C13D0" w:rsidRDefault="00C74379" w:rsidP="00C74379">
      <w:pPr>
        <w:ind w:left="1060"/>
        <w:jc w:val="both"/>
        <w:rPr>
          <w:sz w:val="24"/>
          <w:szCs w:val="24"/>
        </w:rPr>
      </w:pPr>
    </w:p>
    <w:p w14:paraId="0F6AE044" w14:textId="4F044D4D" w:rsidR="00400ED2" w:rsidRDefault="00C878CC">
      <w:r>
        <w:rPr>
          <w:noProof/>
        </w:rPr>
        <w:drawing>
          <wp:inline distT="0" distB="0" distL="0" distR="0" wp14:anchorId="731672FD" wp14:editId="3F4642F4">
            <wp:extent cx="5940425" cy="31597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ED2" w:rsidSect="003F7968">
      <w:headerReference w:type="even" r:id="rId23"/>
      <w:headerReference w:type="default" r:id="rId24"/>
      <w:pgSz w:w="11906" w:h="16838"/>
      <w:pgMar w:top="899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84C6E" w14:textId="77777777" w:rsidR="00116F56" w:rsidRDefault="00116F56">
      <w:r>
        <w:separator/>
      </w:r>
    </w:p>
  </w:endnote>
  <w:endnote w:type="continuationSeparator" w:id="0">
    <w:p w14:paraId="626EB3A7" w14:textId="77777777" w:rsidR="00116F56" w:rsidRDefault="00116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9FA88" w14:textId="77777777" w:rsidR="00116F56" w:rsidRDefault="00116F56">
      <w:r>
        <w:separator/>
      </w:r>
    </w:p>
  </w:footnote>
  <w:footnote w:type="continuationSeparator" w:id="0">
    <w:p w14:paraId="7C25133D" w14:textId="77777777" w:rsidR="00116F56" w:rsidRDefault="00116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FA9C7" w14:textId="77777777" w:rsidR="007C13D0" w:rsidRDefault="008110D3" w:rsidP="00A61E66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B7111E1" w14:textId="77777777" w:rsidR="007C13D0" w:rsidRDefault="00116F56" w:rsidP="003F7968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F3D79" w14:textId="77777777" w:rsidR="007C13D0" w:rsidRDefault="008110D3" w:rsidP="00A61E66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12</w:t>
    </w:r>
    <w:r>
      <w:rPr>
        <w:rStyle w:val="a5"/>
      </w:rPr>
      <w:fldChar w:fldCharType="end"/>
    </w:r>
  </w:p>
  <w:p w14:paraId="6CC6434A" w14:textId="77777777" w:rsidR="007C13D0" w:rsidRDefault="00116F56" w:rsidP="003F7968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F25080"/>
    <w:multiLevelType w:val="hybridMultilevel"/>
    <w:tmpl w:val="9082371A"/>
    <w:lvl w:ilvl="0" w:tplc="A5D2EEEC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E35"/>
    <w:rsid w:val="000858E0"/>
    <w:rsid w:val="00085AFA"/>
    <w:rsid w:val="000B1B40"/>
    <w:rsid w:val="00116F56"/>
    <w:rsid w:val="001420AC"/>
    <w:rsid w:val="00194AF0"/>
    <w:rsid w:val="001E1A3D"/>
    <w:rsid w:val="001F4437"/>
    <w:rsid w:val="002A520F"/>
    <w:rsid w:val="002C43BC"/>
    <w:rsid w:val="002C7449"/>
    <w:rsid w:val="002E2D9D"/>
    <w:rsid w:val="00354171"/>
    <w:rsid w:val="003E54C8"/>
    <w:rsid w:val="00400ED2"/>
    <w:rsid w:val="00440B69"/>
    <w:rsid w:val="00443AD1"/>
    <w:rsid w:val="004C065B"/>
    <w:rsid w:val="004D67A4"/>
    <w:rsid w:val="004F699E"/>
    <w:rsid w:val="00500A9F"/>
    <w:rsid w:val="0059030C"/>
    <w:rsid w:val="005A5616"/>
    <w:rsid w:val="005B2E62"/>
    <w:rsid w:val="006377C0"/>
    <w:rsid w:val="006A7128"/>
    <w:rsid w:val="0071787F"/>
    <w:rsid w:val="00777F38"/>
    <w:rsid w:val="008110D3"/>
    <w:rsid w:val="00813FE9"/>
    <w:rsid w:val="008605FE"/>
    <w:rsid w:val="008914D8"/>
    <w:rsid w:val="008915A5"/>
    <w:rsid w:val="008A54D3"/>
    <w:rsid w:val="008B033C"/>
    <w:rsid w:val="00974F5F"/>
    <w:rsid w:val="0097596C"/>
    <w:rsid w:val="009A76D8"/>
    <w:rsid w:val="009D0C01"/>
    <w:rsid w:val="009E18B9"/>
    <w:rsid w:val="00A50498"/>
    <w:rsid w:val="00AD7AD5"/>
    <w:rsid w:val="00B1011B"/>
    <w:rsid w:val="00BF7E35"/>
    <w:rsid w:val="00C2391C"/>
    <w:rsid w:val="00C632ED"/>
    <w:rsid w:val="00C74379"/>
    <w:rsid w:val="00C81AFA"/>
    <w:rsid w:val="00C878CC"/>
    <w:rsid w:val="00CA1332"/>
    <w:rsid w:val="00CE0644"/>
    <w:rsid w:val="00CF7073"/>
    <w:rsid w:val="00D60E79"/>
    <w:rsid w:val="00D75FF4"/>
    <w:rsid w:val="00D76BB5"/>
    <w:rsid w:val="00DC15F8"/>
    <w:rsid w:val="00E2096A"/>
    <w:rsid w:val="00E260D6"/>
    <w:rsid w:val="00E306BD"/>
    <w:rsid w:val="00E30A81"/>
    <w:rsid w:val="00E335A0"/>
    <w:rsid w:val="00E5517E"/>
    <w:rsid w:val="00E60627"/>
    <w:rsid w:val="00E931CD"/>
    <w:rsid w:val="00EA69A0"/>
    <w:rsid w:val="00EE2B1B"/>
    <w:rsid w:val="00F40021"/>
    <w:rsid w:val="00F46793"/>
    <w:rsid w:val="00FD3E3B"/>
    <w:rsid w:val="00FF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BDEB9"/>
  <w15:docId w15:val="{EA0FE16C-2EBF-4935-A969-BCF00E43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7E3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F7E3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F7E3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BF7E35"/>
  </w:style>
  <w:style w:type="paragraph" w:customStyle="1" w:styleId="1">
    <w:name w:val="Знак1"/>
    <w:basedOn w:val="a"/>
    <w:rsid w:val="00BF7E35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paragraph" w:styleId="a6">
    <w:name w:val="List Paragraph"/>
    <w:basedOn w:val="a"/>
    <w:uiPriority w:val="34"/>
    <w:qFormat/>
    <w:rsid w:val="009D0C01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C878C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878CC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18</Pages>
  <Words>2943</Words>
  <Characters>16776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iKalentii</dc:creator>
  <cp:lastModifiedBy>Карина Кол</cp:lastModifiedBy>
  <cp:revision>48</cp:revision>
  <dcterms:created xsi:type="dcterms:W3CDTF">2020-05-08T18:47:00Z</dcterms:created>
  <dcterms:modified xsi:type="dcterms:W3CDTF">2020-05-12T18:14:00Z</dcterms:modified>
</cp:coreProperties>
</file>