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2B" w:rsidRDefault="001E4988" w:rsidP="001E4988">
      <w:pPr>
        <w:rPr>
          <w:b/>
        </w:rPr>
      </w:pPr>
      <w:r>
        <w:rPr>
          <w:b/>
        </w:rPr>
        <w:t>JAK DZIAŁA LIGA NBA ?</w:t>
      </w:r>
    </w:p>
    <w:p w:rsidR="001E4988" w:rsidRPr="00412B44" w:rsidRDefault="001E4988" w:rsidP="001E4988">
      <w:pPr>
        <w:rPr>
          <w:i/>
          <w:u w:val="single"/>
        </w:rPr>
      </w:pPr>
      <w:r w:rsidRPr="00412B44">
        <w:rPr>
          <w:i/>
          <w:u w:val="single"/>
        </w:rPr>
        <w:t>1)  Liczba zespołów</w:t>
      </w:r>
    </w:p>
    <w:p w:rsidR="001E4988" w:rsidRDefault="001E4988" w:rsidP="001E4988">
      <w:r>
        <w:t>Liczba zespołów wynosi 30. Nie można z tej ligi awansować ani spaść do niższej, dlatego liczba tych zespołów jest praktycznie stała. Praktycznie, ponieważ od wielu lat nikt nie dołączył lub opuścił tej ligi, jedynie czasem zmieniały się nazwy zespołów lub przenosiły się do innego miasta, jednak liczba zostawała ta sama.</w:t>
      </w:r>
    </w:p>
    <w:p w:rsidR="001E4988" w:rsidRPr="00412B44" w:rsidRDefault="001E4988" w:rsidP="001E4988">
      <w:pPr>
        <w:rPr>
          <w:i/>
          <w:u w:val="single"/>
        </w:rPr>
      </w:pPr>
      <w:r w:rsidRPr="00412B44">
        <w:rPr>
          <w:i/>
          <w:u w:val="single"/>
        </w:rPr>
        <w:t xml:space="preserve">2) Struktura </w:t>
      </w:r>
    </w:p>
    <w:p w:rsidR="00412B44" w:rsidRDefault="001E4988" w:rsidP="00412B44">
      <w:r>
        <w:t>Liga dzieli się na 2 konferencje po 15 drużyn: wschodnią i zachodnią</w:t>
      </w:r>
    </w:p>
    <w:p w:rsidR="00412B44" w:rsidRDefault="001E4988" w:rsidP="00412B44">
      <w:r>
        <w:t>Każda konferencja dzie</w:t>
      </w:r>
      <w:r w:rsidR="00412B44">
        <w:t>li się na 3 dywizje</w:t>
      </w:r>
      <w:r>
        <w:t xml:space="preserve"> po 5 drużyn</w:t>
      </w:r>
      <w:r w:rsidR="00412B44">
        <w:t>. Podział przedstawiam poniżej.</w:t>
      </w:r>
    </w:p>
    <w:p w:rsidR="001E4988" w:rsidRDefault="00412B44" w:rsidP="00412B44">
      <w:pPr>
        <w:jc w:val="center"/>
      </w:pPr>
      <w:r>
        <w:rPr>
          <w:noProof/>
          <w:lang w:eastAsia="pl-PL"/>
        </w:rPr>
        <w:drawing>
          <wp:inline distT="0" distB="0" distL="0" distR="0">
            <wp:extent cx="3876675" cy="3495675"/>
            <wp:effectExtent l="19050" t="0" r="9525" b="0"/>
            <wp:docPr id="1" name="Obraz 0" descr="nba-digital-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digital-header.jpg"/>
                    <pic:cNvPicPr/>
                  </pic:nvPicPr>
                  <pic:blipFill>
                    <a:blip r:embed="rId5" cstate="print"/>
                    <a:stretch>
                      <a:fillRect/>
                    </a:stretch>
                  </pic:blipFill>
                  <pic:spPr>
                    <a:xfrm>
                      <a:off x="0" y="0"/>
                      <a:ext cx="3876675" cy="3495675"/>
                    </a:xfrm>
                    <a:prstGeom prst="rect">
                      <a:avLst/>
                    </a:prstGeom>
                  </pic:spPr>
                </pic:pic>
              </a:graphicData>
            </a:graphic>
          </wp:inline>
        </w:drawing>
      </w:r>
    </w:p>
    <w:p w:rsidR="00412B44" w:rsidRDefault="00412B44" w:rsidP="00412B44">
      <w:r>
        <w:t>Również dla urozmaicenia wizualizacja.</w:t>
      </w:r>
    </w:p>
    <w:p w:rsidR="00412B44" w:rsidRDefault="00412B44" w:rsidP="00412B44">
      <w:pPr>
        <w:jc w:val="center"/>
      </w:pPr>
      <w:r>
        <w:rPr>
          <w:noProof/>
          <w:lang w:eastAsia="pl-PL"/>
        </w:rPr>
        <w:drawing>
          <wp:inline distT="0" distB="0" distL="0" distR="0">
            <wp:extent cx="5524500" cy="3076575"/>
            <wp:effectExtent l="19050" t="0" r="0" b="0"/>
            <wp:docPr id="2" name="Obraz 1" descr="2004_05_div_map_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4_05_div_map_580.gif"/>
                    <pic:cNvPicPr/>
                  </pic:nvPicPr>
                  <pic:blipFill>
                    <a:blip r:embed="rId6" cstate="print"/>
                    <a:stretch>
                      <a:fillRect/>
                    </a:stretch>
                  </pic:blipFill>
                  <pic:spPr>
                    <a:xfrm>
                      <a:off x="0" y="0"/>
                      <a:ext cx="5524500" cy="3076575"/>
                    </a:xfrm>
                    <a:prstGeom prst="rect">
                      <a:avLst/>
                    </a:prstGeom>
                  </pic:spPr>
                </pic:pic>
              </a:graphicData>
            </a:graphic>
          </wp:inline>
        </w:drawing>
      </w:r>
    </w:p>
    <w:p w:rsidR="00412B44" w:rsidRDefault="00412B44" w:rsidP="00412B44"/>
    <w:p w:rsidR="00412B44" w:rsidRPr="00C83A04" w:rsidRDefault="00412B44" w:rsidP="00412B44">
      <w:pPr>
        <w:rPr>
          <w:i/>
          <w:u w:val="single"/>
        </w:rPr>
      </w:pPr>
      <w:r w:rsidRPr="00C83A04">
        <w:rPr>
          <w:i/>
          <w:u w:val="single"/>
        </w:rPr>
        <w:lastRenderedPageBreak/>
        <w:t>3) Sezon zasadniczy</w:t>
      </w:r>
    </w:p>
    <w:p w:rsidR="00D26DA5" w:rsidRDefault="00412B44" w:rsidP="00412B44">
      <w:r>
        <w:t>W sezonie zasadniczym każda drużyna gra 82 mecze</w:t>
      </w:r>
      <w:r w:rsidR="00D26DA5">
        <w:t>. 41 w domu i 41 na wyjeździe. Dalej sprawa się komplikuje. Zakładając, że jesteśmy drużyną w NBA to zagramy:</w:t>
      </w:r>
      <w:r w:rsidR="00D26DA5">
        <w:br/>
        <w:t>-po 4 mecze z każdą drużyną w naszej dywizji: 4x4=16</w:t>
      </w:r>
      <w:r w:rsidR="00D26DA5">
        <w:br/>
        <w:t>-po 4 mecze z 6 wybranymi zespołami z naszej konferencji, lecz spoza naszej dywizji 6x4=24</w:t>
      </w:r>
      <w:r w:rsidR="00D26DA5">
        <w:br/>
        <w:t>-po 3 mecze z 4 pozostałymi zespołami z naszej konferencji, lecz spoza naszej dywizji 4x3=12</w:t>
      </w:r>
      <w:r w:rsidR="00D26DA5">
        <w:br/>
        <w:t>-po 2 mecze z drużynami z wszystkimi zespołami nie naszej konferencji 15X2=30</w:t>
      </w:r>
    </w:p>
    <w:p w:rsidR="00C83A04" w:rsidRDefault="00D26DA5" w:rsidP="00412B44">
      <w:r>
        <w:t>Nachodzi do głowy pytanie, w jaki sposób wybieramy te 6 drużyn (nasza konferencja, lecz spoza naszej dywizji) z którymi gramy 4, a nie 3 mecze. Jest to po prostu rozpisane na kolejne lata. Co roku zmieniamy te drużyny, tak by po 5 latach bilans się zrównał.</w:t>
      </w:r>
      <w:r w:rsidR="00C83A04">
        <w:t xml:space="preserve"> Poniżej przedstawiam tabelę, w której kolumny reprezentują 10 zespołów z naszej konferencji, lecz spoza naszej dywizji, a wiersze reprezentują kolejne sezony. Wpisane wartości to liczba meczy.</w:t>
      </w:r>
    </w:p>
    <w:tbl>
      <w:tblPr>
        <w:tblStyle w:val="Tabela-Siatka"/>
        <w:tblW w:w="0" w:type="auto"/>
        <w:tblInd w:w="-176" w:type="dxa"/>
        <w:tblLook w:val="04A0"/>
      </w:tblPr>
      <w:tblGrid>
        <w:gridCol w:w="1140"/>
        <w:gridCol w:w="964"/>
        <w:gridCol w:w="964"/>
        <w:gridCol w:w="964"/>
        <w:gridCol w:w="964"/>
        <w:gridCol w:w="964"/>
        <w:gridCol w:w="964"/>
        <w:gridCol w:w="964"/>
        <w:gridCol w:w="964"/>
        <w:gridCol w:w="965"/>
        <w:gridCol w:w="965"/>
      </w:tblGrid>
      <w:tr w:rsidR="00D26DA5" w:rsidTr="00C83A04">
        <w:tc>
          <w:tcPr>
            <w:tcW w:w="1140" w:type="dxa"/>
            <w:tcBorders>
              <w:top w:val="nil"/>
              <w:left w:val="nil"/>
            </w:tcBorders>
          </w:tcPr>
          <w:p w:rsidR="00D26DA5" w:rsidRDefault="00D26DA5" w:rsidP="00412B44"/>
        </w:tc>
        <w:tc>
          <w:tcPr>
            <w:tcW w:w="964" w:type="dxa"/>
            <w:shd w:val="clear" w:color="auto" w:fill="FABF8F" w:themeFill="accent6" w:themeFillTint="99"/>
          </w:tcPr>
          <w:p w:rsidR="00D26DA5" w:rsidRDefault="00D26DA5" w:rsidP="00D26DA5">
            <w:pPr>
              <w:ind w:left="-113" w:right="-273" w:firstLine="113"/>
            </w:pPr>
            <w:r>
              <w:t>1</w:t>
            </w:r>
          </w:p>
        </w:tc>
        <w:tc>
          <w:tcPr>
            <w:tcW w:w="964" w:type="dxa"/>
            <w:shd w:val="clear" w:color="auto" w:fill="FABF8F" w:themeFill="accent6" w:themeFillTint="99"/>
          </w:tcPr>
          <w:p w:rsidR="00D26DA5" w:rsidRDefault="00D26DA5" w:rsidP="00412B44">
            <w:r>
              <w:t>2</w:t>
            </w:r>
          </w:p>
        </w:tc>
        <w:tc>
          <w:tcPr>
            <w:tcW w:w="964" w:type="dxa"/>
            <w:shd w:val="clear" w:color="auto" w:fill="FABF8F" w:themeFill="accent6" w:themeFillTint="99"/>
          </w:tcPr>
          <w:p w:rsidR="00D26DA5" w:rsidRDefault="00D26DA5" w:rsidP="00412B44">
            <w:r>
              <w:t>3</w:t>
            </w:r>
          </w:p>
        </w:tc>
        <w:tc>
          <w:tcPr>
            <w:tcW w:w="964" w:type="dxa"/>
            <w:shd w:val="clear" w:color="auto" w:fill="FABF8F" w:themeFill="accent6" w:themeFillTint="99"/>
          </w:tcPr>
          <w:p w:rsidR="00D26DA5" w:rsidRDefault="00D26DA5" w:rsidP="00412B44">
            <w:r>
              <w:t>4</w:t>
            </w:r>
          </w:p>
        </w:tc>
        <w:tc>
          <w:tcPr>
            <w:tcW w:w="964" w:type="dxa"/>
            <w:shd w:val="clear" w:color="auto" w:fill="FABF8F" w:themeFill="accent6" w:themeFillTint="99"/>
          </w:tcPr>
          <w:p w:rsidR="00D26DA5" w:rsidRDefault="00D26DA5" w:rsidP="00412B44">
            <w:r>
              <w:t>5</w:t>
            </w:r>
          </w:p>
        </w:tc>
        <w:tc>
          <w:tcPr>
            <w:tcW w:w="964" w:type="dxa"/>
            <w:shd w:val="clear" w:color="auto" w:fill="FABF8F" w:themeFill="accent6" w:themeFillTint="99"/>
          </w:tcPr>
          <w:p w:rsidR="00D26DA5" w:rsidRDefault="00D26DA5" w:rsidP="00412B44">
            <w:r>
              <w:t>6</w:t>
            </w:r>
          </w:p>
        </w:tc>
        <w:tc>
          <w:tcPr>
            <w:tcW w:w="964" w:type="dxa"/>
            <w:shd w:val="clear" w:color="auto" w:fill="FABF8F" w:themeFill="accent6" w:themeFillTint="99"/>
          </w:tcPr>
          <w:p w:rsidR="00D26DA5" w:rsidRDefault="00D26DA5" w:rsidP="00412B44">
            <w:r>
              <w:t>7</w:t>
            </w:r>
          </w:p>
        </w:tc>
        <w:tc>
          <w:tcPr>
            <w:tcW w:w="964" w:type="dxa"/>
            <w:shd w:val="clear" w:color="auto" w:fill="FABF8F" w:themeFill="accent6" w:themeFillTint="99"/>
          </w:tcPr>
          <w:p w:rsidR="00D26DA5" w:rsidRDefault="00D26DA5" w:rsidP="00412B44">
            <w:r>
              <w:t>8</w:t>
            </w:r>
          </w:p>
        </w:tc>
        <w:tc>
          <w:tcPr>
            <w:tcW w:w="965" w:type="dxa"/>
            <w:shd w:val="clear" w:color="auto" w:fill="FABF8F" w:themeFill="accent6" w:themeFillTint="99"/>
          </w:tcPr>
          <w:p w:rsidR="00D26DA5" w:rsidRDefault="00D26DA5" w:rsidP="00412B44">
            <w:r>
              <w:t>9</w:t>
            </w:r>
          </w:p>
        </w:tc>
        <w:tc>
          <w:tcPr>
            <w:tcW w:w="965" w:type="dxa"/>
            <w:shd w:val="clear" w:color="auto" w:fill="FABF8F" w:themeFill="accent6" w:themeFillTint="99"/>
          </w:tcPr>
          <w:p w:rsidR="00D26DA5" w:rsidRDefault="00D26DA5" w:rsidP="00412B44">
            <w:r>
              <w:t>10</w:t>
            </w:r>
          </w:p>
        </w:tc>
      </w:tr>
      <w:tr w:rsidR="00D26DA5" w:rsidTr="00C83A04">
        <w:tc>
          <w:tcPr>
            <w:tcW w:w="1140" w:type="dxa"/>
            <w:shd w:val="clear" w:color="auto" w:fill="FABF8F" w:themeFill="accent6" w:themeFillTint="99"/>
          </w:tcPr>
          <w:p w:rsidR="00D26DA5" w:rsidRDefault="00D26DA5" w:rsidP="00412B44">
            <w:r>
              <w:t>1</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5" w:type="dxa"/>
            <w:shd w:val="clear" w:color="auto" w:fill="CCC0D9" w:themeFill="accent4" w:themeFillTint="66"/>
          </w:tcPr>
          <w:p w:rsidR="00D26DA5" w:rsidRDefault="00C83A04" w:rsidP="00412B44">
            <w:r>
              <w:t>3</w:t>
            </w:r>
          </w:p>
        </w:tc>
        <w:tc>
          <w:tcPr>
            <w:tcW w:w="965" w:type="dxa"/>
            <w:shd w:val="clear" w:color="auto" w:fill="CCC0D9" w:themeFill="accent4" w:themeFillTint="66"/>
          </w:tcPr>
          <w:p w:rsidR="00D26DA5" w:rsidRDefault="00C83A04" w:rsidP="00412B44">
            <w:r>
              <w:t>3</w:t>
            </w:r>
          </w:p>
        </w:tc>
      </w:tr>
      <w:tr w:rsidR="00D26DA5" w:rsidTr="00C83A04">
        <w:tc>
          <w:tcPr>
            <w:tcW w:w="1140" w:type="dxa"/>
            <w:shd w:val="clear" w:color="auto" w:fill="FABF8F" w:themeFill="accent6" w:themeFillTint="99"/>
          </w:tcPr>
          <w:p w:rsidR="00D26DA5" w:rsidRDefault="00D26DA5" w:rsidP="00412B44">
            <w:r>
              <w:t>2</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5" w:type="dxa"/>
            <w:shd w:val="clear" w:color="auto" w:fill="CCC0D9" w:themeFill="accent4" w:themeFillTint="66"/>
          </w:tcPr>
          <w:p w:rsidR="00D26DA5" w:rsidRDefault="00C83A04" w:rsidP="00412B44">
            <w:r>
              <w:t>3</w:t>
            </w:r>
          </w:p>
        </w:tc>
        <w:tc>
          <w:tcPr>
            <w:tcW w:w="965" w:type="dxa"/>
            <w:shd w:val="clear" w:color="auto" w:fill="CCC0D9" w:themeFill="accent4" w:themeFillTint="66"/>
          </w:tcPr>
          <w:p w:rsidR="00D26DA5" w:rsidRDefault="00C83A04" w:rsidP="00412B44">
            <w:r>
              <w:t>3</w:t>
            </w:r>
          </w:p>
        </w:tc>
      </w:tr>
      <w:tr w:rsidR="00D26DA5" w:rsidTr="00C83A04">
        <w:tc>
          <w:tcPr>
            <w:tcW w:w="1140" w:type="dxa"/>
            <w:shd w:val="clear" w:color="auto" w:fill="FABF8F" w:themeFill="accent6" w:themeFillTint="99"/>
          </w:tcPr>
          <w:p w:rsidR="00D26DA5" w:rsidRDefault="00D26DA5" w:rsidP="00412B44">
            <w:r>
              <w:t>3</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tcPr>
          <w:p w:rsidR="00D26DA5" w:rsidRDefault="00C83A04" w:rsidP="00412B44">
            <w:r>
              <w:t>4</w:t>
            </w:r>
          </w:p>
        </w:tc>
        <w:tc>
          <w:tcPr>
            <w:tcW w:w="965" w:type="dxa"/>
          </w:tcPr>
          <w:p w:rsidR="00D26DA5" w:rsidRDefault="00C83A04" w:rsidP="00412B44">
            <w:r>
              <w:t>4</w:t>
            </w:r>
          </w:p>
        </w:tc>
        <w:tc>
          <w:tcPr>
            <w:tcW w:w="965" w:type="dxa"/>
          </w:tcPr>
          <w:p w:rsidR="00D26DA5" w:rsidRDefault="00C83A04" w:rsidP="00412B44">
            <w:r>
              <w:t>4</w:t>
            </w:r>
          </w:p>
        </w:tc>
      </w:tr>
      <w:tr w:rsidR="00D26DA5" w:rsidTr="00C83A04">
        <w:tc>
          <w:tcPr>
            <w:tcW w:w="1140" w:type="dxa"/>
            <w:shd w:val="clear" w:color="auto" w:fill="FABF8F" w:themeFill="accent6" w:themeFillTint="99"/>
          </w:tcPr>
          <w:p w:rsidR="00D26DA5" w:rsidRDefault="00D26DA5" w:rsidP="00412B44">
            <w:r>
              <w:t>4</w:t>
            </w:r>
          </w:p>
        </w:tc>
        <w:tc>
          <w:tcPr>
            <w:tcW w:w="964" w:type="dxa"/>
          </w:tcPr>
          <w:p w:rsidR="00D26DA5" w:rsidRDefault="00C83A04" w:rsidP="00412B44">
            <w:r>
              <w:t>4</w:t>
            </w:r>
          </w:p>
        </w:tc>
        <w:tc>
          <w:tcPr>
            <w:tcW w:w="964" w:type="dxa"/>
          </w:tcPr>
          <w:p w:rsidR="00D26DA5" w:rsidRDefault="00C83A04" w:rsidP="00412B44">
            <w:r>
              <w:t>4</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shd w:val="clear" w:color="auto" w:fill="CCC0D9" w:themeFill="accent4" w:themeFillTint="66"/>
          </w:tcPr>
          <w:p w:rsidR="00D26DA5" w:rsidRDefault="00C83A04" w:rsidP="00412B44">
            <w:r>
              <w:t>3</w:t>
            </w:r>
          </w:p>
        </w:tc>
        <w:tc>
          <w:tcPr>
            <w:tcW w:w="964" w:type="dxa"/>
          </w:tcPr>
          <w:p w:rsidR="00D26DA5" w:rsidRDefault="00C83A04" w:rsidP="00412B44">
            <w:r>
              <w:t>4</w:t>
            </w:r>
          </w:p>
        </w:tc>
        <w:tc>
          <w:tcPr>
            <w:tcW w:w="964" w:type="dxa"/>
          </w:tcPr>
          <w:p w:rsidR="00D26DA5" w:rsidRDefault="00C83A04" w:rsidP="00412B44">
            <w:r>
              <w:t>4</w:t>
            </w:r>
          </w:p>
        </w:tc>
        <w:tc>
          <w:tcPr>
            <w:tcW w:w="965" w:type="dxa"/>
          </w:tcPr>
          <w:p w:rsidR="00D26DA5" w:rsidRDefault="00C83A04" w:rsidP="00412B44">
            <w:r>
              <w:t>4</w:t>
            </w:r>
          </w:p>
        </w:tc>
        <w:tc>
          <w:tcPr>
            <w:tcW w:w="965" w:type="dxa"/>
          </w:tcPr>
          <w:p w:rsidR="00D26DA5" w:rsidRDefault="00C83A04" w:rsidP="00412B44">
            <w:r>
              <w:t>4</w:t>
            </w:r>
          </w:p>
        </w:tc>
      </w:tr>
      <w:tr w:rsidR="00D26DA5" w:rsidTr="00C83A04">
        <w:tc>
          <w:tcPr>
            <w:tcW w:w="1140" w:type="dxa"/>
            <w:shd w:val="clear" w:color="auto" w:fill="FABF8F" w:themeFill="accent6" w:themeFillTint="99"/>
          </w:tcPr>
          <w:p w:rsidR="00D26DA5" w:rsidRDefault="00D26DA5" w:rsidP="00412B44">
            <w:r>
              <w:t>5</w:t>
            </w:r>
          </w:p>
        </w:tc>
        <w:tc>
          <w:tcPr>
            <w:tcW w:w="964" w:type="dxa"/>
            <w:tcBorders>
              <w:bottom w:val="single" w:sz="12" w:space="0" w:color="auto"/>
            </w:tcBorders>
          </w:tcPr>
          <w:p w:rsidR="00D26DA5" w:rsidRDefault="00C83A04" w:rsidP="00412B44">
            <w:r>
              <w:t>4</w:t>
            </w:r>
          </w:p>
        </w:tc>
        <w:tc>
          <w:tcPr>
            <w:tcW w:w="964" w:type="dxa"/>
            <w:tcBorders>
              <w:bottom w:val="single" w:sz="12" w:space="0" w:color="auto"/>
            </w:tcBorders>
          </w:tcPr>
          <w:p w:rsidR="00D26DA5" w:rsidRDefault="00C83A04" w:rsidP="00412B44">
            <w:r>
              <w:t>4</w:t>
            </w:r>
          </w:p>
        </w:tc>
        <w:tc>
          <w:tcPr>
            <w:tcW w:w="964" w:type="dxa"/>
            <w:tcBorders>
              <w:bottom w:val="single" w:sz="12" w:space="0" w:color="auto"/>
            </w:tcBorders>
          </w:tcPr>
          <w:p w:rsidR="00D26DA5" w:rsidRDefault="00C83A04" w:rsidP="00412B44">
            <w:r>
              <w:t>4</w:t>
            </w:r>
          </w:p>
        </w:tc>
        <w:tc>
          <w:tcPr>
            <w:tcW w:w="964" w:type="dxa"/>
            <w:tcBorders>
              <w:bottom w:val="single" w:sz="12" w:space="0" w:color="auto"/>
            </w:tcBorders>
          </w:tcPr>
          <w:p w:rsidR="00D26DA5" w:rsidRDefault="00C83A04" w:rsidP="00412B44">
            <w:r>
              <w:t>4</w:t>
            </w:r>
          </w:p>
        </w:tc>
        <w:tc>
          <w:tcPr>
            <w:tcW w:w="964" w:type="dxa"/>
            <w:tcBorders>
              <w:bottom w:val="single" w:sz="12" w:space="0" w:color="auto"/>
            </w:tcBorders>
            <w:shd w:val="clear" w:color="auto" w:fill="CCC0D9" w:themeFill="accent4" w:themeFillTint="66"/>
          </w:tcPr>
          <w:p w:rsidR="00D26DA5" w:rsidRDefault="00C83A04" w:rsidP="00412B44">
            <w:r>
              <w:t>3</w:t>
            </w:r>
          </w:p>
        </w:tc>
        <w:tc>
          <w:tcPr>
            <w:tcW w:w="964" w:type="dxa"/>
            <w:tcBorders>
              <w:bottom w:val="single" w:sz="12" w:space="0" w:color="auto"/>
            </w:tcBorders>
            <w:shd w:val="clear" w:color="auto" w:fill="CCC0D9" w:themeFill="accent4" w:themeFillTint="66"/>
          </w:tcPr>
          <w:p w:rsidR="00D26DA5" w:rsidRDefault="00C83A04" w:rsidP="00412B44">
            <w:r>
              <w:t>3</w:t>
            </w:r>
          </w:p>
        </w:tc>
        <w:tc>
          <w:tcPr>
            <w:tcW w:w="964" w:type="dxa"/>
            <w:tcBorders>
              <w:bottom w:val="single" w:sz="12" w:space="0" w:color="auto"/>
            </w:tcBorders>
            <w:shd w:val="clear" w:color="auto" w:fill="CCC0D9" w:themeFill="accent4" w:themeFillTint="66"/>
          </w:tcPr>
          <w:p w:rsidR="00D26DA5" w:rsidRDefault="00C83A04" w:rsidP="00412B44">
            <w:r>
              <w:t>3</w:t>
            </w:r>
          </w:p>
        </w:tc>
        <w:tc>
          <w:tcPr>
            <w:tcW w:w="964" w:type="dxa"/>
            <w:tcBorders>
              <w:bottom w:val="single" w:sz="12" w:space="0" w:color="auto"/>
            </w:tcBorders>
            <w:shd w:val="clear" w:color="auto" w:fill="CCC0D9" w:themeFill="accent4" w:themeFillTint="66"/>
          </w:tcPr>
          <w:p w:rsidR="00D26DA5" w:rsidRDefault="00C83A04" w:rsidP="00412B44">
            <w:r>
              <w:t>3</w:t>
            </w:r>
          </w:p>
        </w:tc>
        <w:tc>
          <w:tcPr>
            <w:tcW w:w="965" w:type="dxa"/>
            <w:tcBorders>
              <w:bottom w:val="single" w:sz="12" w:space="0" w:color="auto"/>
            </w:tcBorders>
          </w:tcPr>
          <w:p w:rsidR="00D26DA5" w:rsidRDefault="00C83A04" w:rsidP="00412B44">
            <w:r>
              <w:t>4</w:t>
            </w:r>
          </w:p>
        </w:tc>
        <w:tc>
          <w:tcPr>
            <w:tcW w:w="965" w:type="dxa"/>
            <w:tcBorders>
              <w:bottom w:val="single" w:sz="12" w:space="0" w:color="auto"/>
            </w:tcBorders>
          </w:tcPr>
          <w:p w:rsidR="00D26DA5" w:rsidRDefault="00C83A04" w:rsidP="00412B44">
            <w:r>
              <w:t>4</w:t>
            </w:r>
          </w:p>
        </w:tc>
      </w:tr>
      <w:tr w:rsidR="00D26DA5" w:rsidTr="00C83A04">
        <w:tc>
          <w:tcPr>
            <w:tcW w:w="1140" w:type="dxa"/>
            <w:shd w:val="clear" w:color="auto" w:fill="FABF8F" w:themeFill="accent6" w:themeFillTint="99"/>
          </w:tcPr>
          <w:p w:rsidR="00D26DA5" w:rsidRDefault="00D26DA5" w:rsidP="00412B44">
            <w:r>
              <w:t>Suma:</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4" w:type="dxa"/>
            <w:tcBorders>
              <w:top w:val="single" w:sz="12" w:space="0" w:color="auto"/>
            </w:tcBorders>
            <w:shd w:val="clear" w:color="auto" w:fill="C2D69B" w:themeFill="accent3" w:themeFillTint="99"/>
          </w:tcPr>
          <w:p w:rsidR="00D26DA5" w:rsidRDefault="00C83A04" w:rsidP="00412B44">
            <w:r>
              <w:t>18</w:t>
            </w:r>
          </w:p>
        </w:tc>
        <w:tc>
          <w:tcPr>
            <w:tcW w:w="965" w:type="dxa"/>
            <w:tcBorders>
              <w:top w:val="single" w:sz="12" w:space="0" w:color="auto"/>
            </w:tcBorders>
            <w:shd w:val="clear" w:color="auto" w:fill="C2D69B" w:themeFill="accent3" w:themeFillTint="99"/>
          </w:tcPr>
          <w:p w:rsidR="00D26DA5" w:rsidRDefault="00C83A04" w:rsidP="00412B44">
            <w:r>
              <w:t>18</w:t>
            </w:r>
          </w:p>
        </w:tc>
        <w:tc>
          <w:tcPr>
            <w:tcW w:w="965" w:type="dxa"/>
            <w:tcBorders>
              <w:top w:val="single" w:sz="12" w:space="0" w:color="auto"/>
            </w:tcBorders>
            <w:shd w:val="clear" w:color="auto" w:fill="C2D69B" w:themeFill="accent3" w:themeFillTint="99"/>
          </w:tcPr>
          <w:p w:rsidR="00D26DA5" w:rsidRDefault="00C83A04" w:rsidP="00412B44">
            <w:r>
              <w:t>18</w:t>
            </w:r>
          </w:p>
        </w:tc>
      </w:tr>
    </w:tbl>
    <w:p w:rsidR="00D26DA5" w:rsidRDefault="00D26DA5" w:rsidP="00412B44"/>
    <w:p w:rsidR="00AC029E" w:rsidRDefault="00AC029E" w:rsidP="00412B44">
      <w:pPr>
        <w:rPr>
          <w:i/>
          <w:u w:val="single"/>
        </w:rPr>
      </w:pPr>
    </w:p>
    <w:p w:rsidR="00AC029E" w:rsidRDefault="00AC029E" w:rsidP="00412B44">
      <w:pPr>
        <w:rPr>
          <w:i/>
          <w:u w:val="single"/>
        </w:rPr>
      </w:pPr>
    </w:p>
    <w:p w:rsidR="00C83A04" w:rsidRDefault="00C83A04" w:rsidP="00412B44">
      <w:pPr>
        <w:rPr>
          <w:i/>
          <w:u w:val="single"/>
        </w:rPr>
      </w:pPr>
      <w:r w:rsidRPr="00C83A04">
        <w:rPr>
          <w:i/>
          <w:u w:val="single"/>
        </w:rPr>
        <w:t xml:space="preserve">4) </w:t>
      </w:r>
      <w:proofErr w:type="spellStart"/>
      <w:r w:rsidRPr="00C83A04">
        <w:rPr>
          <w:i/>
          <w:u w:val="single"/>
        </w:rPr>
        <w:t>Play-offy</w:t>
      </w:r>
      <w:proofErr w:type="spellEnd"/>
    </w:p>
    <w:p w:rsidR="00C83A04" w:rsidRDefault="009E2647" w:rsidP="00412B44">
      <w:r>
        <w:t xml:space="preserve">Po zakończeniu sezonu zasadniczego (który służy w sumie by zakwalifikować się do </w:t>
      </w:r>
      <w:proofErr w:type="spellStart"/>
      <w:r>
        <w:t>play-offów</w:t>
      </w:r>
      <w:proofErr w:type="spellEnd"/>
      <w:r>
        <w:t xml:space="preserve">) zaczynają się </w:t>
      </w:r>
      <w:proofErr w:type="spellStart"/>
      <w:r>
        <w:t>play-offy</w:t>
      </w:r>
      <w:proofErr w:type="spellEnd"/>
      <w:r>
        <w:t xml:space="preserve">. Podczas nich 16 drużyn z ligi stara się wygrać puchar NBA. </w:t>
      </w:r>
    </w:p>
    <w:p w:rsidR="00AC029E" w:rsidRDefault="009E2647" w:rsidP="00412B44">
      <w:r>
        <w:t xml:space="preserve">Do </w:t>
      </w:r>
      <w:proofErr w:type="spellStart"/>
      <w:r>
        <w:t>playoffów</w:t>
      </w:r>
      <w:proofErr w:type="spellEnd"/>
      <w:r>
        <w:t xml:space="preserve"> kwalifikuje się 8 najlepszych drużyn (najlepszy stosunek wygranych do przegranych) z każdej konferencji (8 z zachodniej i 8 z wschodniej).</w:t>
      </w:r>
    </w:p>
    <w:p w:rsidR="00AC029E" w:rsidRDefault="009E2647" w:rsidP="00412B44">
      <w:r>
        <w:t xml:space="preserve"> Aby ułatwić zrozumienie systemu nadajmy tym drużynom pewne znaczniki. E lub W zależnie od konferencji (</w:t>
      </w:r>
      <w:proofErr w:type="spellStart"/>
      <w:r>
        <w:t>E-easten</w:t>
      </w:r>
      <w:proofErr w:type="spellEnd"/>
      <w:r>
        <w:t xml:space="preserve"> W-western) i od 1 do 8 zależnie od miejsca w konferencji po sezonie zasadniczym. Czyli E1 to 1 miejsce w konferencji wschodniej po sezonie zasadniczym.</w:t>
      </w:r>
      <w:r w:rsidR="00AC029E">
        <w:t xml:space="preserve"> Jeśli 2 zespoły mają takie same statystyki do akcji wkraczają dodatkowe przepisy wybierające kto dostanie lepsze miejsce.</w:t>
      </w:r>
      <w:r>
        <w:br/>
      </w:r>
      <w:r>
        <w:br/>
      </w:r>
      <w:proofErr w:type="spellStart"/>
      <w:r>
        <w:t>Playoffy</w:t>
      </w:r>
      <w:proofErr w:type="spellEnd"/>
      <w:r>
        <w:t xml:space="preserve"> są rozgrywane w systemie pucharowym. Zaczynamy od ćwierćfinałów konferencji, potem półfinały konferencji, potem finały konferencji i na końcu finał NBA.  </w:t>
      </w:r>
      <w:r w:rsidR="00AC029E">
        <w:t>Na każdym poziomie gra się do czterech wygranych. ( czyli maks 7 razy, np. 4-3). Ten kto miał lepszy wynik w sezonie zasadniczym zaczyna od 2 meczy u siebie. Potem 2 mecze u przeciwnika, a cały schemat wygląda 2-2-1-1-1.</w:t>
      </w:r>
    </w:p>
    <w:p w:rsidR="00AC029E" w:rsidRDefault="00AC029E" w:rsidP="00412B44">
      <w:r>
        <w:t>Poniżej wizualizacja, która na pewno rozjaśni temat oraz wytłumaczy jak się dobiera kto ma grać z kim.</w:t>
      </w:r>
    </w:p>
    <w:p w:rsidR="009E2647" w:rsidRPr="009E2647" w:rsidRDefault="00AC029E" w:rsidP="00412B44">
      <w:r>
        <w:rPr>
          <w:noProof/>
          <w:lang w:eastAsia="pl-PL"/>
        </w:rPr>
        <w:lastRenderedPageBreak/>
        <w:drawing>
          <wp:inline distT="0" distB="0" distL="0" distR="0">
            <wp:extent cx="6248400" cy="4243611"/>
            <wp:effectExtent l="19050" t="0" r="0" b="0"/>
            <wp:docPr id="3" name="Obraz 2" desc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ng"/>
                    <pic:cNvPicPr/>
                  </pic:nvPicPr>
                  <pic:blipFill>
                    <a:blip r:embed="rId7" cstate="print"/>
                    <a:stretch>
                      <a:fillRect/>
                    </a:stretch>
                  </pic:blipFill>
                  <pic:spPr>
                    <a:xfrm>
                      <a:off x="0" y="0"/>
                      <a:ext cx="6253742" cy="4247239"/>
                    </a:xfrm>
                    <a:prstGeom prst="rect">
                      <a:avLst/>
                    </a:prstGeom>
                  </pic:spPr>
                </pic:pic>
              </a:graphicData>
            </a:graphic>
          </wp:inline>
        </w:drawing>
      </w:r>
      <w:r>
        <w:t xml:space="preserve"> </w:t>
      </w:r>
    </w:p>
    <w:p w:rsidR="00C83A04" w:rsidRPr="001E4988" w:rsidRDefault="00C83A04" w:rsidP="00412B44"/>
    <w:sectPr w:rsidR="00C83A04" w:rsidRPr="001E4988" w:rsidSect="001E498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D0D2B"/>
    <w:rsid w:val="00030B4F"/>
    <w:rsid w:val="001E4988"/>
    <w:rsid w:val="003C0FEB"/>
    <w:rsid w:val="003C5320"/>
    <w:rsid w:val="003D0D2B"/>
    <w:rsid w:val="00412B44"/>
    <w:rsid w:val="0042643A"/>
    <w:rsid w:val="004E569F"/>
    <w:rsid w:val="00751D5A"/>
    <w:rsid w:val="0085353A"/>
    <w:rsid w:val="009E2647"/>
    <w:rsid w:val="00A83BA4"/>
    <w:rsid w:val="00AC029E"/>
    <w:rsid w:val="00C5235E"/>
    <w:rsid w:val="00C83A04"/>
    <w:rsid w:val="00D26DA5"/>
    <w:rsid w:val="00DA043C"/>
    <w:rsid w:val="00DD3491"/>
    <w:rsid w:val="00EC37F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3BA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12B4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2B44"/>
    <w:rPr>
      <w:rFonts w:ascii="Tahoma" w:hAnsi="Tahoma" w:cs="Tahoma"/>
      <w:sz w:val="16"/>
      <w:szCs w:val="16"/>
    </w:rPr>
  </w:style>
  <w:style w:type="table" w:styleId="Tabela-Siatka">
    <w:name w:val="Table Grid"/>
    <w:basedOn w:val="Standardowy"/>
    <w:uiPriority w:val="59"/>
    <w:rsid w:val="00D26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417</Words>
  <Characters>2503</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2016-03-23T15:45:00Z</dcterms:created>
  <dcterms:modified xsi:type="dcterms:W3CDTF">2016-03-26T15:52:00Z</dcterms:modified>
</cp:coreProperties>
</file>