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4915" w:rsidRDefault="00224915" w:rsidP="00224915">
      <w:pPr>
        <w:shd w:val="clear" w:color="auto" w:fill="FFFFFF"/>
        <w:spacing w:after="225" w:line="390" w:lineRule="atLeast"/>
        <w:ind w:left="708" w:firstLine="708"/>
        <w:textAlignment w:val="baseline"/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</w:pPr>
      <w:r w:rsidRPr="00224915">
        <w:rPr>
          <w:rFonts w:ascii="Arial" w:hAnsi="Arial" w:cs="Arial"/>
          <w:b/>
          <w:color w:val="000000"/>
          <w:sz w:val="32"/>
          <w:szCs w:val="32"/>
          <w:shd w:val="clear" w:color="auto" w:fill="FFFFFF"/>
        </w:rPr>
        <w:t>Памятник «Дети – жертвы пороков взрослых».</w:t>
      </w:r>
    </w:p>
    <w:p w:rsidR="0081647D" w:rsidRPr="004C0FA7" w:rsidRDefault="0081647D" w:rsidP="0081647D">
      <w:pPr>
        <w:shd w:val="clear" w:color="auto" w:fill="FFFFFF"/>
        <w:spacing w:after="225" w:line="390" w:lineRule="atLeast"/>
        <w:textAlignment w:val="baseline"/>
        <w:rPr>
          <w:rFonts w:ascii="Arial" w:eastAsia="Times New Roman" w:hAnsi="Arial" w:cs="Arial"/>
          <w:color w:val="494949"/>
          <w:sz w:val="24"/>
          <w:szCs w:val="24"/>
          <w:lang w:eastAsia="ru-RU"/>
        </w:rPr>
      </w:pPr>
      <w:r w:rsidRPr="004C0FA7">
        <w:rPr>
          <w:rFonts w:ascii="Arial" w:eastAsia="Times New Roman" w:hAnsi="Arial" w:cs="Arial"/>
          <w:color w:val="494949"/>
          <w:sz w:val="24"/>
          <w:szCs w:val="24"/>
          <w:lang w:eastAsia="ru-RU"/>
        </w:rPr>
        <w:t>В центре Москвы на Болотной площади находится уникальный скульптурный ансамбль – «Дети – жертвы пороков взрослых». Её автор — Михаил Шемякин, знаменитый скульптор и художник.</w:t>
      </w:r>
    </w:p>
    <w:p w:rsidR="00224915" w:rsidRDefault="0081647D" w:rsidP="00224915">
      <w:pPr>
        <w:shd w:val="clear" w:color="auto" w:fill="FFFFFF"/>
        <w:spacing w:after="225" w:line="390" w:lineRule="atLeast"/>
        <w:textAlignment w:val="baseline"/>
        <w:rPr>
          <w:rFonts w:ascii="Arial" w:eastAsia="Times New Roman" w:hAnsi="Arial" w:cs="Arial"/>
          <w:color w:val="494949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494949"/>
          <w:sz w:val="24"/>
          <w:szCs w:val="24"/>
          <w:lang w:eastAsia="ru-RU"/>
        </w:rPr>
        <w:t>Памятник</w:t>
      </w:r>
      <w:r w:rsidR="00224915" w:rsidRPr="00224915">
        <w:rPr>
          <w:rFonts w:ascii="Arial" w:eastAsia="Times New Roman" w:hAnsi="Arial" w:cs="Arial"/>
          <w:color w:val="494949"/>
          <w:sz w:val="24"/>
          <w:szCs w:val="24"/>
          <w:lang w:eastAsia="ru-RU"/>
        </w:rPr>
        <w:t xml:space="preserve"> появился в столице 2 сентября 2001 года в День города. По словам художника, когда он только задумал композицию, он хотел одного – чтобы люди задумались о спасении будущего поколени</w:t>
      </w:r>
      <w:r w:rsidR="00224915">
        <w:rPr>
          <w:rFonts w:ascii="Arial" w:eastAsia="Times New Roman" w:hAnsi="Arial" w:cs="Arial"/>
          <w:color w:val="494949"/>
          <w:sz w:val="24"/>
          <w:szCs w:val="24"/>
          <w:lang w:eastAsia="ru-RU"/>
        </w:rPr>
        <w:t>я</w:t>
      </w:r>
      <w:r w:rsidR="00224915" w:rsidRPr="00224915">
        <w:rPr>
          <w:rFonts w:ascii="Arial" w:eastAsia="Times New Roman" w:hAnsi="Arial" w:cs="Arial"/>
          <w:color w:val="494949"/>
          <w:sz w:val="24"/>
          <w:szCs w:val="24"/>
          <w:lang w:eastAsia="ru-RU"/>
        </w:rPr>
        <w:t xml:space="preserve">. </w:t>
      </w:r>
    </w:p>
    <w:p w:rsidR="00224915" w:rsidRPr="00224915" w:rsidRDefault="00224915" w:rsidP="00224915">
      <w:pPr>
        <w:shd w:val="clear" w:color="auto" w:fill="FFFFFF"/>
        <w:spacing w:after="225" w:line="390" w:lineRule="atLeast"/>
        <w:jc w:val="center"/>
        <w:textAlignment w:val="baseline"/>
        <w:rPr>
          <w:rFonts w:ascii="Arial" w:eastAsia="Times New Roman" w:hAnsi="Arial" w:cs="Arial"/>
          <w:color w:val="494949"/>
          <w:sz w:val="24"/>
          <w:szCs w:val="24"/>
          <w:lang w:eastAsia="ru-RU"/>
        </w:rPr>
      </w:pPr>
      <w:r w:rsidRPr="00224915">
        <w:rPr>
          <w:rFonts w:ascii="Arial" w:eastAsia="Times New Roman" w:hAnsi="Arial" w:cs="Arial"/>
          <w:noProof/>
          <w:color w:val="494949"/>
          <w:sz w:val="24"/>
          <w:szCs w:val="24"/>
          <w:lang w:eastAsia="ru-RU"/>
        </w:rPr>
        <w:drawing>
          <wp:inline distT="0" distB="0" distL="0" distR="0" wp14:anchorId="18D150F4" wp14:editId="311B4DD3">
            <wp:extent cx="6858000" cy="4572000"/>
            <wp:effectExtent l="0" t="0" r="0" b="0"/>
            <wp:docPr id="2" name="Рисунок 2" descr="Памятник «Дети – жертвы пороков взрослых»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Памятник «Дети – жертвы пороков взрослых»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0596" cy="4573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915" w:rsidRDefault="00224915" w:rsidP="00224915">
      <w:pPr>
        <w:shd w:val="clear" w:color="auto" w:fill="FFFFFF"/>
        <w:spacing w:after="225" w:line="390" w:lineRule="atLeast"/>
        <w:textAlignment w:val="baseline"/>
        <w:rPr>
          <w:rFonts w:ascii="Arial" w:eastAsia="Times New Roman" w:hAnsi="Arial" w:cs="Arial"/>
          <w:color w:val="494949"/>
          <w:sz w:val="24"/>
          <w:szCs w:val="24"/>
          <w:lang w:eastAsia="ru-RU"/>
        </w:rPr>
      </w:pPr>
      <w:r w:rsidRPr="00224915">
        <w:rPr>
          <w:rFonts w:ascii="Arial" w:eastAsia="Times New Roman" w:hAnsi="Arial" w:cs="Arial"/>
          <w:color w:val="494949"/>
          <w:sz w:val="24"/>
          <w:szCs w:val="24"/>
          <w:lang w:eastAsia="ru-RU"/>
        </w:rPr>
        <w:t xml:space="preserve">Памятник </w:t>
      </w:r>
      <w:r w:rsidR="0081647D">
        <w:rPr>
          <w:rFonts w:ascii="Arial" w:eastAsia="Times New Roman" w:hAnsi="Arial" w:cs="Arial"/>
          <w:color w:val="494949"/>
          <w:sz w:val="24"/>
          <w:szCs w:val="24"/>
          <w:lang w:eastAsia="ru-RU"/>
        </w:rPr>
        <w:t>в</w:t>
      </w:r>
      <w:r w:rsidRPr="00224915">
        <w:rPr>
          <w:rFonts w:ascii="Arial" w:eastAsia="Times New Roman" w:hAnsi="Arial" w:cs="Arial"/>
          <w:color w:val="494949"/>
          <w:sz w:val="24"/>
          <w:szCs w:val="24"/>
          <w:lang w:eastAsia="ru-RU"/>
        </w:rPr>
        <w:t>ыглядит неоднозначно и непривычно. Композиция состоит из 15 фигур, две из которых маленькие</w:t>
      </w:r>
      <w:r w:rsidR="0081647D">
        <w:rPr>
          <w:rFonts w:ascii="Arial" w:eastAsia="Times New Roman" w:hAnsi="Arial" w:cs="Arial"/>
          <w:color w:val="494949"/>
          <w:sz w:val="24"/>
          <w:szCs w:val="24"/>
          <w:lang w:eastAsia="ru-RU"/>
        </w:rPr>
        <w:t xml:space="preserve"> дети – мальчик и девочка</w:t>
      </w:r>
      <w:r w:rsidRPr="00224915">
        <w:rPr>
          <w:rFonts w:ascii="Arial" w:eastAsia="Times New Roman" w:hAnsi="Arial" w:cs="Arial"/>
          <w:color w:val="494949"/>
          <w:sz w:val="24"/>
          <w:szCs w:val="24"/>
          <w:lang w:eastAsia="ru-RU"/>
        </w:rPr>
        <w:t xml:space="preserve">. Они расположены в самом центре. Как и все </w:t>
      </w:r>
      <w:r w:rsidR="0081647D">
        <w:rPr>
          <w:rFonts w:ascii="Arial" w:eastAsia="Times New Roman" w:hAnsi="Arial" w:cs="Arial"/>
          <w:color w:val="494949"/>
          <w:sz w:val="24"/>
          <w:szCs w:val="24"/>
          <w:lang w:eastAsia="ru-RU"/>
        </w:rPr>
        <w:t>дети</w:t>
      </w:r>
      <w:r w:rsidRPr="00224915">
        <w:rPr>
          <w:rFonts w:ascii="Arial" w:eastAsia="Times New Roman" w:hAnsi="Arial" w:cs="Arial"/>
          <w:color w:val="494949"/>
          <w:sz w:val="24"/>
          <w:szCs w:val="24"/>
          <w:lang w:eastAsia="ru-RU"/>
        </w:rPr>
        <w:t>, они играют в мячик, у них под ногами лежат книги сказок. Но у детей завязаны глаза.</w:t>
      </w:r>
      <w:r w:rsidR="007D557C" w:rsidRPr="007D557C">
        <w:rPr>
          <w:rFonts w:ascii="Arial" w:eastAsia="Times New Roman" w:hAnsi="Arial" w:cs="Arial"/>
          <w:color w:val="494949"/>
          <w:sz w:val="24"/>
          <w:szCs w:val="24"/>
          <w:lang w:eastAsia="ru-RU"/>
        </w:rPr>
        <w:t xml:space="preserve"> </w:t>
      </w:r>
      <w:r w:rsidR="007D557C" w:rsidRPr="007D557C">
        <w:rPr>
          <w:rFonts w:ascii="Arial" w:eastAsia="Times New Roman" w:hAnsi="Arial" w:cs="Arial"/>
          <w:color w:val="494949"/>
          <w:sz w:val="24"/>
          <w:szCs w:val="24"/>
          <w:lang w:eastAsia="ru-RU"/>
        </w:rPr>
        <w:t>Завязанные глаза – символ неведения. А вокруг – пороки взрослых, которые пытаются увлечь за собой.</w:t>
      </w:r>
      <w:r w:rsidRPr="00224915">
        <w:rPr>
          <w:rFonts w:ascii="Arial" w:eastAsia="Times New Roman" w:hAnsi="Arial" w:cs="Arial"/>
          <w:color w:val="494949"/>
          <w:sz w:val="24"/>
          <w:szCs w:val="24"/>
          <w:lang w:eastAsia="ru-RU"/>
        </w:rPr>
        <w:t xml:space="preserve"> Каждое изваяние олицетворяет какой-то порок, который может развратить детские души и навсегда ими завладеть.</w:t>
      </w:r>
    </w:p>
    <w:p w:rsidR="00554E11" w:rsidRDefault="00E279D2" w:rsidP="00224915">
      <w:pPr>
        <w:shd w:val="clear" w:color="auto" w:fill="FFFFFF"/>
        <w:spacing w:after="225" w:line="390" w:lineRule="atLeast"/>
        <w:textAlignment w:val="baseline"/>
        <w:rPr>
          <w:rFonts w:ascii="Arial" w:eastAsia="Times New Roman" w:hAnsi="Arial" w:cs="Arial"/>
          <w:color w:val="494949"/>
          <w:sz w:val="24"/>
          <w:szCs w:val="24"/>
          <w:lang w:eastAsia="ru-RU"/>
        </w:rPr>
      </w:pPr>
      <w:r w:rsidRPr="007D557C">
        <w:rPr>
          <w:rFonts w:ascii="Arial" w:eastAsia="Times New Roman" w:hAnsi="Arial" w:cs="Arial"/>
          <w:color w:val="494949"/>
          <w:sz w:val="24"/>
          <w:szCs w:val="24"/>
          <w:lang w:eastAsia="ru-RU"/>
        </w:rPr>
        <w:t>Очевидно, что эта скульптурная композиция не всем нравится, так как она «прицельно» отображает</w:t>
      </w:r>
      <w:r w:rsidR="0081647D">
        <w:rPr>
          <w:rFonts w:ascii="Arial" w:eastAsia="Times New Roman" w:hAnsi="Arial" w:cs="Arial"/>
          <w:color w:val="494949"/>
          <w:sz w:val="24"/>
          <w:szCs w:val="24"/>
          <w:lang w:eastAsia="ru-RU"/>
        </w:rPr>
        <w:t xml:space="preserve"> пороки человеческого общества, поэтому спустя какое-то время</w:t>
      </w:r>
      <w:r w:rsidR="004C0FA7">
        <w:rPr>
          <w:rFonts w:ascii="Arial" w:eastAsia="Times New Roman" w:hAnsi="Arial" w:cs="Arial"/>
          <w:color w:val="494949"/>
          <w:sz w:val="24"/>
          <w:szCs w:val="24"/>
          <w:lang w:eastAsia="ru-RU"/>
        </w:rPr>
        <w:t xml:space="preserve"> после открытия,</w:t>
      </w:r>
      <w:r w:rsidR="0081647D">
        <w:rPr>
          <w:rFonts w:ascii="Arial" w:eastAsia="Times New Roman" w:hAnsi="Arial" w:cs="Arial"/>
          <w:color w:val="494949"/>
          <w:sz w:val="24"/>
          <w:szCs w:val="24"/>
          <w:lang w:eastAsia="ru-RU"/>
        </w:rPr>
        <w:t xml:space="preserve"> на памятник было организовано </w:t>
      </w:r>
      <w:proofErr w:type="spellStart"/>
      <w:r w:rsidR="0081647D">
        <w:rPr>
          <w:rFonts w:ascii="Arial" w:eastAsia="Times New Roman" w:hAnsi="Arial" w:cs="Arial"/>
          <w:color w:val="494949"/>
          <w:sz w:val="24"/>
          <w:szCs w:val="24"/>
          <w:lang w:eastAsia="ru-RU"/>
        </w:rPr>
        <w:t>вандальное</w:t>
      </w:r>
      <w:proofErr w:type="spellEnd"/>
      <w:r w:rsidR="0081647D">
        <w:rPr>
          <w:rFonts w:ascii="Arial" w:eastAsia="Times New Roman" w:hAnsi="Arial" w:cs="Arial"/>
          <w:color w:val="494949"/>
          <w:sz w:val="24"/>
          <w:szCs w:val="24"/>
          <w:lang w:eastAsia="ru-RU"/>
        </w:rPr>
        <w:t xml:space="preserve"> покушение</w:t>
      </w:r>
      <w:r w:rsidR="004C0FA7">
        <w:rPr>
          <w:rFonts w:ascii="Arial" w:eastAsia="Times New Roman" w:hAnsi="Arial" w:cs="Arial"/>
          <w:color w:val="494949"/>
          <w:sz w:val="24"/>
          <w:szCs w:val="24"/>
          <w:lang w:eastAsia="ru-RU"/>
        </w:rPr>
        <w:t xml:space="preserve">. </w:t>
      </w:r>
      <w:r w:rsidR="007D557C" w:rsidRPr="004C0FA7">
        <w:rPr>
          <w:rFonts w:ascii="Arial" w:eastAsia="Times New Roman" w:hAnsi="Arial" w:cs="Arial"/>
          <w:color w:val="494949"/>
          <w:sz w:val="24"/>
          <w:szCs w:val="24"/>
          <w:lang w:eastAsia="ru-RU"/>
        </w:rPr>
        <w:t xml:space="preserve">После этого скульптуры обнесли металлическим забором; доступ </w:t>
      </w:r>
      <w:r w:rsidR="004C0FA7" w:rsidRPr="004C0FA7">
        <w:rPr>
          <w:rFonts w:ascii="Arial" w:eastAsia="Times New Roman" w:hAnsi="Arial" w:cs="Arial"/>
          <w:color w:val="494949"/>
          <w:sz w:val="24"/>
          <w:szCs w:val="24"/>
          <w:lang w:eastAsia="ru-RU"/>
        </w:rPr>
        <w:t>для близкого просмотра открывал</w:t>
      </w:r>
      <w:r w:rsidR="007D557C" w:rsidRPr="004C0FA7">
        <w:rPr>
          <w:rFonts w:ascii="Arial" w:eastAsia="Times New Roman" w:hAnsi="Arial" w:cs="Arial"/>
          <w:color w:val="494949"/>
          <w:sz w:val="24"/>
          <w:szCs w:val="24"/>
          <w:lang w:eastAsia="ru-RU"/>
        </w:rPr>
        <w:t xml:space="preserve">ся </w:t>
      </w:r>
      <w:r w:rsidR="004C0FA7" w:rsidRPr="004C0FA7">
        <w:rPr>
          <w:rFonts w:ascii="Arial" w:eastAsia="Times New Roman" w:hAnsi="Arial" w:cs="Arial"/>
          <w:color w:val="494949"/>
          <w:sz w:val="24"/>
          <w:szCs w:val="24"/>
          <w:lang w:eastAsia="ru-RU"/>
        </w:rPr>
        <w:t>по часам и охранялся. В настоящее время доступ к композиции свободен, люди приняли её и поняли.</w:t>
      </w:r>
    </w:p>
    <w:p w:rsidR="00224915" w:rsidRPr="00224915" w:rsidRDefault="00224915" w:rsidP="00224915">
      <w:pPr>
        <w:shd w:val="clear" w:color="auto" w:fill="FFFFFF"/>
        <w:spacing w:after="225" w:line="390" w:lineRule="atLeast"/>
        <w:textAlignment w:val="baseline"/>
        <w:rPr>
          <w:rFonts w:ascii="Arial" w:eastAsia="Times New Roman" w:hAnsi="Arial" w:cs="Arial"/>
          <w:color w:val="494949"/>
          <w:sz w:val="24"/>
          <w:szCs w:val="24"/>
          <w:lang w:eastAsia="ru-RU"/>
        </w:rPr>
      </w:pPr>
      <w:r w:rsidRPr="00224915">
        <w:rPr>
          <w:rFonts w:ascii="Arial" w:eastAsia="Times New Roman" w:hAnsi="Arial" w:cs="Arial"/>
          <w:color w:val="494949"/>
          <w:sz w:val="24"/>
          <w:szCs w:val="24"/>
          <w:lang w:eastAsia="ru-RU"/>
        </w:rPr>
        <w:lastRenderedPageBreak/>
        <w:t>Стоит подробно описать каждую (слева направо):</w:t>
      </w:r>
    </w:p>
    <w:p w:rsidR="00224915" w:rsidRDefault="00224915" w:rsidP="00224915">
      <w:pPr>
        <w:numPr>
          <w:ilvl w:val="0"/>
          <w:numId w:val="1"/>
        </w:numPr>
        <w:spacing w:after="0" w:line="360" w:lineRule="atLeast"/>
        <w:textAlignment w:val="baseline"/>
        <w:rPr>
          <w:rFonts w:ascii="Arial" w:eastAsia="Times New Roman" w:hAnsi="Arial" w:cs="Arial"/>
          <w:color w:val="494949"/>
          <w:sz w:val="23"/>
          <w:szCs w:val="23"/>
          <w:lang w:eastAsia="ru-RU"/>
        </w:rPr>
      </w:pPr>
      <w:r w:rsidRPr="00224915">
        <w:rPr>
          <w:rFonts w:ascii="Arial" w:eastAsia="Times New Roman" w:hAnsi="Arial" w:cs="Arial"/>
          <w:b/>
          <w:bCs/>
          <w:color w:val="494949"/>
          <w:sz w:val="23"/>
          <w:szCs w:val="23"/>
          <w:bdr w:val="none" w:sz="0" w:space="0" w:color="auto" w:frame="1"/>
          <w:lang w:eastAsia="ru-RU"/>
        </w:rPr>
        <w:t>Наркомания. </w:t>
      </w:r>
      <w:r w:rsidRPr="00224915">
        <w:rPr>
          <w:rFonts w:ascii="Arial" w:eastAsia="Times New Roman" w:hAnsi="Arial" w:cs="Arial"/>
          <w:color w:val="494949"/>
          <w:sz w:val="23"/>
          <w:szCs w:val="23"/>
          <w:lang w:eastAsia="ru-RU"/>
        </w:rPr>
        <w:t>Худощавый мужчина во фраке и бабочке, чем-то напоминает графа Дракулу. В одной руке шприц, а в другой – пакетик с героином.</w:t>
      </w:r>
    </w:p>
    <w:p w:rsidR="00006FE6" w:rsidRDefault="00006FE6" w:rsidP="00006FE6">
      <w:pPr>
        <w:spacing w:after="0" w:line="360" w:lineRule="atLeast"/>
        <w:ind w:left="720"/>
        <w:textAlignment w:val="baseline"/>
        <w:rPr>
          <w:rFonts w:ascii="Arial" w:eastAsia="Times New Roman" w:hAnsi="Arial" w:cs="Arial"/>
          <w:color w:val="494949"/>
          <w:sz w:val="23"/>
          <w:szCs w:val="23"/>
          <w:lang w:eastAsia="ru-RU"/>
        </w:rPr>
      </w:pPr>
    </w:p>
    <w:p w:rsidR="00006FE6" w:rsidRDefault="00006FE6" w:rsidP="00006FE6">
      <w:pPr>
        <w:spacing w:after="0" w:line="360" w:lineRule="atLeast"/>
        <w:ind w:left="720"/>
        <w:textAlignment w:val="baseline"/>
        <w:rPr>
          <w:rFonts w:ascii="Arial" w:eastAsia="Times New Roman" w:hAnsi="Arial" w:cs="Arial"/>
          <w:color w:val="494949"/>
          <w:sz w:val="23"/>
          <w:szCs w:val="23"/>
          <w:lang w:eastAsia="ru-RU"/>
        </w:rPr>
      </w:pPr>
      <w:r>
        <w:rPr>
          <w:noProof/>
          <w:lang w:eastAsia="ru-RU"/>
        </w:rPr>
        <w:drawing>
          <wp:inline distT="0" distB="0" distL="0" distR="0" wp14:anchorId="41E18378" wp14:editId="06E93D4B">
            <wp:extent cx="2859837" cy="3685358"/>
            <wp:effectExtent l="0" t="0" r="0" b="0"/>
            <wp:docPr id="5" name="Рисунок 5" descr="Памятник на Болотной в Москве. Чтобы уберечь детей от пороков взрослых — фото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Памятник на Болотной в Москве. Чтобы уберечь детей от пороков взрослых — фото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144" cy="374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3C8" w:rsidRPr="003263C8" w:rsidRDefault="003263C8" w:rsidP="003263C8">
      <w:pPr>
        <w:spacing w:after="0" w:line="360" w:lineRule="atLeast"/>
        <w:ind w:left="720"/>
        <w:textAlignment w:val="baseline"/>
        <w:rPr>
          <w:rFonts w:ascii="Arial" w:eastAsia="Times New Roman" w:hAnsi="Arial" w:cs="Arial"/>
          <w:color w:val="494949"/>
          <w:sz w:val="23"/>
          <w:szCs w:val="23"/>
          <w:lang w:eastAsia="ru-RU"/>
        </w:rPr>
      </w:pPr>
    </w:p>
    <w:p w:rsidR="00554E11" w:rsidRDefault="00554E11" w:rsidP="008B748F">
      <w:pPr>
        <w:numPr>
          <w:ilvl w:val="0"/>
          <w:numId w:val="1"/>
        </w:numPr>
        <w:spacing w:after="0" w:line="360" w:lineRule="atLeast"/>
        <w:textAlignment w:val="baseline"/>
        <w:rPr>
          <w:rFonts w:ascii="Arial" w:eastAsia="Times New Roman" w:hAnsi="Arial" w:cs="Arial"/>
          <w:color w:val="494949"/>
          <w:sz w:val="23"/>
          <w:szCs w:val="23"/>
          <w:lang w:eastAsia="ru-RU"/>
        </w:rPr>
      </w:pPr>
      <w:r w:rsidRPr="00224915">
        <w:rPr>
          <w:rFonts w:ascii="Arial" w:eastAsia="Times New Roman" w:hAnsi="Arial" w:cs="Arial"/>
          <w:b/>
          <w:bCs/>
          <w:color w:val="494949"/>
          <w:sz w:val="23"/>
          <w:szCs w:val="23"/>
          <w:bdr w:val="none" w:sz="0" w:space="0" w:color="auto" w:frame="1"/>
          <w:lang w:eastAsia="ru-RU"/>
        </w:rPr>
        <w:t>Проституция. </w:t>
      </w:r>
      <w:r w:rsidRPr="00224915">
        <w:rPr>
          <w:rFonts w:ascii="Arial" w:eastAsia="Times New Roman" w:hAnsi="Arial" w:cs="Arial"/>
          <w:color w:val="494949"/>
          <w:sz w:val="23"/>
          <w:szCs w:val="23"/>
          <w:lang w:eastAsia="ru-RU"/>
        </w:rPr>
        <w:t>Этот порок представлен в образе мерзкой жабы с выпученными глазами, нарочито вытянутым ртом и пышным бюстом. Всё её тело покрыто бородавками, а на поясе вьются змеи.</w:t>
      </w:r>
    </w:p>
    <w:p w:rsidR="003263C8" w:rsidRPr="003263C8" w:rsidRDefault="003263C8" w:rsidP="003263C8">
      <w:pPr>
        <w:spacing w:after="0" w:line="360" w:lineRule="atLeast"/>
        <w:ind w:left="720"/>
        <w:textAlignment w:val="baseline"/>
        <w:rPr>
          <w:rFonts w:ascii="Arial" w:eastAsia="Times New Roman" w:hAnsi="Arial" w:cs="Arial"/>
          <w:color w:val="494949"/>
          <w:sz w:val="23"/>
          <w:szCs w:val="23"/>
          <w:lang w:eastAsia="ru-RU"/>
        </w:rPr>
      </w:pPr>
    </w:p>
    <w:p w:rsidR="003263C8" w:rsidRPr="00224915" w:rsidRDefault="00554E11" w:rsidP="004C0FA7">
      <w:pPr>
        <w:spacing w:after="0" w:line="360" w:lineRule="atLeast"/>
        <w:ind w:left="720"/>
        <w:textAlignment w:val="baseline"/>
        <w:rPr>
          <w:rFonts w:ascii="Arial" w:eastAsia="Times New Roman" w:hAnsi="Arial" w:cs="Arial"/>
          <w:color w:val="494949"/>
          <w:sz w:val="23"/>
          <w:szCs w:val="23"/>
          <w:lang w:eastAsia="ru-RU"/>
        </w:rPr>
      </w:pPr>
      <w:r w:rsidRPr="00224915">
        <w:rPr>
          <w:rFonts w:ascii="Arial" w:eastAsia="Times New Roman" w:hAnsi="Arial" w:cs="Arial"/>
          <w:noProof/>
          <w:color w:val="494949"/>
          <w:sz w:val="24"/>
          <w:szCs w:val="24"/>
          <w:lang w:eastAsia="ru-RU"/>
        </w:rPr>
        <w:drawing>
          <wp:inline distT="0" distB="0" distL="0" distR="0" wp14:anchorId="6664E15C" wp14:editId="47267038">
            <wp:extent cx="2533650" cy="3800475"/>
            <wp:effectExtent l="0" t="0" r="0" b="9525"/>
            <wp:docPr id="3" name="Рисунок 3" descr="Памятник «Дети – жертвы пороков взрослых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амятник «Дети – жертвы пороков взрослых»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409" cy="3807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E11" w:rsidRDefault="00554E11" w:rsidP="008767F3">
      <w:pPr>
        <w:numPr>
          <w:ilvl w:val="0"/>
          <w:numId w:val="1"/>
        </w:numPr>
        <w:spacing w:after="0" w:line="360" w:lineRule="atLeast"/>
        <w:textAlignment w:val="baseline"/>
        <w:rPr>
          <w:rFonts w:ascii="Arial" w:eastAsia="Times New Roman" w:hAnsi="Arial" w:cs="Arial"/>
          <w:color w:val="494949"/>
          <w:sz w:val="23"/>
          <w:szCs w:val="23"/>
          <w:lang w:eastAsia="ru-RU"/>
        </w:rPr>
      </w:pPr>
      <w:r w:rsidRPr="00224915">
        <w:rPr>
          <w:rFonts w:ascii="Arial" w:eastAsia="Times New Roman" w:hAnsi="Arial" w:cs="Arial"/>
          <w:b/>
          <w:bCs/>
          <w:color w:val="494949"/>
          <w:sz w:val="23"/>
          <w:szCs w:val="23"/>
          <w:bdr w:val="none" w:sz="0" w:space="0" w:color="auto" w:frame="1"/>
          <w:lang w:eastAsia="ru-RU"/>
        </w:rPr>
        <w:lastRenderedPageBreak/>
        <w:t>Воровство. </w:t>
      </w:r>
      <w:r w:rsidRPr="00224915">
        <w:rPr>
          <w:rFonts w:ascii="Arial" w:eastAsia="Times New Roman" w:hAnsi="Arial" w:cs="Arial"/>
          <w:color w:val="494949"/>
          <w:sz w:val="23"/>
          <w:szCs w:val="23"/>
          <w:lang w:eastAsia="ru-RU"/>
        </w:rPr>
        <w:t>Хитрая свинья, которая повернулась спиной, явно чего-то пряча. В одной руке у нее мешочек с деньгами.</w:t>
      </w:r>
    </w:p>
    <w:p w:rsidR="003263C8" w:rsidRPr="003263C8" w:rsidRDefault="003263C8" w:rsidP="003263C8">
      <w:pPr>
        <w:spacing w:after="0" w:line="360" w:lineRule="atLeast"/>
        <w:ind w:left="720"/>
        <w:textAlignment w:val="baseline"/>
        <w:rPr>
          <w:rFonts w:ascii="Arial" w:eastAsia="Times New Roman" w:hAnsi="Arial" w:cs="Arial"/>
          <w:color w:val="494949"/>
          <w:sz w:val="23"/>
          <w:szCs w:val="23"/>
          <w:lang w:eastAsia="ru-RU"/>
        </w:rPr>
      </w:pPr>
    </w:p>
    <w:p w:rsidR="00006FE6" w:rsidRPr="00224915" w:rsidRDefault="00006FE6" w:rsidP="00006FE6">
      <w:pPr>
        <w:spacing w:after="0" w:line="360" w:lineRule="atLeast"/>
        <w:ind w:left="720"/>
        <w:textAlignment w:val="baseline"/>
        <w:rPr>
          <w:rFonts w:ascii="Arial" w:eastAsia="Times New Roman" w:hAnsi="Arial" w:cs="Arial"/>
          <w:color w:val="494949"/>
          <w:sz w:val="23"/>
          <w:szCs w:val="23"/>
          <w:lang w:eastAsia="ru-RU"/>
        </w:rPr>
      </w:pPr>
      <w:r>
        <w:rPr>
          <w:noProof/>
          <w:lang w:eastAsia="ru-RU"/>
        </w:rPr>
        <w:drawing>
          <wp:inline distT="0" distB="0" distL="0" distR="0" wp14:anchorId="43C183DB" wp14:editId="159F0793">
            <wp:extent cx="3152775" cy="4031682"/>
            <wp:effectExtent l="0" t="0" r="0" b="6985"/>
            <wp:docPr id="11" name="Рисунок 11" descr="Памятник на Болотной в Москве. Чтобы уберечь детей от пороков взрослых — фото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Памятник на Болотной в Москве. Чтобы уберечь детей от пороков взрослых — фото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556" cy="4045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E11" w:rsidRDefault="00554E11" w:rsidP="00554E11">
      <w:pPr>
        <w:spacing w:after="0" w:line="360" w:lineRule="atLeast"/>
        <w:ind w:left="720"/>
        <w:textAlignment w:val="baseline"/>
        <w:rPr>
          <w:rFonts w:ascii="Arial" w:eastAsia="Times New Roman" w:hAnsi="Arial" w:cs="Arial"/>
          <w:color w:val="494949"/>
          <w:sz w:val="23"/>
          <w:szCs w:val="23"/>
          <w:lang w:eastAsia="ru-RU"/>
        </w:rPr>
      </w:pPr>
    </w:p>
    <w:p w:rsidR="00554E11" w:rsidRDefault="00224915" w:rsidP="00320656">
      <w:pPr>
        <w:numPr>
          <w:ilvl w:val="0"/>
          <w:numId w:val="1"/>
        </w:numPr>
        <w:spacing w:after="0" w:line="360" w:lineRule="atLeast"/>
        <w:textAlignment w:val="baseline"/>
        <w:rPr>
          <w:rFonts w:ascii="Arial" w:eastAsia="Times New Roman" w:hAnsi="Arial" w:cs="Arial"/>
          <w:color w:val="494949"/>
          <w:sz w:val="23"/>
          <w:szCs w:val="23"/>
          <w:lang w:eastAsia="ru-RU"/>
        </w:rPr>
      </w:pPr>
      <w:r w:rsidRPr="00224915">
        <w:rPr>
          <w:rFonts w:ascii="Arial" w:eastAsia="Times New Roman" w:hAnsi="Arial" w:cs="Arial"/>
          <w:b/>
          <w:bCs/>
          <w:color w:val="494949"/>
          <w:sz w:val="23"/>
          <w:szCs w:val="23"/>
          <w:bdr w:val="none" w:sz="0" w:space="0" w:color="auto" w:frame="1"/>
          <w:lang w:eastAsia="ru-RU"/>
        </w:rPr>
        <w:t>Алкоголизм.</w:t>
      </w:r>
      <w:r w:rsidRPr="00224915">
        <w:rPr>
          <w:rFonts w:ascii="Arial" w:eastAsia="Times New Roman" w:hAnsi="Arial" w:cs="Arial"/>
          <w:color w:val="494949"/>
          <w:sz w:val="23"/>
          <w:szCs w:val="23"/>
          <w:lang w:eastAsia="ru-RU"/>
        </w:rPr>
        <w:t> Жирный слащавый полуголый человек, восседающий на бочке с вином. В одной руке у него кувшин с чем-то «горячим», в другой пивной кубок.</w:t>
      </w:r>
    </w:p>
    <w:p w:rsidR="003263C8" w:rsidRDefault="003263C8" w:rsidP="003263C8">
      <w:pPr>
        <w:spacing w:after="0" w:line="360" w:lineRule="atLeast"/>
        <w:ind w:left="720"/>
        <w:textAlignment w:val="baseline"/>
        <w:rPr>
          <w:rFonts w:ascii="Arial" w:eastAsia="Times New Roman" w:hAnsi="Arial" w:cs="Arial"/>
          <w:color w:val="494949"/>
          <w:sz w:val="23"/>
          <w:szCs w:val="23"/>
          <w:lang w:eastAsia="ru-RU"/>
        </w:rPr>
      </w:pPr>
    </w:p>
    <w:p w:rsidR="00554E11" w:rsidRPr="00224915" w:rsidRDefault="00554E11" w:rsidP="00554E11">
      <w:pPr>
        <w:spacing w:after="0" w:line="360" w:lineRule="atLeast"/>
        <w:ind w:left="720"/>
        <w:textAlignment w:val="baseline"/>
        <w:rPr>
          <w:rFonts w:ascii="Arial" w:eastAsia="Times New Roman" w:hAnsi="Arial" w:cs="Arial"/>
          <w:color w:val="494949"/>
          <w:sz w:val="23"/>
          <w:szCs w:val="23"/>
          <w:lang w:eastAsia="ru-RU"/>
        </w:rPr>
      </w:pPr>
      <w:r w:rsidRPr="00224915">
        <w:rPr>
          <w:rFonts w:ascii="Arial" w:eastAsia="Times New Roman" w:hAnsi="Arial" w:cs="Arial"/>
          <w:noProof/>
          <w:color w:val="494949"/>
          <w:sz w:val="24"/>
          <w:szCs w:val="24"/>
          <w:lang w:eastAsia="ru-RU"/>
        </w:rPr>
        <w:drawing>
          <wp:inline distT="0" distB="0" distL="0" distR="0" wp14:anchorId="16B38738" wp14:editId="00572EBD">
            <wp:extent cx="2600325" cy="3900488"/>
            <wp:effectExtent l="0" t="0" r="0" b="5080"/>
            <wp:docPr id="4" name="Рисунок 4" descr="Памятник «Дети – жертвы пороков взрослых»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Памятник «Дети – жертвы пороков взрослых»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896" cy="391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915" w:rsidRDefault="00224915" w:rsidP="00224915">
      <w:pPr>
        <w:numPr>
          <w:ilvl w:val="0"/>
          <w:numId w:val="1"/>
        </w:numPr>
        <w:spacing w:after="0" w:line="360" w:lineRule="atLeast"/>
        <w:textAlignment w:val="baseline"/>
        <w:rPr>
          <w:rFonts w:ascii="Arial" w:eastAsia="Times New Roman" w:hAnsi="Arial" w:cs="Arial"/>
          <w:color w:val="494949"/>
          <w:sz w:val="23"/>
          <w:szCs w:val="23"/>
          <w:lang w:eastAsia="ru-RU"/>
        </w:rPr>
      </w:pPr>
      <w:r w:rsidRPr="00224915">
        <w:rPr>
          <w:rFonts w:ascii="Arial" w:eastAsia="Times New Roman" w:hAnsi="Arial" w:cs="Arial"/>
          <w:b/>
          <w:bCs/>
          <w:color w:val="494949"/>
          <w:sz w:val="23"/>
          <w:szCs w:val="23"/>
          <w:bdr w:val="none" w:sz="0" w:space="0" w:color="auto" w:frame="1"/>
          <w:lang w:eastAsia="ru-RU"/>
        </w:rPr>
        <w:lastRenderedPageBreak/>
        <w:t>Невежество.</w:t>
      </w:r>
      <w:r w:rsidRPr="00224915">
        <w:rPr>
          <w:rFonts w:ascii="Arial" w:eastAsia="Times New Roman" w:hAnsi="Arial" w:cs="Arial"/>
          <w:color w:val="494949"/>
          <w:sz w:val="23"/>
          <w:szCs w:val="23"/>
          <w:lang w:eastAsia="ru-RU"/>
        </w:rPr>
        <w:t> Веселый и беззаботный осел с большой погремушкой в руках. Живая иллюстрация поговорки «меньше знаешь, лучше спишь». Правда, тут лучше сказать «нет знаний, нет проблем».</w:t>
      </w:r>
    </w:p>
    <w:p w:rsidR="003263C8" w:rsidRDefault="003263C8" w:rsidP="003263C8">
      <w:pPr>
        <w:spacing w:after="0" w:line="360" w:lineRule="atLeast"/>
        <w:ind w:left="720"/>
        <w:textAlignment w:val="baseline"/>
        <w:rPr>
          <w:rFonts w:ascii="Arial" w:eastAsia="Times New Roman" w:hAnsi="Arial" w:cs="Arial"/>
          <w:color w:val="494949"/>
          <w:sz w:val="23"/>
          <w:szCs w:val="23"/>
          <w:lang w:eastAsia="ru-RU"/>
        </w:rPr>
      </w:pPr>
    </w:p>
    <w:p w:rsidR="00554E11" w:rsidRDefault="00554E11" w:rsidP="00554E11">
      <w:pPr>
        <w:spacing w:after="0" w:line="360" w:lineRule="atLeast"/>
        <w:ind w:left="720"/>
        <w:textAlignment w:val="baseline"/>
        <w:rPr>
          <w:rFonts w:ascii="Arial" w:eastAsia="Times New Roman" w:hAnsi="Arial" w:cs="Arial"/>
          <w:color w:val="494949"/>
          <w:sz w:val="23"/>
          <w:szCs w:val="23"/>
          <w:lang w:eastAsia="ru-RU"/>
        </w:rPr>
      </w:pPr>
      <w:r>
        <w:rPr>
          <w:noProof/>
          <w:lang w:eastAsia="ru-RU"/>
        </w:rPr>
        <w:drawing>
          <wp:inline distT="0" distB="0" distL="0" distR="0" wp14:anchorId="52A31A39" wp14:editId="786CBA8B">
            <wp:extent cx="2695575" cy="4043363"/>
            <wp:effectExtent l="0" t="0" r="0" b="0"/>
            <wp:docPr id="1" name="Рисунок 1" descr="http://0lik.ru/uploads/posts/2013-08/1377201185__mg_44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0lik.ru/uploads/posts/2013-08/1377201185__mg_445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346" cy="40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3C8" w:rsidRPr="00224915" w:rsidRDefault="003263C8" w:rsidP="00554E11">
      <w:pPr>
        <w:spacing w:after="0" w:line="360" w:lineRule="atLeast"/>
        <w:ind w:left="720"/>
        <w:textAlignment w:val="baseline"/>
        <w:rPr>
          <w:rFonts w:ascii="Arial" w:eastAsia="Times New Roman" w:hAnsi="Arial" w:cs="Arial"/>
          <w:color w:val="494949"/>
          <w:sz w:val="23"/>
          <w:szCs w:val="23"/>
          <w:lang w:eastAsia="ru-RU"/>
        </w:rPr>
      </w:pPr>
    </w:p>
    <w:p w:rsidR="00224915" w:rsidRDefault="00224915" w:rsidP="00224915">
      <w:pPr>
        <w:numPr>
          <w:ilvl w:val="0"/>
          <w:numId w:val="1"/>
        </w:numPr>
        <w:spacing w:after="0" w:line="360" w:lineRule="atLeast"/>
        <w:textAlignment w:val="baseline"/>
        <w:rPr>
          <w:rFonts w:ascii="Arial" w:eastAsia="Times New Roman" w:hAnsi="Arial" w:cs="Arial"/>
          <w:color w:val="494949"/>
          <w:sz w:val="23"/>
          <w:szCs w:val="23"/>
          <w:lang w:eastAsia="ru-RU"/>
        </w:rPr>
      </w:pPr>
      <w:r w:rsidRPr="00224915">
        <w:rPr>
          <w:rFonts w:ascii="Arial" w:eastAsia="Times New Roman" w:hAnsi="Arial" w:cs="Arial"/>
          <w:b/>
          <w:bCs/>
          <w:color w:val="494949"/>
          <w:sz w:val="23"/>
          <w:szCs w:val="23"/>
          <w:bdr w:val="none" w:sz="0" w:space="0" w:color="auto" w:frame="1"/>
          <w:lang w:eastAsia="ru-RU"/>
        </w:rPr>
        <w:t>Лженаучность.</w:t>
      </w:r>
      <w:r w:rsidRPr="00224915">
        <w:rPr>
          <w:rFonts w:ascii="Arial" w:eastAsia="Times New Roman" w:hAnsi="Arial" w:cs="Arial"/>
          <w:color w:val="494949"/>
          <w:sz w:val="23"/>
          <w:szCs w:val="23"/>
          <w:lang w:eastAsia="ru-RU"/>
        </w:rPr>
        <w:t xml:space="preserve"> Женщина (вероятно) в монашеской рясе с закрытыми глазами. В одной руке у неё свиток с </w:t>
      </w:r>
      <w:proofErr w:type="spellStart"/>
      <w:r w:rsidRPr="00224915">
        <w:rPr>
          <w:rFonts w:ascii="Arial" w:eastAsia="Times New Roman" w:hAnsi="Arial" w:cs="Arial"/>
          <w:color w:val="494949"/>
          <w:sz w:val="23"/>
          <w:szCs w:val="23"/>
          <w:lang w:eastAsia="ru-RU"/>
        </w:rPr>
        <w:t>псевдознаниями</w:t>
      </w:r>
      <w:proofErr w:type="spellEnd"/>
      <w:r w:rsidRPr="00224915">
        <w:rPr>
          <w:rFonts w:ascii="Arial" w:eastAsia="Times New Roman" w:hAnsi="Arial" w:cs="Arial"/>
          <w:color w:val="494949"/>
          <w:sz w:val="23"/>
          <w:szCs w:val="23"/>
          <w:lang w:eastAsia="ru-RU"/>
        </w:rPr>
        <w:t>. Рядом стоит непонятный механический прибор, а в другой руке результат неправильного применения науки – двухголовая собака, которую держат как марионетку.</w:t>
      </w:r>
    </w:p>
    <w:p w:rsidR="003263C8" w:rsidRDefault="003263C8" w:rsidP="003263C8">
      <w:pPr>
        <w:spacing w:after="0" w:line="360" w:lineRule="atLeast"/>
        <w:ind w:left="720"/>
        <w:textAlignment w:val="baseline"/>
        <w:rPr>
          <w:rFonts w:ascii="Arial" w:eastAsia="Times New Roman" w:hAnsi="Arial" w:cs="Arial"/>
          <w:color w:val="494949"/>
          <w:sz w:val="23"/>
          <w:szCs w:val="23"/>
          <w:lang w:eastAsia="ru-RU"/>
        </w:rPr>
      </w:pPr>
    </w:p>
    <w:p w:rsidR="00554E11" w:rsidRPr="00224915" w:rsidRDefault="00006FE6" w:rsidP="00006FE6">
      <w:pPr>
        <w:spacing w:after="0" w:line="360" w:lineRule="atLeast"/>
        <w:ind w:left="720"/>
        <w:textAlignment w:val="baseline"/>
        <w:rPr>
          <w:rFonts w:ascii="Arial" w:eastAsia="Times New Roman" w:hAnsi="Arial" w:cs="Arial"/>
          <w:color w:val="494949"/>
          <w:sz w:val="23"/>
          <w:szCs w:val="23"/>
          <w:lang w:eastAsia="ru-RU"/>
        </w:rPr>
      </w:pPr>
      <w:r>
        <w:rPr>
          <w:noProof/>
          <w:lang w:eastAsia="ru-RU"/>
        </w:rPr>
        <w:drawing>
          <wp:inline distT="0" distB="0" distL="0" distR="0" wp14:anchorId="556F20EC" wp14:editId="32CF421A">
            <wp:extent cx="2674823" cy="3446936"/>
            <wp:effectExtent l="0" t="0" r="0" b="1270"/>
            <wp:docPr id="9" name="Рисунок 9" descr="Памятник на Болотной в Москве. Чтобы уберечь детей от пороков взрослых — фото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Памятник на Болотной в Москве. Чтобы уберечь детей от пороков взрослых — фото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271" cy="3477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915" w:rsidRDefault="00224915" w:rsidP="00224915">
      <w:pPr>
        <w:numPr>
          <w:ilvl w:val="0"/>
          <w:numId w:val="1"/>
        </w:numPr>
        <w:spacing w:after="0" w:line="360" w:lineRule="atLeast"/>
        <w:textAlignment w:val="baseline"/>
        <w:rPr>
          <w:rFonts w:ascii="Arial" w:eastAsia="Times New Roman" w:hAnsi="Arial" w:cs="Arial"/>
          <w:color w:val="494949"/>
          <w:sz w:val="23"/>
          <w:szCs w:val="23"/>
          <w:lang w:eastAsia="ru-RU"/>
        </w:rPr>
      </w:pPr>
      <w:r w:rsidRPr="00224915">
        <w:rPr>
          <w:rFonts w:ascii="Arial" w:eastAsia="Times New Roman" w:hAnsi="Arial" w:cs="Arial"/>
          <w:b/>
          <w:bCs/>
          <w:color w:val="494949"/>
          <w:sz w:val="23"/>
          <w:szCs w:val="23"/>
          <w:bdr w:val="none" w:sz="0" w:space="0" w:color="auto" w:frame="1"/>
          <w:lang w:eastAsia="ru-RU"/>
        </w:rPr>
        <w:lastRenderedPageBreak/>
        <w:t>Равнодушие.</w:t>
      </w:r>
      <w:r w:rsidRPr="00224915">
        <w:rPr>
          <w:rFonts w:ascii="Arial" w:eastAsia="Times New Roman" w:hAnsi="Arial" w:cs="Arial"/>
          <w:color w:val="494949"/>
          <w:sz w:val="23"/>
          <w:szCs w:val="23"/>
          <w:lang w:eastAsia="ru-RU"/>
        </w:rPr>
        <w:t xml:space="preserve"> «Не так страшны убийцы и предатели, они могут только убить и предать. Страшнее всего – равнодушные. С их молчаливого согласия происходит всё самое худшее в этом мире». Видимо, автор полностью согласен с этим изречением. Он поместил «Равнодушие» в самый центр пороков. Фигура </w:t>
      </w:r>
      <w:r w:rsidR="007D557C">
        <w:rPr>
          <w:rFonts w:ascii="Arial" w:eastAsia="Times New Roman" w:hAnsi="Arial" w:cs="Arial"/>
          <w:color w:val="494949"/>
          <w:sz w:val="23"/>
          <w:szCs w:val="23"/>
          <w:lang w:eastAsia="ru-RU"/>
        </w:rPr>
        <w:t xml:space="preserve">с закрытыми глазами </w:t>
      </w:r>
      <w:r w:rsidRPr="00224915">
        <w:rPr>
          <w:rFonts w:ascii="Arial" w:eastAsia="Times New Roman" w:hAnsi="Arial" w:cs="Arial"/>
          <w:color w:val="494949"/>
          <w:sz w:val="23"/>
          <w:szCs w:val="23"/>
          <w:lang w:eastAsia="ru-RU"/>
        </w:rPr>
        <w:t>имеет четыре руки – две скрещены на груди, а другие две затыкают уши.</w:t>
      </w:r>
    </w:p>
    <w:p w:rsidR="00006FE6" w:rsidRDefault="00006FE6" w:rsidP="00006FE6">
      <w:pPr>
        <w:spacing w:after="0" w:line="360" w:lineRule="atLeast"/>
        <w:ind w:left="720"/>
        <w:textAlignment w:val="baseline"/>
        <w:rPr>
          <w:rFonts w:ascii="Arial" w:eastAsia="Times New Roman" w:hAnsi="Arial" w:cs="Arial"/>
          <w:color w:val="494949"/>
          <w:sz w:val="23"/>
          <w:szCs w:val="23"/>
          <w:lang w:eastAsia="ru-RU"/>
        </w:rPr>
      </w:pPr>
    </w:p>
    <w:p w:rsidR="00006FE6" w:rsidRPr="00224915" w:rsidRDefault="003263C8" w:rsidP="00006FE6">
      <w:pPr>
        <w:spacing w:after="0" w:line="360" w:lineRule="atLeast"/>
        <w:ind w:left="720"/>
        <w:textAlignment w:val="baseline"/>
        <w:rPr>
          <w:rFonts w:ascii="Arial" w:eastAsia="Times New Roman" w:hAnsi="Arial" w:cs="Arial"/>
          <w:color w:val="494949"/>
          <w:sz w:val="23"/>
          <w:szCs w:val="23"/>
          <w:lang w:eastAsia="ru-RU"/>
        </w:rPr>
      </w:pPr>
      <w:r>
        <w:rPr>
          <w:noProof/>
          <w:lang w:eastAsia="ru-RU"/>
        </w:rPr>
        <w:drawing>
          <wp:inline distT="0" distB="0" distL="0" distR="0" wp14:anchorId="6F31CC9A" wp14:editId="4A9F4423">
            <wp:extent cx="2550160" cy="3825240"/>
            <wp:effectExtent l="0" t="0" r="2540" b="3810"/>
            <wp:docPr id="15" name="Рисунок 15" descr="http://sfw.so/uploads/posts/2008-07/1215513659_013_memori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sfw.so/uploads/posts/2008-07/1215513659_013_memorial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16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915" w:rsidRDefault="00224915" w:rsidP="00224915">
      <w:pPr>
        <w:numPr>
          <w:ilvl w:val="0"/>
          <w:numId w:val="1"/>
        </w:numPr>
        <w:spacing w:after="0" w:line="360" w:lineRule="atLeast"/>
        <w:textAlignment w:val="baseline"/>
        <w:rPr>
          <w:rFonts w:ascii="Arial" w:eastAsia="Times New Roman" w:hAnsi="Arial" w:cs="Arial"/>
          <w:color w:val="494949"/>
          <w:sz w:val="23"/>
          <w:szCs w:val="23"/>
          <w:lang w:eastAsia="ru-RU"/>
        </w:rPr>
      </w:pPr>
      <w:r w:rsidRPr="00224915">
        <w:rPr>
          <w:rFonts w:ascii="Arial" w:eastAsia="Times New Roman" w:hAnsi="Arial" w:cs="Arial"/>
          <w:b/>
          <w:bCs/>
          <w:color w:val="494949"/>
          <w:sz w:val="23"/>
          <w:szCs w:val="23"/>
          <w:bdr w:val="none" w:sz="0" w:space="0" w:color="auto" w:frame="1"/>
          <w:lang w:eastAsia="ru-RU"/>
        </w:rPr>
        <w:t>Пропаганда насилия. </w:t>
      </w:r>
      <w:r w:rsidRPr="00224915">
        <w:rPr>
          <w:rFonts w:ascii="Arial" w:eastAsia="Times New Roman" w:hAnsi="Arial" w:cs="Arial"/>
          <w:color w:val="494949"/>
          <w:sz w:val="23"/>
          <w:szCs w:val="23"/>
          <w:lang w:eastAsia="ru-RU"/>
        </w:rPr>
        <w:t xml:space="preserve">Фигура напоминает Буратино. Только у него в руке щит, на котором изображено оружие, а рядом стопка книг, одна из которых «Майн </w:t>
      </w:r>
      <w:proofErr w:type="spellStart"/>
      <w:r w:rsidRPr="00224915">
        <w:rPr>
          <w:rFonts w:ascii="Arial" w:eastAsia="Times New Roman" w:hAnsi="Arial" w:cs="Arial"/>
          <w:color w:val="494949"/>
          <w:sz w:val="23"/>
          <w:szCs w:val="23"/>
          <w:lang w:eastAsia="ru-RU"/>
        </w:rPr>
        <w:t>Кампф</w:t>
      </w:r>
      <w:proofErr w:type="spellEnd"/>
      <w:r w:rsidRPr="00224915">
        <w:rPr>
          <w:rFonts w:ascii="Arial" w:eastAsia="Times New Roman" w:hAnsi="Arial" w:cs="Arial"/>
          <w:color w:val="494949"/>
          <w:sz w:val="23"/>
          <w:szCs w:val="23"/>
          <w:lang w:eastAsia="ru-RU"/>
        </w:rPr>
        <w:t>».</w:t>
      </w:r>
    </w:p>
    <w:p w:rsidR="00006FE6" w:rsidRDefault="00006FE6" w:rsidP="00006FE6">
      <w:pPr>
        <w:pStyle w:val="a3"/>
        <w:rPr>
          <w:rFonts w:ascii="Arial" w:eastAsia="Times New Roman" w:hAnsi="Arial" w:cs="Arial"/>
          <w:color w:val="494949"/>
          <w:sz w:val="23"/>
          <w:szCs w:val="23"/>
          <w:lang w:eastAsia="ru-RU"/>
        </w:rPr>
      </w:pPr>
    </w:p>
    <w:p w:rsidR="00006FE6" w:rsidRDefault="00006FE6" w:rsidP="00006FE6">
      <w:pPr>
        <w:spacing w:after="0" w:line="360" w:lineRule="atLeast"/>
        <w:ind w:left="720"/>
        <w:textAlignment w:val="baseline"/>
        <w:rPr>
          <w:rFonts w:ascii="Arial" w:eastAsia="Times New Roman" w:hAnsi="Arial" w:cs="Arial"/>
          <w:color w:val="494949"/>
          <w:sz w:val="23"/>
          <w:szCs w:val="23"/>
          <w:lang w:eastAsia="ru-RU"/>
        </w:rPr>
      </w:pPr>
      <w:r>
        <w:rPr>
          <w:noProof/>
          <w:lang w:eastAsia="ru-RU"/>
        </w:rPr>
        <w:drawing>
          <wp:inline distT="0" distB="0" distL="0" distR="0" wp14:anchorId="63A2DAEA" wp14:editId="5D8AE283">
            <wp:extent cx="3108300" cy="3809191"/>
            <wp:effectExtent l="0" t="0" r="0" b="1270"/>
            <wp:docPr id="7" name="Рисунок 7" descr="Памятник на Болотной в Москве. Чтобы уберечь детей от пороков взрослых — фото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Памятник на Болотной в Москве. Чтобы уберечь детей от пороков взрослых — фото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556" cy="3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915" w:rsidRDefault="00224915" w:rsidP="00224915">
      <w:pPr>
        <w:numPr>
          <w:ilvl w:val="0"/>
          <w:numId w:val="1"/>
        </w:numPr>
        <w:spacing w:after="0" w:line="360" w:lineRule="atLeast"/>
        <w:textAlignment w:val="baseline"/>
        <w:rPr>
          <w:rFonts w:ascii="Arial" w:eastAsia="Times New Roman" w:hAnsi="Arial" w:cs="Arial"/>
          <w:color w:val="494949"/>
          <w:sz w:val="23"/>
          <w:szCs w:val="23"/>
          <w:lang w:eastAsia="ru-RU"/>
        </w:rPr>
      </w:pPr>
      <w:r w:rsidRPr="00224915">
        <w:rPr>
          <w:rFonts w:ascii="Arial" w:eastAsia="Times New Roman" w:hAnsi="Arial" w:cs="Arial"/>
          <w:b/>
          <w:bCs/>
          <w:color w:val="494949"/>
          <w:sz w:val="23"/>
          <w:szCs w:val="23"/>
          <w:bdr w:val="none" w:sz="0" w:space="0" w:color="auto" w:frame="1"/>
          <w:lang w:eastAsia="ru-RU"/>
        </w:rPr>
        <w:lastRenderedPageBreak/>
        <w:t>Садизм.</w:t>
      </w:r>
      <w:r w:rsidRPr="00224915">
        <w:rPr>
          <w:rFonts w:ascii="Arial" w:eastAsia="Times New Roman" w:hAnsi="Arial" w:cs="Arial"/>
          <w:color w:val="494949"/>
          <w:sz w:val="23"/>
          <w:szCs w:val="23"/>
          <w:lang w:eastAsia="ru-RU"/>
        </w:rPr>
        <w:t> Толстокожий носорог отлично подходит для иллюстрации этого порока, к тому же одет он в наряд мясника.</w:t>
      </w:r>
    </w:p>
    <w:p w:rsidR="00627B00" w:rsidRDefault="00627B00" w:rsidP="00627B00">
      <w:pPr>
        <w:spacing w:after="0" w:line="360" w:lineRule="atLeast"/>
        <w:ind w:left="720"/>
        <w:textAlignment w:val="baseline"/>
        <w:rPr>
          <w:rFonts w:ascii="Arial" w:eastAsia="Times New Roman" w:hAnsi="Arial" w:cs="Arial"/>
          <w:color w:val="494949"/>
          <w:sz w:val="23"/>
          <w:szCs w:val="23"/>
          <w:lang w:eastAsia="ru-RU"/>
        </w:rPr>
      </w:pPr>
    </w:p>
    <w:p w:rsidR="00554E11" w:rsidRPr="00224915" w:rsidRDefault="00554E11" w:rsidP="00554E11">
      <w:pPr>
        <w:spacing w:after="0" w:line="360" w:lineRule="atLeast"/>
        <w:ind w:left="720"/>
        <w:textAlignment w:val="baseline"/>
        <w:rPr>
          <w:rFonts w:ascii="Arial" w:eastAsia="Times New Roman" w:hAnsi="Arial" w:cs="Arial"/>
          <w:color w:val="494949"/>
          <w:sz w:val="23"/>
          <w:szCs w:val="23"/>
          <w:lang w:eastAsia="ru-RU"/>
        </w:rPr>
      </w:pPr>
      <w:r>
        <w:rPr>
          <w:noProof/>
          <w:lang w:eastAsia="ru-RU"/>
        </w:rPr>
        <w:drawing>
          <wp:inline distT="0" distB="0" distL="0" distR="0" wp14:anchorId="62E7CEF6" wp14:editId="38581F76">
            <wp:extent cx="3130550" cy="4695825"/>
            <wp:effectExtent l="0" t="0" r="0" b="9525"/>
            <wp:docPr id="6" name="Рисунок 6" descr="http://0lik.ru/uploads/posts/2013-08/1377201121__mg_44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0lik.ru/uploads/posts/2013-08/1377201121__mg_445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9" cy="4696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915" w:rsidRDefault="00224915" w:rsidP="00224915">
      <w:pPr>
        <w:numPr>
          <w:ilvl w:val="0"/>
          <w:numId w:val="1"/>
        </w:numPr>
        <w:spacing w:after="0" w:line="360" w:lineRule="atLeast"/>
        <w:textAlignment w:val="baseline"/>
        <w:rPr>
          <w:rFonts w:ascii="Arial" w:eastAsia="Times New Roman" w:hAnsi="Arial" w:cs="Arial"/>
          <w:color w:val="494949"/>
          <w:sz w:val="23"/>
          <w:szCs w:val="23"/>
          <w:lang w:eastAsia="ru-RU"/>
        </w:rPr>
      </w:pPr>
      <w:r w:rsidRPr="00224915">
        <w:rPr>
          <w:rFonts w:ascii="Arial" w:eastAsia="Times New Roman" w:hAnsi="Arial" w:cs="Arial"/>
          <w:b/>
          <w:bCs/>
          <w:color w:val="494949"/>
          <w:sz w:val="23"/>
          <w:szCs w:val="23"/>
          <w:bdr w:val="none" w:sz="0" w:space="0" w:color="auto" w:frame="1"/>
          <w:lang w:eastAsia="ru-RU"/>
        </w:rPr>
        <w:t>Беспамятство.</w:t>
      </w:r>
      <w:r w:rsidRPr="00224915">
        <w:rPr>
          <w:rFonts w:ascii="Arial" w:eastAsia="Times New Roman" w:hAnsi="Arial" w:cs="Arial"/>
          <w:color w:val="494949"/>
          <w:sz w:val="23"/>
          <w:szCs w:val="23"/>
          <w:lang w:eastAsia="ru-RU"/>
        </w:rPr>
        <w:t> Позорный столб - единственная неодушевленная фигура в композиции.</w:t>
      </w:r>
      <w:r w:rsidR="00627B00">
        <w:rPr>
          <w:rFonts w:ascii="Arial" w:eastAsia="Times New Roman" w:hAnsi="Arial" w:cs="Arial"/>
          <w:color w:val="494949"/>
          <w:sz w:val="23"/>
          <w:szCs w:val="23"/>
          <w:lang w:eastAsia="ru-RU"/>
        </w:rPr>
        <w:t xml:space="preserve"> Нельзя забывать историю и предков, иначе можно остаться без головы и без души.</w:t>
      </w:r>
    </w:p>
    <w:p w:rsidR="00627B00" w:rsidRDefault="00627B00" w:rsidP="00627B00">
      <w:pPr>
        <w:spacing w:after="0" w:line="360" w:lineRule="atLeast"/>
        <w:ind w:left="720"/>
        <w:textAlignment w:val="baseline"/>
        <w:rPr>
          <w:rFonts w:ascii="Arial" w:eastAsia="Times New Roman" w:hAnsi="Arial" w:cs="Arial"/>
          <w:color w:val="494949"/>
          <w:sz w:val="23"/>
          <w:szCs w:val="23"/>
          <w:lang w:eastAsia="ru-RU"/>
        </w:rPr>
      </w:pPr>
    </w:p>
    <w:p w:rsidR="00006FE6" w:rsidRDefault="00006FE6" w:rsidP="00006FE6">
      <w:pPr>
        <w:spacing w:after="0" w:line="360" w:lineRule="atLeast"/>
        <w:ind w:left="720"/>
        <w:textAlignment w:val="baseline"/>
        <w:rPr>
          <w:rFonts w:ascii="Arial" w:eastAsia="Times New Roman" w:hAnsi="Arial" w:cs="Arial"/>
          <w:color w:val="494949"/>
          <w:sz w:val="23"/>
          <w:szCs w:val="23"/>
          <w:lang w:eastAsia="ru-RU"/>
        </w:rPr>
      </w:pPr>
      <w:r>
        <w:rPr>
          <w:noProof/>
          <w:lang w:eastAsia="ru-RU"/>
        </w:rPr>
        <w:drawing>
          <wp:inline distT="0" distB="0" distL="0" distR="0" wp14:anchorId="225DD7F9" wp14:editId="3A66C5C6">
            <wp:extent cx="2757488" cy="3571875"/>
            <wp:effectExtent l="0" t="0" r="5080" b="0"/>
            <wp:docPr id="10" name="Рисунок 10" descr="Памятник на Болотной в Москве. Чтобы уберечь детей от пороков взрослых — фото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амятник на Болотной в Москве. Чтобы уберечь детей от пороков взрослых — фото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9014" cy="358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915" w:rsidRDefault="00224915" w:rsidP="00224915">
      <w:pPr>
        <w:numPr>
          <w:ilvl w:val="0"/>
          <w:numId w:val="1"/>
        </w:numPr>
        <w:spacing w:after="0" w:line="360" w:lineRule="atLeast"/>
        <w:textAlignment w:val="baseline"/>
        <w:rPr>
          <w:rFonts w:ascii="Arial" w:eastAsia="Times New Roman" w:hAnsi="Arial" w:cs="Arial"/>
          <w:color w:val="494949"/>
          <w:sz w:val="23"/>
          <w:szCs w:val="23"/>
          <w:lang w:eastAsia="ru-RU"/>
        </w:rPr>
      </w:pPr>
      <w:r w:rsidRPr="00224915">
        <w:rPr>
          <w:rFonts w:ascii="Arial" w:eastAsia="Times New Roman" w:hAnsi="Arial" w:cs="Arial"/>
          <w:b/>
          <w:bCs/>
          <w:color w:val="494949"/>
          <w:sz w:val="23"/>
          <w:szCs w:val="23"/>
          <w:bdr w:val="none" w:sz="0" w:space="0" w:color="auto" w:frame="1"/>
          <w:lang w:eastAsia="ru-RU"/>
        </w:rPr>
        <w:lastRenderedPageBreak/>
        <w:t>Эксплуатация детского труда.</w:t>
      </w:r>
      <w:r w:rsidRPr="00224915">
        <w:rPr>
          <w:rFonts w:ascii="Arial" w:eastAsia="Times New Roman" w:hAnsi="Arial" w:cs="Arial"/>
          <w:color w:val="494949"/>
          <w:sz w:val="23"/>
          <w:szCs w:val="23"/>
          <w:lang w:eastAsia="ru-RU"/>
        </w:rPr>
        <w:t> То ли орел, то ли ворон. Человек-птица приглашает всех на заводик, где трудятся дети.</w:t>
      </w:r>
    </w:p>
    <w:p w:rsidR="00627B00" w:rsidRDefault="00627B00" w:rsidP="00627B00">
      <w:pPr>
        <w:spacing w:after="0" w:line="360" w:lineRule="atLeast"/>
        <w:ind w:left="720"/>
        <w:textAlignment w:val="baseline"/>
        <w:rPr>
          <w:rFonts w:ascii="Arial" w:eastAsia="Times New Roman" w:hAnsi="Arial" w:cs="Arial"/>
          <w:color w:val="494949"/>
          <w:sz w:val="23"/>
          <w:szCs w:val="23"/>
          <w:lang w:eastAsia="ru-RU"/>
        </w:rPr>
      </w:pPr>
    </w:p>
    <w:p w:rsidR="00006FE6" w:rsidRDefault="00006FE6" w:rsidP="00006FE6">
      <w:pPr>
        <w:spacing w:after="0" w:line="360" w:lineRule="atLeast"/>
        <w:ind w:left="720"/>
        <w:textAlignment w:val="baseline"/>
        <w:rPr>
          <w:rFonts w:ascii="Arial" w:eastAsia="Times New Roman" w:hAnsi="Arial" w:cs="Arial"/>
          <w:color w:val="494949"/>
          <w:sz w:val="23"/>
          <w:szCs w:val="23"/>
          <w:lang w:eastAsia="ru-RU"/>
        </w:rPr>
      </w:pPr>
      <w:r>
        <w:rPr>
          <w:noProof/>
          <w:lang w:eastAsia="ru-RU"/>
        </w:rPr>
        <w:drawing>
          <wp:inline distT="0" distB="0" distL="0" distR="0" wp14:anchorId="65C4CDE7" wp14:editId="1588132A">
            <wp:extent cx="3297822" cy="4142992"/>
            <wp:effectExtent l="0" t="0" r="0" b="0"/>
            <wp:docPr id="13" name="Рисунок 13" descr="Памятник на Болотной в Москве. Чтобы уберечь детей от пороков взрослых — фото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Памятник на Болотной в Москве. Чтобы уберечь детей от пороков взрослых — фото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389" cy="4161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B00" w:rsidRPr="00224915" w:rsidRDefault="00627B00" w:rsidP="00006FE6">
      <w:pPr>
        <w:spacing w:after="0" w:line="360" w:lineRule="atLeast"/>
        <w:ind w:left="720"/>
        <w:textAlignment w:val="baseline"/>
        <w:rPr>
          <w:rFonts w:ascii="Arial" w:eastAsia="Times New Roman" w:hAnsi="Arial" w:cs="Arial"/>
          <w:color w:val="494949"/>
          <w:sz w:val="23"/>
          <w:szCs w:val="23"/>
          <w:lang w:eastAsia="ru-RU"/>
        </w:rPr>
      </w:pPr>
    </w:p>
    <w:p w:rsidR="00627B00" w:rsidRDefault="00224915" w:rsidP="00627B00">
      <w:pPr>
        <w:numPr>
          <w:ilvl w:val="0"/>
          <w:numId w:val="1"/>
        </w:numPr>
        <w:spacing w:after="0" w:line="360" w:lineRule="atLeast"/>
        <w:textAlignment w:val="baseline"/>
        <w:rPr>
          <w:rFonts w:ascii="Arial" w:eastAsia="Times New Roman" w:hAnsi="Arial" w:cs="Arial"/>
          <w:color w:val="494949"/>
          <w:sz w:val="23"/>
          <w:szCs w:val="23"/>
          <w:lang w:eastAsia="ru-RU"/>
        </w:rPr>
      </w:pPr>
      <w:r w:rsidRPr="00224915">
        <w:rPr>
          <w:rFonts w:ascii="Arial" w:eastAsia="Times New Roman" w:hAnsi="Arial" w:cs="Arial"/>
          <w:b/>
          <w:bCs/>
          <w:color w:val="494949"/>
          <w:sz w:val="23"/>
          <w:szCs w:val="23"/>
          <w:bdr w:val="none" w:sz="0" w:space="0" w:color="auto" w:frame="1"/>
          <w:lang w:eastAsia="ru-RU"/>
        </w:rPr>
        <w:t>Нищета.</w:t>
      </w:r>
      <w:r w:rsidRPr="00224915">
        <w:rPr>
          <w:rFonts w:ascii="Arial" w:eastAsia="Times New Roman" w:hAnsi="Arial" w:cs="Arial"/>
          <w:color w:val="494949"/>
          <w:sz w:val="23"/>
          <w:szCs w:val="23"/>
          <w:lang w:eastAsia="ru-RU"/>
        </w:rPr>
        <w:t> Иссушенная босая старуха с посохом протягивает руку, прося милостыню.</w:t>
      </w:r>
    </w:p>
    <w:p w:rsidR="00627B00" w:rsidRPr="00627B00" w:rsidRDefault="00627B00" w:rsidP="00627B00">
      <w:pPr>
        <w:spacing w:after="0" w:line="360" w:lineRule="atLeast"/>
        <w:ind w:left="720"/>
        <w:textAlignment w:val="baseline"/>
        <w:rPr>
          <w:rFonts w:ascii="Arial" w:eastAsia="Times New Roman" w:hAnsi="Arial" w:cs="Arial"/>
          <w:color w:val="494949"/>
          <w:sz w:val="23"/>
          <w:szCs w:val="23"/>
          <w:lang w:eastAsia="ru-RU"/>
        </w:rPr>
      </w:pPr>
    </w:p>
    <w:p w:rsidR="00627B00" w:rsidRPr="00627B00" w:rsidRDefault="00627B00" w:rsidP="00627B00">
      <w:pPr>
        <w:spacing w:after="0" w:line="360" w:lineRule="atLeast"/>
        <w:ind w:left="720"/>
        <w:textAlignment w:val="baseline"/>
        <w:rPr>
          <w:rFonts w:ascii="Arial" w:eastAsia="Times New Roman" w:hAnsi="Arial" w:cs="Arial"/>
          <w:color w:val="494949"/>
          <w:sz w:val="23"/>
          <w:szCs w:val="23"/>
          <w:lang w:eastAsia="ru-RU"/>
        </w:rPr>
      </w:pPr>
      <w:r>
        <w:rPr>
          <w:noProof/>
          <w:lang w:eastAsia="ru-RU"/>
        </w:rPr>
        <w:drawing>
          <wp:inline distT="0" distB="0" distL="0" distR="0" wp14:anchorId="0ABEEF0B" wp14:editId="59E52354">
            <wp:extent cx="3259607" cy="4200525"/>
            <wp:effectExtent l="0" t="0" r="0" b="0"/>
            <wp:docPr id="14" name="Рисунок 14" descr="Памятник на Болотной в Москве. Чтобы уберечь детей от пороков взрослых — фото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Памятник на Болотной в Москве. Чтобы уберечь детей от пороков взрослых — фото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891" cy="4264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4915" w:rsidRDefault="00224915" w:rsidP="00224915">
      <w:pPr>
        <w:numPr>
          <w:ilvl w:val="0"/>
          <w:numId w:val="1"/>
        </w:numPr>
        <w:spacing w:after="0" w:line="360" w:lineRule="atLeast"/>
        <w:textAlignment w:val="baseline"/>
        <w:rPr>
          <w:rFonts w:ascii="Arial" w:eastAsia="Times New Roman" w:hAnsi="Arial" w:cs="Arial"/>
          <w:color w:val="494949"/>
          <w:sz w:val="23"/>
          <w:szCs w:val="23"/>
          <w:lang w:eastAsia="ru-RU"/>
        </w:rPr>
      </w:pPr>
      <w:r w:rsidRPr="00224915">
        <w:rPr>
          <w:rFonts w:ascii="Arial" w:eastAsia="Times New Roman" w:hAnsi="Arial" w:cs="Arial"/>
          <w:b/>
          <w:bCs/>
          <w:color w:val="494949"/>
          <w:sz w:val="23"/>
          <w:szCs w:val="23"/>
          <w:bdr w:val="none" w:sz="0" w:space="0" w:color="auto" w:frame="1"/>
          <w:lang w:eastAsia="ru-RU"/>
        </w:rPr>
        <w:lastRenderedPageBreak/>
        <w:t>Война.</w:t>
      </w:r>
      <w:r w:rsidRPr="00224915">
        <w:rPr>
          <w:rFonts w:ascii="Arial" w:eastAsia="Times New Roman" w:hAnsi="Arial" w:cs="Arial"/>
          <w:color w:val="494949"/>
          <w:sz w:val="23"/>
          <w:szCs w:val="23"/>
          <w:lang w:eastAsia="ru-RU"/>
        </w:rPr>
        <w:t xml:space="preserve"> Последний персонаж в списке пороков. Человек, закованный в доспехи, и с противогазам на лице, протягивает детям игрушку – всеми любимого </w:t>
      </w:r>
      <w:r w:rsidR="004C0FA7">
        <w:rPr>
          <w:rFonts w:ascii="Arial" w:eastAsia="Times New Roman" w:hAnsi="Arial" w:cs="Arial"/>
          <w:color w:val="494949"/>
          <w:sz w:val="23"/>
          <w:szCs w:val="23"/>
          <w:lang w:eastAsia="ru-RU"/>
        </w:rPr>
        <w:t>Микки-Мауса, но мышонок закован</w:t>
      </w:r>
      <w:bookmarkStart w:id="0" w:name="_GoBack"/>
      <w:bookmarkEnd w:id="0"/>
      <w:r w:rsidRPr="00224915">
        <w:rPr>
          <w:rFonts w:ascii="Arial" w:eastAsia="Times New Roman" w:hAnsi="Arial" w:cs="Arial"/>
          <w:color w:val="494949"/>
          <w:sz w:val="23"/>
          <w:szCs w:val="23"/>
          <w:lang w:eastAsia="ru-RU"/>
        </w:rPr>
        <w:t xml:space="preserve"> в бомбу.</w:t>
      </w:r>
    </w:p>
    <w:p w:rsidR="00627B00" w:rsidRDefault="00627B00" w:rsidP="00627B00">
      <w:pPr>
        <w:spacing w:after="0" w:line="360" w:lineRule="atLeast"/>
        <w:ind w:left="720"/>
        <w:textAlignment w:val="baseline"/>
        <w:rPr>
          <w:rFonts w:ascii="Arial" w:eastAsia="Times New Roman" w:hAnsi="Arial" w:cs="Arial"/>
          <w:color w:val="494949"/>
          <w:sz w:val="23"/>
          <w:szCs w:val="23"/>
          <w:lang w:eastAsia="ru-RU"/>
        </w:rPr>
      </w:pPr>
    </w:p>
    <w:p w:rsidR="00006FE6" w:rsidRDefault="00006FE6" w:rsidP="00006FE6">
      <w:pPr>
        <w:spacing w:after="0" w:line="360" w:lineRule="atLeast"/>
        <w:ind w:left="720"/>
        <w:textAlignment w:val="baseline"/>
        <w:rPr>
          <w:rFonts w:ascii="Arial" w:eastAsia="Times New Roman" w:hAnsi="Arial" w:cs="Arial"/>
          <w:color w:val="494949"/>
          <w:sz w:val="23"/>
          <w:szCs w:val="23"/>
          <w:lang w:eastAsia="ru-RU"/>
        </w:rPr>
      </w:pPr>
      <w:r>
        <w:rPr>
          <w:noProof/>
          <w:lang w:eastAsia="ru-RU"/>
        </w:rPr>
        <w:drawing>
          <wp:inline distT="0" distB="0" distL="0" distR="0" wp14:anchorId="399542B7" wp14:editId="5A51EF62">
            <wp:extent cx="3381375" cy="4762500"/>
            <wp:effectExtent l="0" t="0" r="9525" b="0"/>
            <wp:docPr id="12" name="Рисунок 12" descr="Памятник на Болотной в Москве. Чтобы уберечь детей от пороков взрослых — фото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Памятник на Болотной в Москве. Чтобы уберечь детей от пороков взрослых — фото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B00" w:rsidRPr="00224915" w:rsidRDefault="00627B00" w:rsidP="00006FE6">
      <w:pPr>
        <w:spacing w:after="0" w:line="360" w:lineRule="atLeast"/>
        <w:ind w:left="720"/>
        <w:textAlignment w:val="baseline"/>
        <w:rPr>
          <w:rFonts w:ascii="Arial" w:eastAsia="Times New Roman" w:hAnsi="Arial" w:cs="Arial"/>
          <w:color w:val="494949"/>
          <w:sz w:val="23"/>
          <w:szCs w:val="23"/>
          <w:lang w:eastAsia="ru-RU"/>
        </w:rPr>
      </w:pPr>
    </w:p>
    <w:p w:rsidR="00224915" w:rsidRPr="00224915" w:rsidRDefault="00224915" w:rsidP="00224915">
      <w:pPr>
        <w:shd w:val="clear" w:color="auto" w:fill="FFFFFF"/>
        <w:spacing w:after="225" w:line="390" w:lineRule="atLeast"/>
        <w:textAlignment w:val="baseline"/>
        <w:rPr>
          <w:rFonts w:ascii="Arial" w:eastAsia="Times New Roman" w:hAnsi="Arial" w:cs="Arial"/>
          <w:color w:val="494949"/>
          <w:sz w:val="24"/>
          <w:szCs w:val="24"/>
          <w:lang w:eastAsia="ru-RU"/>
        </w:rPr>
      </w:pPr>
      <w:r w:rsidRPr="00224915">
        <w:rPr>
          <w:rFonts w:ascii="Arial" w:eastAsia="Times New Roman" w:hAnsi="Arial" w:cs="Arial"/>
          <w:color w:val="494949"/>
          <w:sz w:val="24"/>
          <w:szCs w:val="24"/>
          <w:lang w:eastAsia="ru-RU"/>
        </w:rPr>
        <w:t>Безошибочно узнать в каждой фигуре конкретный грех или порок очень трудно, поэтому автор подписал каждую скульптуру на русском и английском языках.</w:t>
      </w:r>
    </w:p>
    <w:p w:rsidR="00224915" w:rsidRPr="00224915" w:rsidRDefault="00224915" w:rsidP="00224915">
      <w:pPr>
        <w:shd w:val="clear" w:color="auto" w:fill="FFFFFF"/>
        <w:spacing w:after="225" w:line="390" w:lineRule="atLeast"/>
        <w:jc w:val="center"/>
        <w:textAlignment w:val="baseline"/>
        <w:rPr>
          <w:rFonts w:ascii="Arial" w:eastAsia="Times New Roman" w:hAnsi="Arial" w:cs="Arial"/>
          <w:color w:val="494949"/>
          <w:sz w:val="24"/>
          <w:szCs w:val="24"/>
          <w:lang w:eastAsia="ru-RU"/>
        </w:rPr>
      </w:pPr>
    </w:p>
    <w:p w:rsidR="00B1236C" w:rsidRDefault="00B1236C"/>
    <w:sectPr w:rsidR="00B1236C" w:rsidSect="0022491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6E6C76"/>
    <w:multiLevelType w:val="multilevel"/>
    <w:tmpl w:val="93387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4915"/>
    <w:rsid w:val="00006FE6"/>
    <w:rsid w:val="00224915"/>
    <w:rsid w:val="003263C8"/>
    <w:rsid w:val="004C0FA7"/>
    <w:rsid w:val="00554E11"/>
    <w:rsid w:val="00627B00"/>
    <w:rsid w:val="007D557C"/>
    <w:rsid w:val="0081647D"/>
    <w:rsid w:val="00B1236C"/>
    <w:rsid w:val="00E279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4979EC9-BC84-4031-B24D-52C35A477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06F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350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8</Pages>
  <Words>558</Words>
  <Characters>3184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Семён Колонин, Semyon Kolonin</dc:creator>
  <cp:keywords/>
  <dc:description/>
  <cp:lastModifiedBy>Семён Колонин, Semyon Kolonin</cp:lastModifiedBy>
  <cp:revision>2</cp:revision>
  <dcterms:created xsi:type="dcterms:W3CDTF">2017-01-16T15:32:00Z</dcterms:created>
  <dcterms:modified xsi:type="dcterms:W3CDTF">2017-01-16T16:12:00Z</dcterms:modified>
</cp:coreProperties>
</file>