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D5" w:rsidRDefault="004C2BD5" w:rsidP="004C2BD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4C2BD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Храм Спас-на-Крови в Санкт-Петербурге</w:t>
      </w:r>
    </w:p>
    <w:p w:rsidR="004C2BD5" w:rsidRDefault="004C2BD5" w:rsidP="004C2BD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4C2BD5" w:rsidRPr="004C2BD5" w:rsidRDefault="004C2BD5" w:rsidP="004C2B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52B672" wp14:editId="398E3040">
            <wp:extent cx="5940425" cy="4290307"/>
            <wp:effectExtent l="0" t="0" r="3175" b="0"/>
            <wp:docPr id="1" name="Рисунок 1" descr="http://www.classicalmusicnews.ru/wp-content/uploads/2016/01/spas_na_kro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assicalmusicnews.ru/wp-content/uploads/2016/01/spas_na_krov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D5" w:rsidRDefault="004C2BD5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Style w:val="a5"/>
          <w:rFonts w:ascii="Arial" w:hAnsi="Arial" w:cs="Arial"/>
          <w:color w:val="353535"/>
          <w:sz w:val="20"/>
          <w:szCs w:val="20"/>
        </w:rPr>
      </w:pPr>
    </w:p>
    <w:p w:rsidR="004C2BD5" w:rsidRPr="00AA02DE" w:rsidRDefault="004C2BD5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53535"/>
          <w:sz w:val="28"/>
          <w:szCs w:val="28"/>
        </w:rPr>
      </w:pPr>
      <w:r w:rsidRPr="00AA02DE">
        <w:rPr>
          <w:rStyle w:val="a5"/>
          <w:rFonts w:ascii="Arial" w:hAnsi="Arial" w:cs="Arial"/>
          <w:color w:val="353535"/>
          <w:sz w:val="28"/>
          <w:szCs w:val="28"/>
        </w:rPr>
        <w:t>Храм Спас-на-Крови в Санкт-Петербурге</w:t>
      </w:r>
      <w:r w:rsidRPr="00AA02DE">
        <w:rPr>
          <w:rStyle w:val="a5"/>
          <w:rFonts w:ascii="Arial" w:hAnsi="Arial" w:cs="Arial"/>
          <w:color w:val="353535"/>
          <w:sz w:val="28"/>
          <w:szCs w:val="28"/>
        </w:rPr>
        <w:t xml:space="preserve"> 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является музеем и памятником русской архитектуры. </w:t>
      </w:r>
      <w:r w:rsidR="005F31A6" w:rsidRPr="00AA02DE">
        <w:rPr>
          <w:rFonts w:ascii="Arial" w:hAnsi="Arial" w:cs="Arial"/>
          <w:color w:val="353535"/>
          <w:sz w:val="28"/>
          <w:szCs w:val="28"/>
        </w:rPr>
        <w:t>Он б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ыл возведен по указанию Александра III </w:t>
      </w:r>
      <w:r w:rsidRPr="00AA02DE">
        <w:rPr>
          <w:rFonts w:ascii="Arial" w:hAnsi="Arial" w:cs="Arial"/>
          <w:color w:val="353535"/>
          <w:sz w:val="28"/>
          <w:szCs w:val="28"/>
        </w:rPr>
        <w:t>на том месте,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 где </w:t>
      </w:r>
      <w:r w:rsidRPr="00AA02DE">
        <w:rPr>
          <w:rFonts w:ascii="Arial" w:hAnsi="Arial" w:cs="Arial"/>
          <w:color w:val="353535"/>
          <w:sz w:val="28"/>
          <w:szCs w:val="28"/>
        </w:rPr>
        <w:t>в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 1881 года </w:t>
      </w:r>
      <w:r w:rsidRPr="00AA02DE">
        <w:rPr>
          <w:rFonts w:ascii="Arial" w:hAnsi="Arial" w:cs="Arial"/>
          <w:color w:val="353535"/>
          <w:sz w:val="28"/>
          <w:szCs w:val="28"/>
        </w:rPr>
        <w:t>был смертельно ранен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 </w:t>
      </w:r>
      <w:r w:rsidRPr="00AA02DE">
        <w:rPr>
          <w:rFonts w:ascii="Arial" w:hAnsi="Arial" w:cs="Arial"/>
          <w:color w:val="353535"/>
          <w:sz w:val="28"/>
          <w:szCs w:val="28"/>
        </w:rPr>
        <w:t>его отец Александр II</w:t>
      </w:r>
    </w:p>
    <w:p w:rsidR="004C2BD5" w:rsidRPr="00AA02DE" w:rsidRDefault="004C2BD5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53535"/>
          <w:sz w:val="28"/>
          <w:szCs w:val="28"/>
        </w:rPr>
      </w:pPr>
      <w:r w:rsidRPr="00AA02DE">
        <w:rPr>
          <w:rFonts w:ascii="Arial" w:hAnsi="Arial" w:cs="Arial"/>
          <w:color w:val="353535"/>
          <w:sz w:val="28"/>
          <w:szCs w:val="28"/>
        </w:rPr>
        <w:t>Собор расположен на берегу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 </w:t>
      </w:r>
      <w:hyperlink r:id="rId5" w:history="1">
        <w:r w:rsidRPr="00AA02DE">
          <w:rPr>
            <w:rStyle w:val="a3"/>
            <w:rFonts w:ascii="Arial" w:hAnsi="Arial" w:cs="Arial"/>
            <w:color w:val="383838"/>
            <w:sz w:val="28"/>
            <w:szCs w:val="28"/>
            <w:u w:val="none"/>
          </w:rPr>
          <w:t>канала Грибоедова</w:t>
        </w:r>
      </w:hyperlink>
      <w:r w:rsidRPr="00AA02DE">
        <w:rPr>
          <w:rFonts w:ascii="Arial" w:hAnsi="Arial" w:cs="Arial"/>
          <w:color w:val="353535"/>
          <w:sz w:val="28"/>
          <w:szCs w:val="28"/>
        </w:rPr>
        <w:t xml:space="preserve"> </w:t>
      </w:r>
      <w:r w:rsidRPr="00AA02DE">
        <w:rPr>
          <w:rFonts w:ascii="Arial" w:hAnsi="Arial" w:cs="Arial"/>
          <w:color w:val="353535"/>
          <w:sz w:val="28"/>
          <w:szCs w:val="28"/>
        </w:rPr>
        <w:t>рядом с Михайловским садом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. 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Высота храма составляет 81 метр. Это число символизирует год гибели царя. </w:t>
      </w:r>
    </w:p>
    <w:p w:rsidR="00B455C6" w:rsidRPr="00AA02DE" w:rsidRDefault="00B455C6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53535"/>
          <w:sz w:val="28"/>
          <w:szCs w:val="28"/>
        </w:rPr>
      </w:pPr>
    </w:p>
    <w:p w:rsidR="004C2BD5" w:rsidRPr="00AA02DE" w:rsidRDefault="004C2BD5" w:rsidP="004C2BD5">
      <w:pPr>
        <w:shd w:val="clear" w:color="auto" w:fill="FFFFFF"/>
        <w:spacing w:before="45" w:after="45" w:line="240" w:lineRule="auto"/>
        <w:outlineLvl w:val="1"/>
        <w:rPr>
          <w:rFonts w:ascii="Arial" w:eastAsia="Times New Roman" w:hAnsi="Arial" w:cs="Arial"/>
          <w:b/>
          <w:bCs/>
          <w:color w:val="0082CD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b/>
          <w:bCs/>
          <w:color w:val="0082CD"/>
          <w:sz w:val="28"/>
          <w:szCs w:val="28"/>
          <w:lang w:eastAsia="ru-RU"/>
        </w:rPr>
        <w:t>История храма Спас-на-крови в Санкт-Петербурге</w:t>
      </w:r>
      <w:bookmarkStart w:id="0" w:name="_GoBack"/>
      <w:bookmarkEnd w:id="0"/>
    </w:p>
    <w:p w:rsidR="00B455C6" w:rsidRPr="004C2BD5" w:rsidRDefault="00B455C6" w:rsidP="004C2BD5">
      <w:pPr>
        <w:shd w:val="clear" w:color="auto" w:fill="FFFFFF"/>
        <w:spacing w:before="45" w:after="45" w:line="240" w:lineRule="auto"/>
        <w:outlineLvl w:val="1"/>
        <w:rPr>
          <w:rFonts w:ascii="Arial" w:eastAsia="Times New Roman" w:hAnsi="Arial" w:cs="Arial"/>
          <w:b/>
          <w:bCs/>
          <w:color w:val="0082CD"/>
          <w:sz w:val="28"/>
          <w:szCs w:val="28"/>
          <w:lang w:eastAsia="ru-RU"/>
        </w:rPr>
      </w:pPr>
    </w:p>
    <w:p w:rsidR="004C2BD5" w:rsidRPr="004C2BD5" w:rsidRDefault="004C2BD5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Уже на следующий день после смерти императора было решено установить на месте его гибели временную часовню. В апреле 1881 года она была построена</w:t>
      </w:r>
      <w:r w:rsidR="005F31A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. 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Когда из губерний стали поступать пожертвования на памятник Александру II, правительство решило возвести здесь собор.</w:t>
      </w:r>
    </w:p>
    <w:p w:rsidR="004C2BD5" w:rsidRPr="00AA02DE" w:rsidRDefault="005F31A6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53535"/>
          <w:sz w:val="28"/>
          <w:szCs w:val="28"/>
        </w:rPr>
      </w:pPr>
      <w:r w:rsidRPr="00AA02DE">
        <w:rPr>
          <w:rFonts w:ascii="Arial" w:hAnsi="Arial" w:cs="Arial"/>
          <w:color w:val="353535"/>
          <w:sz w:val="28"/>
          <w:szCs w:val="28"/>
        </w:rPr>
        <w:t>24 года строилась церковь, вплоть до</w:t>
      </w:r>
      <w:r w:rsidR="004C2BD5" w:rsidRPr="00AA02DE">
        <w:rPr>
          <w:rFonts w:ascii="Arial" w:hAnsi="Arial" w:cs="Arial"/>
          <w:color w:val="353535"/>
          <w:sz w:val="28"/>
          <w:szCs w:val="28"/>
        </w:rPr>
        <w:t xml:space="preserve"> 1907 год</w:t>
      </w:r>
      <w:r w:rsidRPr="00AA02DE">
        <w:rPr>
          <w:rFonts w:ascii="Arial" w:hAnsi="Arial" w:cs="Arial"/>
          <w:color w:val="353535"/>
          <w:sz w:val="28"/>
          <w:szCs w:val="28"/>
        </w:rPr>
        <w:t>а</w:t>
      </w:r>
      <w:r w:rsidR="004C2BD5" w:rsidRPr="00AA02DE">
        <w:rPr>
          <w:rFonts w:ascii="Arial" w:hAnsi="Arial" w:cs="Arial"/>
          <w:color w:val="353535"/>
          <w:sz w:val="28"/>
          <w:szCs w:val="28"/>
        </w:rPr>
        <w:t xml:space="preserve">. Чтобы вода из канала не проходила под </w:t>
      </w:r>
      <w:proofErr w:type="gramStart"/>
      <w:r w:rsidR="004C2BD5" w:rsidRPr="00AA02DE">
        <w:rPr>
          <w:rFonts w:ascii="Arial" w:hAnsi="Arial" w:cs="Arial"/>
          <w:color w:val="353535"/>
          <w:sz w:val="28"/>
          <w:szCs w:val="28"/>
        </w:rPr>
        <w:t>здание,  для</w:t>
      </w:r>
      <w:proofErr w:type="gramEnd"/>
      <w:r w:rsidR="004C2BD5" w:rsidRPr="00AA02DE">
        <w:rPr>
          <w:rFonts w:ascii="Arial" w:hAnsi="Arial" w:cs="Arial"/>
          <w:color w:val="353535"/>
          <w:sz w:val="28"/>
          <w:szCs w:val="28"/>
        </w:rPr>
        <w:t xml:space="preserve"> укрепления грунта</w:t>
      </w:r>
      <w:r w:rsidRPr="00AA02DE">
        <w:rPr>
          <w:rFonts w:ascii="Arial" w:hAnsi="Arial" w:cs="Arial"/>
          <w:color w:val="353535"/>
          <w:sz w:val="28"/>
          <w:szCs w:val="28"/>
        </w:rPr>
        <w:t>,</w:t>
      </w:r>
      <w:r w:rsidR="004C2BD5" w:rsidRPr="00AA02DE">
        <w:rPr>
          <w:rFonts w:ascii="Arial" w:hAnsi="Arial" w:cs="Arial"/>
          <w:color w:val="353535"/>
          <w:sz w:val="28"/>
          <w:szCs w:val="28"/>
        </w:rPr>
        <w:t xml:space="preserve"> </w:t>
      </w:r>
      <w:r w:rsidRPr="00AA02DE">
        <w:rPr>
          <w:rFonts w:ascii="Arial" w:hAnsi="Arial" w:cs="Arial"/>
          <w:color w:val="353535"/>
          <w:sz w:val="28"/>
          <w:szCs w:val="28"/>
        </w:rPr>
        <w:t>под</w:t>
      </w:r>
      <w:r w:rsidR="004C2BD5" w:rsidRPr="00AA02DE">
        <w:rPr>
          <w:rFonts w:ascii="Arial" w:hAnsi="Arial" w:cs="Arial"/>
          <w:color w:val="353535"/>
          <w:sz w:val="28"/>
          <w:szCs w:val="28"/>
        </w:rPr>
        <w:t xml:space="preserve"> всей площадью здания было сооружено бетонное основание. </w:t>
      </w:r>
    </w:p>
    <w:p w:rsidR="004C2BD5" w:rsidRPr="00AA02DE" w:rsidRDefault="004C2BD5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53535"/>
          <w:sz w:val="28"/>
          <w:szCs w:val="28"/>
        </w:rPr>
      </w:pPr>
      <w:r w:rsidRPr="00AA02DE">
        <w:rPr>
          <w:rFonts w:ascii="Arial" w:hAnsi="Arial" w:cs="Arial"/>
          <w:color w:val="353535"/>
          <w:sz w:val="28"/>
          <w:szCs w:val="28"/>
        </w:rPr>
        <w:lastRenderedPageBreak/>
        <w:t>Собор Воскресения Христова, как и</w:t>
      </w:r>
      <w:r w:rsidR="0052032F" w:rsidRPr="00AA02DE">
        <w:rPr>
          <w:rFonts w:ascii="Arial" w:hAnsi="Arial" w:cs="Arial"/>
          <w:color w:val="353535"/>
          <w:sz w:val="28"/>
          <w:szCs w:val="28"/>
        </w:rPr>
        <w:t xml:space="preserve"> </w:t>
      </w:r>
      <w:hyperlink r:id="rId6" w:history="1">
        <w:r w:rsidRPr="00AA02DE">
          <w:rPr>
            <w:rStyle w:val="a3"/>
            <w:rFonts w:ascii="Arial" w:hAnsi="Arial" w:cs="Arial"/>
            <w:color w:val="383838"/>
            <w:sz w:val="28"/>
            <w:szCs w:val="28"/>
            <w:u w:val="none"/>
          </w:rPr>
          <w:t>Исаакиевский собор</w:t>
        </w:r>
      </w:hyperlink>
      <w:r w:rsidRPr="00AA02DE">
        <w:rPr>
          <w:rFonts w:ascii="Arial" w:hAnsi="Arial" w:cs="Arial"/>
          <w:color w:val="353535"/>
          <w:sz w:val="28"/>
          <w:szCs w:val="28"/>
        </w:rPr>
        <w:t>, находился на госуда</w:t>
      </w:r>
      <w:r w:rsidR="00ED394D" w:rsidRPr="00AA02DE">
        <w:rPr>
          <w:rFonts w:ascii="Arial" w:hAnsi="Arial" w:cs="Arial"/>
          <w:color w:val="353535"/>
          <w:sz w:val="28"/>
          <w:szCs w:val="28"/>
        </w:rPr>
        <w:t xml:space="preserve">рственном содержании. Он </w:t>
      </w:r>
      <w:r w:rsidRPr="00AA02DE">
        <w:rPr>
          <w:rFonts w:ascii="Arial" w:hAnsi="Arial" w:cs="Arial"/>
          <w:color w:val="353535"/>
          <w:sz w:val="28"/>
          <w:szCs w:val="28"/>
        </w:rPr>
        <w:t>не был рассчитан на массовые посещения. В нем проходили только службы, посвященные памяти Александра II и произносились проповеди.</w:t>
      </w:r>
    </w:p>
    <w:p w:rsidR="004C2BD5" w:rsidRPr="00AA02DE" w:rsidRDefault="004C2BD5" w:rsidP="004C2BD5">
      <w:pPr>
        <w:pStyle w:val="dim1"/>
        <w:shd w:val="clear" w:color="auto" w:fill="FFFFFF"/>
        <w:spacing w:before="0" w:beforeAutospacing="0" w:after="165" w:afterAutospacing="0"/>
        <w:jc w:val="both"/>
        <w:rPr>
          <w:rFonts w:ascii="Arial" w:hAnsi="Arial" w:cs="Arial"/>
          <w:color w:val="353535"/>
          <w:sz w:val="28"/>
          <w:szCs w:val="28"/>
        </w:rPr>
      </w:pPr>
      <w:r w:rsidRPr="00AA02DE">
        <w:rPr>
          <w:rFonts w:ascii="Arial" w:hAnsi="Arial" w:cs="Arial"/>
          <w:color w:val="353535"/>
          <w:sz w:val="28"/>
          <w:szCs w:val="28"/>
        </w:rPr>
        <w:t xml:space="preserve">В 1917 году прекратилось финансирование содержания собора. В 1938 году было принято решение о его разборке. Но с началом Великой Отечественной войны решение этого вопроса было отложено. </w:t>
      </w:r>
      <w:r w:rsidR="0052032F" w:rsidRPr="00AA02DE">
        <w:rPr>
          <w:rFonts w:ascii="Arial" w:hAnsi="Arial" w:cs="Arial"/>
          <w:color w:val="353535"/>
          <w:sz w:val="28"/>
          <w:szCs w:val="28"/>
        </w:rPr>
        <w:t>После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 войны здесь хранились декорации Малого оперного театра. С 1968 года собор </w:t>
      </w:r>
      <w:r w:rsidR="0052032F" w:rsidRPr="00AA02DE">
        <w:rPr>
          <w:rFonts w:ascii="Arial" w:hAnsi="Arial" w:cs="Arial"/>
          <w:color w:val="353535"/>
          <w:sz w:val="28"/>
          <w:szCs w:val="28"/>
        </w:rPr>
        <w:t>находится под охраной государства и лишь в</w:t>
      </w:r>
      <w:r w:rsidRPr="00AA02DE">
        <w:rPr>
          <w:rFonts w:ascii="Arial" w:hAnsi="Arial" w:cs="Arial"/>
          <w:color w:val="353535"/>
          <w:sz w:val="28"/>
          <w:szCs w:val="28"/>
        </w:rPr>
        <w:t xml:space="preserve"> 1997 года музей-памятник открылся для посетителей.</w:t>
      </w:r>
    </w:p>
    <w:p w:rsidR="004C2BD5" w:rsidRPr="004C2BD5" w:rsidRDefault="004C2BD5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В нишах </w:t>
      </w:r>
      <w:r w:rsidR="00B455C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храма 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установлены двадцать памятных досок из гранита, на которых золочеными </w:t>
      </w:r>
      <w:proofErr w:type="gramStart"/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буквами  обозначены</w:t>
      </w:r>
      <w:proofErr w:type="gramEnd"/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дела императора Александра II (</w:t>
      </w:r>
      <w:r w:rsidR="00ED394D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главное - </w:t>
      </w:r>
      <w:r w:rsidR="00B455C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отмена крепостного права). Гербы русских городов расположены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с трех сторон колокольни, выполненные мозаикой </w:t>
      </w:r>
      <w:r w:rsidR="00B455C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–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</w:t>
      </w:r>
      <w:r w:rsidR="00B455C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это 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главное украшение фасада собора. </w:t>
      </w:r>
    </w:p>
    <w:p w:rsidR="004C2BD5" w:rsidRPr="00AA02DE" w:rsidRDefault="004C2BD5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Хотя храм увековечил трагическое событие в истории России, девятиглавое здание поражает своей яркой, пёстрой красотой. На фоне строгой архитектуры Северной столицы оно кажется игрушкой. Прослеживается сходство собора с</w:t>
      </w:r>
      <w:r w:rsidR="00B455C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</w:t>
      </w:r>
      <w:hyperlink r:id="rId7" w:history="1">
        <w:r w:rsidRPr="00AA02DE">
          <w:rPr>
            <w:rFonts w:ascii="Arial" w:eastAsia="Times New Roman" w:hAnsi="Arial" w:cs="Arial"/>
            <w:color w:val="383838"/>
            <w:sz w:val="28"/>
            <w:szCs w:val="28"/>
            <w:lang w:eastAsia="ru-RU"/>
          </w:rPr>
          <w:t>храмом Василия Блаженного в Москве</w:t>
        </w:r>
      </w:hyperlink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.</w:t>
      </w:r>
    </w:p>
    <w:p w:rsidR="00B455C6" w:rsidRPr="004C2BD5" w:rsidRDefault="00B455C6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</w:p>
    <w:p w:rsidR="004C2BD5" w:rsidRPr="00AA02DE" w:rsidRDefault="004C2BD5" w:rsidP="004C2BD5">
      <w:pPr>
        <w:shd w:val="clear" w:color="auto" w:fill="FFFFFF"/>
        <w:spacing w:before="45" w:after="45" w:line="240" w:lineRule="auto"/>
        <w:outlineLvl w:val="1"/>
        <w:rPr>
          <w:rFonts w:ascii="Arial" w:eastAsia="Times New Roman" w:hAnsi="Arial" w:cs="Arial"/>
          <w:b/>
          <w:bCs/>
          <w:color w:val="0082CD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b/>
          <w:bCs/>
          <w:color w:val="0082CD"/>
          <w:sz w:val="28"/>
          <w:szCs w:val="28"/>
          <w:lang w:eastAsia="ru-RU"/>
        </w:rPr>
        <w:t>Внутренне убранство храма Спас-на-Крови в Санкт-Петербурге</w:t>
      </w:r>
    </w:p>
    <w:p w:rsidR="00B455C6" w:rsidRPr="004C2BD5" w:rsidRDefault="00B455C6" w:rsidP="004C2BD5">
      <w:pPr>
        <w:shd w:val="clear" w:color="auto" w:fill="FFFFFF"/>
        <w:spacing w:before="45" w:after="45" w:line="240" w:lineRule="auto"/>
        <w:outlineLvl w:val="1"/>
        <w:rPr>
          <w:rFonts w:ascii="Arial" w:eastAsia="Times New Roman" w:hAnsi="Arial" w:cs="Arial"/>
          <w:b/>
          <w:bCs/>
          <w:color w:val="0082CD"/>
          <w:sz w:val="28"/>
          <w:szCs w:val="28"/>
          <w:lang w:eastAsia="ru-RU"/>
        </w:rPr>
      </w:pPr>
    </w:p>
    <w:p w:rsidR="004C2BD5" w:rsidRPr="004C2BD5" w:rsidRDefault="004C2BD5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Собор не был рассчитан на массовое посещение. Это и повлияло на его внутреннее убранство, поражающее своей красотой. В соборе мы видим </w:t>
      </w:r>
      <w:r w:rsidR="00B455C6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богатую коллекцию самоцветов,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выполненную лучшими мастерами. В качестве декоративного убранства интерьера собора использовались поделочные и полудрагоценные камни, которыми облицованы стены и пол здания. </w:t>
      </w:r>
    </w:p>
    <w:p w:rsidR="004C2BD5" w:rsidRPr="004C2BD5" w:rsidRDefault="004C2BD5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Леса очень долго стояли вокруг собора. И в народе говорили</w:t>
      </w:r>
      <w:r w:rsidR="00ED394D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,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что </w:t>
      </w:r>
      <w:r w:rsidR="00ED394D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«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леса</w:t>
      </w:r>
      <w:r w:rsidR="00ED394D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»</w:t>
      </w: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будут стоять до тех пор, пока стоит советская власть. Возможно, что это совпадение. Но леса разобрали незадолго до </w:t>
      </w:r>
      <w:r w:rsidR="00ED394D" w:rsidRPr="00AA02DE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событий в Москве в 1991 году, когда распался Советский Союз.</w:t>
      </w:r>
    </w:p>
    <w:p w:rsidR="004C2BD5" w:rsidRPr="004C2BD5" w:rsidRDefault="004C2BD5" w:rsidP="004C2BD5">
      <w:pPr>
        <w:shd w:val="clear" w:color="auto" w:fill="FFFFFF"/>
        <w:spacing w:after="165" w:line="240" w:lineRule="auto"/>
        <w:jc w:val="both"/>
        <w:rPr>
          <w:rFonts w:ascii="Arial" w:eastAsia="Times New Roman" w:hAnsi="Arial" w:cs="Arial"/>
          <w:color w:val="353535"/>
          <w:sz w:val="28"/>
          <w:szCs w:val="28"/>
          <w:lang w:eastAsia="ru-RU"/>
        </w:rPr>
      </w:pPr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Храм Спас-на-крови - это первый храм, построенный на том месте, где погиб император государства. Построенный памятник архитектуры явился </w:t>
      </w:r>
      <w:proofErr w:type="gramStart"/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>символом  надвигающейся</w:t>
      </w:r>
      <w:proofErr w:type="gramEnd"/>
      <w:r w:rsidRPr="004C2BD5">
        <w:rPr>
          <w:rFonts w:ascii="Arial" w:eastAsia="Times New Roman" w:hAnsi="Arial" w:cs="Arial"/>
          <w:color w:val="353535"/>
          <w:sz w:val="28"/>
          <w:szCs w:val="28"/>
          <w:lang w:eastAsia="ru-RU"/>
        </w:rPr>
        <w:t xml:space="preserve"> революции.</w:t>
      </w:r>
    </w:p>
    <w:p w:rsidR="004C2BD5" w:rsidRPr="00B455C6" w:rsidRDefault="004C2BD5" w:rsidP="004C2BD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53535"/>
        </w:rPr>
      </w:pPr>
    </w:p>
    <w:p w:rsidR="001D3307" w:rsidRPr="00B455C6" w:rsidRDefault="001D3307" w:rsidP="004C2BD5">
      <w:pPr>
        <w:rPr>
          <w:sz w:val="24"/>
          <w:szCs w:val="24"/>
        </w:rPr>
      </w:pPr>
    </w:p>
    <w:sectPr w:rsidR="001D3307" w:rsidRPr="00B4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5"/>
    <w:rsid w:val="001D3307"/>
    <w:rsid w:val="004C2BD5"/>
    <w:rsid w:val="0052032F"/>
    <w:rsid w:val="005F31A6"/>
    <w:rsid w:val="00AA02DE"/>
    <w:rsid w:val="00B455C6"/>
    <w:rsid w:val="00E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3029D-A6ED-4CC7-95C4-D5229D59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m1">
    <w:name w:val="dim1"/>
    <w:basedOn w:val="a"/>
    <w:rsid w:val="004C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C2B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2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C2BD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0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sk-guide.ru/sobor_vasiliya_blazhennog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b-guide.ru/page_451.htm" TargetMode="External"/><Relationship Id="rId5" Type="http://schemas.openxmlformats.org/officeDocument/2006/relationships/hyperlink" Target="http://www.spb-guide.ru/page_486.ht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3</cp:revision>
  <cp:lastPrinted>2016-04-19T18:40:00Z</cp:lastPrinted>
  <dcterms:created xsi:type="dcterms:W3CDTF">2016-04-19T18:15:00Z</dcterms:created>
  <dcterms:modified xsi:type="dcterms:W3CDTF">2016-04-19T18:40:00Z</dcterms:modified>
</cp:coreProperties>
</file>