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F6F" w:rsidRDefault="009C7F6F" w:rsidP="009C7F6F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30"/>
          <w:szCs w:val="30"/>
        </w:rPr>
      </w:pPr>
      <w:r>
        <w:rPr>
          <w:rFonts w:ascii="TimesNewRoman,Bold" w:hAnsi="TimesNewRoman,Bold" w:cs="TimesNewRoman,Bold"/>
          <w:b/>
          <w:bCs/>
          <w:sz w:val="30"/>
          <w:szCs w:val="30"/>
        </w:rPr>
        <w:t>ВЫВОДЫ</w:t>
      </w:r>
    </w:p>
    <w:p w:rsidR="009C7F6F" w:rsidRDefault="009C7F6F" w:rsidP="009C7F6F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1. Составление диаграмм использования — это первый шаг</w:t>
      </w:r>
    </w:p>
    <w:p w:rsidR="009C7F6F" w:rsidRDefault="009C7F6F" w:rsidP="009C7F6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моделирования.</w:t>
      </w:r>
    </w:p>
    <w:p w:rsidR="009C7F6F" w:rsidRPr="00500FD1" w:rsidRDefault="009C7F6F" w:rsidP="009C7F6F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30"/>
          <w:szCs w:val="30"/>
          <w:u w:val="single"/>
        </w:rPr>
      </w:pPr>
      <w:r w:rsidRPr="00500FD1">
        <w:rPr>
          <w:rFonts w:ascii="TimesNewRoman" w:hAnsi="TimesNewRoman" w:cs="TimesNewRoman"/>
          <w:sz w:val="30"/>
          <w:szCs w:val="30"/>
          <w:u w:val="single"/>
        </w:rPr>
        <w:t>2. Основное назначение диаграммы использования — показать,</w:t>
      </w:r>
    </w:p>
    <w:p w:rsidR="009C7F6F" w:rsidRPr="00500FD1" w:rsidRDefault="009C7F6F" w:rsidP="009C7F6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  <w:u w:val="single"/>
        </w:rPr>
      </w:pPr>
      <w:r w:rsidRPr="00500FD1">
        <w:rPr>
          <w:rFonts w:ascii="TimesNewRoman" w:hAnsi="TimesNewRoman" w:cs="TimesNewRoman"/>
          <w:sz w:val="30"/>
          <w:szCs w:val="30"/>
          <w:u w:val="single"/>
        </w:rPr>
        <w:t>что делает система во внешнем мире.</w:t>
      </w:r>
    </w:p>
    <w:p w:rsidR="009C7F6F" w:rsidRDefault="009C7F6F" w:rsidP="009C7F6F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3. Диаграмма использования не зависит от программной</w:t>
      </w:r>
    </w:p>
    <w:p w:rsidR="009C7F6F" w:rsidRDefault="009C7F6F" w:rsidP="009C7F6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 xml:space="preserve">реализации системы и поэтому </w:t>
      </w:r>
      <w:r w:rsidRPr="008D56E4">
        <w:rPr>
          <w:rFonts w:ascii="TimesNewRoman" w:hAnsi="TimesNewRoman" w:cs="TimesNewRoman"/>
          <w:sz w:val="30"/>
          <w:szCs w:val="30"/>
          <w:u w:val="single"/>
        </w:rPr>
        <w:t>не обязана</w:t>
      </w:r>
      <w:r>
        <w:rPr>
          <w:rFonts w:ascii="TimesNewRoman" w:hAnsi="TimesNewRoman" w:cs="TimesNewRoman"/>
          <w:sz w:val="30"/>
          <w:szCs w:val="30"/>
        </w:rPr>
        <w:t xml:space="preserve"> соответствовать структуре</w:t>
      </w:r>
    </w:p>
    <w:p w:rsidR="009C7F6F" w:rsidRDefault="009C7F6F" w:rsidP="009C7F6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классов, модулей и компонентов системы.</w:t>
      </w:r>
      <w:bookmarkStart w:id="0" w:name="_GoBack"/>
      <w:bookmarkEnd w:id="0"/>
    </w:p>
    <w:p w:rsidR="009C7F6F" w:rsidRPr="00500FD1" w:rsidRDefault="009C7F6F" w:rsidP="009C7F6F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30"/>
          <w:szCs w:val="30"/>
          <w:u w:val="single"/>
        </w:rPr>
      </w:pPr>
      <w:r w:rsidRPr="00500FD1">
        <w:rPr>
          <w:rFonts w:ascii="TimesNewRoman" w:hAnsi="TimesNewRoman" w:cs="TimesNewRoman"/>
          <w:sz w:val="30"/>
          <w:szCs w:val="30"/>
          <w:u w:val="single"/>
        </w:rPr>
        <w:t>4. Идентификация действующих лиц и вариантов</w:t>
      </w:r>
    </w:p>
    <w:p w:rsidR="009C7F6F" w:rsidRPr="00500FD1" w:rsidRDefault="009C7F6F" w:rsidP="009C7F6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  <w:u w:val="single"/>
        </w:rPr>
      </w:pPr>
      <w:r w:rsidRPr="00500FD1">
        <w:rPr>
          <w:rFonts w:ascii="TimesNewRoman" w:hAnsi="TimesNewRoman" w:cs="TimesNewRoman"/>
          <w:sz w:val="30"/>
          <w:szCs w:val="30"/>
          <w:u w:val="single"/>
        </w:rPr>
        <w:t>использования — ключ к дальнейшему проектированию.</w:t>
      </w:r>
    </w:p>
    <w:p w:rsidR="009C7F6F" w:rsidRDefault="009C7F6F" w:rsidP="009C7F6F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 xml:space="preserve">5. В зависимости от выбранной </w:t>
      </w:r>
      <w:r w:rsidRPr="00500FD1">
        <w:rPr>
          <w:rFonts w:ascii="TimesNewRoman" w:hAnsi="TimesNewRoman" w:cs="TimesNewRoman"/>
          <w:i/>
          <w:sz w:val="30"/>
          <w:szCs w:val="30"/>
        </w:rPr>
        <w:t>парадигмы проектирования</w:t>
      </w:r>
      <w:r>
        <w:rPr>
          <w:rFonts w:ascii="TimesNewRoman" w:hAnsi="TimesNewRoman" w:cs="TimesNewRoman"/>
          <w:sz w:val="30"/>
          <w:szCs w:val="30"/>
        </w:rPr>
        <w:t xml:space="preserve"> и</w:t>
      </w:r>
    </w:p>
    <w:p w:rsidR="009C7F6F" w:rsidRDefault="009C7F6F" w:rsidP="009C7F6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программирования применяются различные способы реализации</w:t>
      </w:r>
    </w:p>
    <w:p w:rsidR="00B908B3" w:rsidRDefault="009C7F6F" w:rsidP="009C7F6F">
      <w:r>
        <w:rPr>
          <w:rFonts w:ascii="TimesNewRoman" w:hAnsi="TimesNewRoman" w:cs="TimesNewRoman"/>
          <w:sz w:val="30"/>
          <w:szCs w:val="30"/>
        </w:rPr>
        <w:t>вариантов использования.</w:t>
      </w:r>
    </w:p>
    <w:sectPr w:rsidR="00B908B3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4C"/>
    <w:rsid w:val="00500FD1"/>
    <w:rsid w:val="008D56E4"/>
    <w:rsid w:val="009C7F6F"/>
    <w:rsid w:val="00B908B3"/>
    <w:rsid w:val="00BE0D1C"/>
    <w:rsid w:val="00D13054"/>
    <w:rsid w:val="00EE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623E"/>
  <w15:chartTrackingRefBased/>
  <w15:docId w15:val="{D55D9FE1-2A18-44F6-B4E2-6202AEE0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4</cp:revision>
  <dcterms:created xsi:type="dcterms:W3CDTF">2020-05-01T14:56:00Z</dcterms:created>
  <dcterms:modified xsi:type="dcterms:W3CDTF">2020-05-01T14:58:00Z</dcterms:modified>
</cp:coreProperties>
</file>