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90" w:rsidRPr="003B7990" w:rsidRDefault="003B7990" w:rsidP="003B7990">
      <w:pPr>
        <w:autoSpaceDE w:val="0"/>
        <w:autoSpaceDN w:val="0"/>
        <w:adjustRightInd w:val="0"/>
        <w:jc w:val="center"/>
        <w:rPr>
          <w:b/>
          <w:bCs/>
          <w:szCs w:val="30"/>
        </w:rPr>
      </w:pPr>
      <w:r w:rsidRPr="003B7990">
        <w:rPr>
          <w:b/>
          <w:bCs/>
          <w:szCs w:val="30"/>
        </w:rPr>
        <w:t>Роль полюса ассоциации</w:t>
      </w:r>
    </w:p>
    <w:p w:rsidR="003B7990" w:rsidRDefault="003B7990" w:rsidP="00BA6B88">
      <w:pPr>
        <w:autoSpaceDE w:val="0"/>
        <w:autoSpaceDN w:val="0"/>
        <w:adjustRightInd w:val="0"/>
        <w:ind w:firstLine="708"/>
        <w:rPr>
          <w:iCs/>
          <w:sz w:val="30"/>
          <w:szCs w:val="30"/>
        </w:rPr>
      </w:pPr>
      <w:r w:rsidRPr="003B7990">
        <w:rPr>
          <w:b/>
          <w:bCs/>
          <w:iCs/>
          <w:sz w:val="36"/>
          <w:szCs w:val="30"/>
        </w:rPr>
        <w:t xml:space="preserve">Роль </w:t>
      </w:r>
      <w:r w:rsidRPr="003B7990">
        <w:rPr>
          <w:iCs/>
          <w:sz w:val="36"/>
          <w:szCs w:val="30"/>
        </w:rPr>
        <w:t xml:space="preserve">(role) </w:t>
      </w:r>
      <w:r w:rsidRPr="003B7990">
        <w:rPr>
          <w:iCs/>
          <w:sz w:val="30"/>
          <w:szCs w:val="30"/>
        </w:rPr>
        <w:t>— это интерфейс, который предоставляет классификатор в данной ассоциации.</w:t>
      </w:r>
    </w:p>
    <w:p w:rsidR="003B7990" w:rsidRPr="003B7990" w:rsidRDefault="003B7990" w:rsidP="003B7990">
      <w:pPr>
        <w:autoSpaceDE w:val="0"/>
        <w:autoSpaceDN w:val="0"/>
        <w:adjustRightInd w:val="0"/>
        <w:rPr>
          <w:iCs/>
          <w:sz w:val="30"/>
          <w:szCs w:val="30"/>
        </w:rPr>
      </w:pPr>
    </w:p>
    <w:p w:rsidR="003B7990" w:rsidRDefault="003B7990" w:rsidP="00BA6B88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3B7990">
        <w:rPr>
          <w:sz w:val="36"/>
          <w:szCs w:val="30"/>
        </w:rPr>
        <w:t xml:space="preserve">Полюс ассоциации </w:t>
      </w:r>
      <w:r w:rsidRPr="003B7990">
        <w:rPr>
          <w:sz w:val="30"/>
          <w:szCs w:val="30"/>
        </w:rPr>
        <w:t>— это точка соприкосновения</w:t>
      </w:r>
      <w:r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линии ассоциации с прямоугольником класса. Именно вблизи этой</w:t>
      </w:r>
      <w:r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точки располагаются многочисленные дополнения полюсов</w:t>
      </w:r>
      <w:r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ассоциации.</w:t>
      </w:r>
    </w:p>
    <w:p w:rsidR="003B7990" w:rsidRPr="003B7990" w:rsidRDefault="003B7990" w:rsidP="003B7990">
      <w:pPr>
        <w:autoSpaceDE w:val="0"/>
        <w:autoSpaceDN w:val="0"/>
        <w:adjustRightInd w:val="0"/>
        <w:rPr>
          <w:sz w:val="30"/>
          <w:szCs w:val="30"/>
        </w:rPr>
      </w:pPr>
    </w:p>
    <w:p w:rsidR="003B7990" w:rsidRDefault="003B7990" w:rsidP="00BA6B88">
      <w:pPr>
        <w:autoSpaceDE w:val="0"/>
        <w:autoSpaceDN w:val="0"/>
        <w:adjustRightInd w:val="0"/>
        <w:ind w:firstLine="708"/>
        <w:rPr>
          <w:i/>
          <w:iCs/>
          <w:sz w:val="30"/>
          <w:szCs w:val="30"/>
        </w:rPr>
      </w:pPr>
      <w:r w:rsidRPr="003B7990">
        <w:rPr>
          <w:b/>
          <w:bCs/>
          <w:iCs/>
          <w:sz w:val="36"/>
          <w:szCs w:val="30"/>
        </w:rPr>
        <w:t xml:space="preserve">Роль полюса ассоциации </w:t>
      </w:r>
      <w:r w:rsidRPr="003B7990">
        <w:rPr>
          <w:iCs/>
          <w:sz w:val="36"/>
          <w:szCs w:val="30"/>
        </w:rPr>
        <w:t xml:space="preserve">(association end role), </w:t>
      </w:r>
      <w:r>
        <w:rPr>
          <w:iCs/>
          <w:sz w:val="36"/>
          <w:szCs w:val="30"/>
        </w:rPr>
        <w:t xml:space="preserve">или </w:t>
      </w:r>
      <w:r w:rsidRPr="003B7990">
        <w:rPr>
          <w:b/>
          <w:bCs/>
          <w:iCs/>
          <w:sz w:val="36"/>
          <w:szCs w:val="30"/>
        </w:rPr>
        <w:t>спецификатором интерфейса</w:t>
      </w:r>
      <w:r w:rsidRPr="003B7990">
        <w:rPr>
          <w:b/>
          <w:bCs/>
          <w:i/>
          <w:iCs/>
          <w:sz w:val="36"/>
          <w:szCs w:val="30"/>
        </w:rPr>
        <w:t xml:space="preserve"> </w:t>
      </w:r>
      <w:r w:rsidRPr="00BA6B88">
        <w:rPr>
          <w:iCs/>
          <w:sz w:val="30"/>
          <w:szCs w:val="30"/>
        </w:rPr>
        <w:t>— это способ указать, как именно участвует классификатор (присоединенный к данному полюсу ассоциации) в ассоциации.</w:t>
      </w:r>
    </w:p>
    <w:p w:rsidR="003B7990" w:rsidRPr="003B7990" w:rsidRDefault="003B7990" w:rsidP="003B7990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3B7990" w:rsidRPr="00BA6B88" w:rsidRDefault="003B7990" w:rsidP="00BA6B88">
      <w:pPr>
        <w:autoSpaceDE w:val="0"/>
        <w:autoSpaceDN w:val="0"/>
        <w:adjustRightInd w:val="0"/>
        <w:ind w:firstLine="708"/>
        <w:rPr>
          <w:sz w:val="36"/>
          <w:szCs w:val="30"/>
        </w:rPr>
      </w:pPr>
      <w:r w:rsidRPr="00BA6B88">
        <w:rPr>
          <w:sz w:val="36"/>
          <w:szCs w:val="30"/>
        </w:rPr>
        <w:t>Нотация этого дополнения — текст, указанный на полюсе</w:t>
      </w:r>
    </w:p>
    <w:p w:rsidR="00BA6B88" w:rsidRDefault="003B7990" w:rsidP="003B7990">
      <w:pPr>
        <w:autoSpaceDE w:val="0"/>
        <w:autoSpaceDN w:val="0"/>
        <w:adjustRightInd w:val="0"/>
        <w:rPr>
          <w:sz w:val="36"/>
          <w:szCs w:val="30"/>
        </w:rPr>
      </w:pPr>
      <w:r w:rsidRPr="00BA6B88">
        <w:rPr>
          <w:sz w:val="36"/>
          <w:szCs w:val="30"/>
        </w:rPr>
        <w:t>ассоциации.</w:t>
      </w:r>
    </w:p>
    <w:p w:rsidR="003B7990" w:rsidRPr="003B7990" w:rsidRDefault="003B7990" w:rsidP="00BA6B88">
      <w:pPr>
        <w:autoSpaceDE w:val="0"/>
        <w:autoSpaceDN w:val="0"/>
        <w:adjustRightInd w:val="0"/>
        <w:jc w:val="center"/>
        <w:rPr>
          <w:sz w:val="30"/>
          <w:szCs w:val="30"/>
        </w:rPr>
      </w:pPr>
      <w:r w:rsidRPr="003B7990">
        <w:rPr>
          <w:sz w:val="30"/>
          <w:szCs w:val="30"/>
        </w:rPr>
        <w:t>В общем случае роль полюса ассоциации имеет</w:t>
      </w:r>
      <w:r w:rsidR="00BA6B8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следующий синтаксис:</w:t>
      </w:r>
    </w:p>
    <w:p w:rsidR="003B7990" w:rsidRDefault="003B7990" w:rsidP="003B7990">
      <w:pPr>
        <w:autoSpaceDE w:val="0"/>
        <w:autoSpaceDN w:val="0"/>
        <w:adjustRightInd w:val="0"/>
        <w:rPr>
          <w:sz w:val="30"/>
          <w:szCs w:val="30"/>
        </w:rPr>
      </w:pPr>
      <w:r w:rsidRPr="003B7990">
        <w:rPr>
          <w:sz w:val="30"/>
          <w:szCs w:val="30"/>
        </w:rPr>
        <w:t xml:space="preserve">видимость </w:t>
      </w:r>
      <w:proofErr w:type="gramStart"/>
      <w:r w:rsidRPr="003B7990">
        <w:rPr>
          <w:sz w:val="30"/>
          <w:szCs w:val="30"/>
        </w:rPr>
        <w:t>ИМЯ :</w:t>
      </w:r>
      <w:proofErr w:type="gramEnd"/>
      <w:r w:rsidRPr="003B7990">
        <w:rPr>
          <w:sz w:val="30"/>
          <w:szCs w:val="30"/>
        </w:rPr>
        <w:t xml:space="preserve"> тип</w:t>
      </w:r>
    </w:p>
    <w:p w:rsidR="00BA6B88" w:rsidRPr="003B7990" w:rsidRDefault="00BA6B88" w:rsidP="003B7990">
      <w:pPr>
        <w:autoSpaceDE w:val="0"/>
        <w:autoSpaceDN w:val="0"/>
        <w:adjustRightInd w:val="0"/>
        <w:rPr>
          <w:sz w:val="30"/>
          <w:szCs w:val="30"/>
        </w:rPr>
      </w:pPr>
    </w:p>
    <w:p w:rsidR="00BA6B88" w:rsidRDefault="003B7990" w:rsidP="00BA6B88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BA6B88">
        <w:rPr>
          <w:sz w:val="36"/>
          <w:szCs w:val="30"/>
        </w:rPr>
        <w:t xml:space="preserve">Имя является обязательным, оно называется </w:t>
      </w:r>
      <w:r w:rsidRPr="00BA6B88">
        <w:rPr>
          <w:i/>
          <w:iCs/>
          <w:sz w:val="36"/>
          <w:szCs w:val="30"/>
        </w:rPr>
        <w:t xml:space="preserve">именем роли </w:t>
      </w:r>
      <w:r w:rsidRPr="003B7990">
        <w:rPr>
          <w:sz w:val="30"/>
          <w:szCs w:val="30"/>
        </w:rPr>
        <w:t>и</w:t>
      </w:r>
      <w:r w:rsidR="00BA6B8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фактически является собственным именем полюса ассоциации,</w:t>
      </w:r>
      <w:r w:rsidR="00BA6B8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позволяющим различать полюса.</w:t>
      </w:r>
    </w:p>
    <w:p w:rsidR="00BA6B88" w:rsidRDefault="00BA6B88" w:rsidP="00BA6B88">
      <w:pPr>
        <w:autoSpaceDE w:val="0"/>
        <w:autoSpaceDN w:val="0"/>
        <w:adjustRightInd w:val="0"/>
        <w:ind w:firstLine="708"/>
        <w:rPr>
          <w:sz w:val="30"/>
          <w:szCs w:val="30"/>
        </w:rPr>
      </w:pPr>
    </w:p>
    <w:p w:rsidR="007C155C" w:rsidRDefault="003B7990" w:rsidP="00092D78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3B7990">
        <w:rPr>
          <w:sz w:val="30"/>
          <w:szCs w:val="30"/>
        </w:rPr>
        <w:t>Если рассматривается одна</w:t>
      </w:r>
      <w:r w:rsidR="00092D7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ассоциация, соединяющая два различных класса, то в именах ролей</w:t>
      </w:r>
      <w:r w:rsidR="00092D7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нет нужды</w:t>
      </w:r>
      <w:r w:rsidR="007C155C">
        <w:rPr>
          <w:sz w:val="30"/>
          <w:szCs w:val="30"/>
        </w:rPr>
        <w:t>:</w:t>
      </w:r>
      <w:r w:rsidRPr="003B7990">
        <w:rPr>
          <w:sz w:val="30"/>
          <w:szCs w:val="30"/>
        </w:rPr>
        <w:t xml:space="preserve"> полюса ассоциации легко можно различить по именам</w:t>
      </w:r>
      <w:r w:rsidR="00092D7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классов, к которым они присоединены.</w:t>
      </w:r>
    </w:p>
    <w:p w:rsidR="007C155C" w:rsidRDefault="007C155C" w:rsidP="00092D78">
      <w:pPr>
        <w:autoSpaceDE w:val="0"/>
        <w:autoSpaceDN w:val="0"/>
        <w:adjustRightInd w:val="0"/>
        <w:ind w:firstLine="708"/>
        <w:rPr>
          <w:sz w:val="30"/>
          <w:szCs w:val="30"/>
        </w:rPr>
      </w:pPr>
    </w:p>
    <w:p w:rsidR="007C155C" w:rsidRDefault="003B7990" w:rsidP="007C155C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3B7990">
        <w:rPr>
          <w:sz w:val="30"/>
          <w:szCs w:val="30"/>
        </w:rPr>
        <w:t>Однако, если это не так, т. е.</w:t>
      </w:r>
      <w:r w:rsidR="00092D7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если два класса соединены несколькими ассоциациями, или же если</w:t>
      </w:r>
      <w:r w:rsidR="007C155C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ассоциация соединяет класс с самим собой, то указание ролей</w:t>
      </w:r>
      <w:r w:rsidR="00092D7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 xml:space="preserve">полюсов ассоциации является необходимым. </w:t>
      </w:r>
    </w:p>
    <w:p w:rsidR="007C155C" w:rsidRDefault="007C155C" w:rsidP="007C155C">
      <w:pPr>
        <w:autoSpaceDE w:val="0"/>
        <w:autoSpaceDN w:val="0"/>
        <w:adjustRightInd w:val="0"/>
        <w:ind w:firstLine="708"/>
        <w:rPr>
          <w:sz w:val="30"/>
          <w:szCs w:val="30"/>
        </w:rPr>
      </w:pPr>
    </w:p>
    <w:p w:rsidR="00AC3314" w:rsidRDefault="003B7990" w:rsidP="00AC3314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3B7990">
        <w:rPr>
          <w:sz w:val="30"/>
          <w:szCs w:val="30"/>
        </w:rPr>
        <w:t>На рисунке изображена ассоциация класса Position с самим</w:t>
      </w:r>
      <w:r w:rsidR="00092D7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собой (1 рис. 3.13). На полюсах ассоциации указаны</w:t>
      </w:r>
      <w:r w:rsidR="00092D7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роли (2 рис. 3.13). Значок, показывающий направление</w:t>
      </w:r>
      <w:r w:rsidR="00092D7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чтения (3 рис. 3.13</w:t>
      </w:r>
      <w:r w:rsidR="00AC3314">
        <w:rPr>
          <w:sz w:val="30"/>
          <w:szCs w:val="30"/>
        </w:rPr>
        <w:t xml:space="preserve">) </w:t>
      </w:r>
      <w:r w:rsidRPr="003B7990">
        <w:rPr>
          <w:sz w:val="30"/>
          <w:szCs w:val="30"/>
        </w:rPr>
        <w:t>позволяет прочесть данную</w:t>
      </w:r>
      <w:r w:rsidR="00092D7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ассоциацию</w:t>
      </w:r>
      <w:r w:rsidRPr="00092D7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как</w:t>
      </w:r>
      <w:r w:rsidRPr="00092D78">
        <w:rPr>
          <w:sz w:val="30"/>
          <w:szCs w:val="30"/>
        </w:rPr>
        <w:t xml:space="preserve"> “</w:t>
      </w:r>
      <w:r w:rsidRPr="003B7990">
        <w:rPr>
          <w:sz w:val="30"/>
          <w:szCs w:val="30"/>
          <w:lang w:val="en-US"/>
        </w:rPr>
        <w:t>Chief</w:t>
      </w:r>
      <w:r w:rsidRPr="00092D78">
        <w:rPr>
          <w:sz w:val="30"/>
          <w:szCs w:val="30"/>
        </w:rPr>
        <w:t xml:space="preserve"> </w:t>
      </w:r>
      <w:r w:rsidRPr="003B7990">
        <w:rPr>
          <w:sz w:val="30"/>
          <w:szCs w:val="30"/>
          <w:lang w:val="en-US"/>
        </w:rPr>
        <w:t>subordinates</w:t>
      </w:r>
      <w:r w:rsidRPr="00092D78">
        <w:rPr>
          <w:sz w:val="30"/>
          <w:szCs w:val="30"/>
        </w:rPr>
        <w:t xml:space="preserve"> </w:t>
      </w:r>
      <w:r w:rsidRPr="003B7990">
        <w:rPr>
          <w:sz w:val="30"/>
          <w:szCs w:val="30"/>
          <w:lang w:val="en-US"/>
        </w:rPr>
        <w:t>Subordinate</w:t>
      </w:r>
      <w:r w:rsidRPr="00092D78">
        <w:rPr>
          <w:sz w:val="30"/>
          <w:szCs w:val="30"/>
        </w:rPr>
        <w:t>”.</w:t>
      </w:r>
    </w:p>
    <w:p w:rsidR="00AC3314" w:rsidRDefault="00AC3314" w:rsidP="00AC3314">
      <w:pPr>
        <w:autoSpaceDE w:val="0"/>
        <w:autoSpaceDN w:val="0"/>
        <w:adjustRightInd w:val="0"/>
        <w:ind w:firstLine="708"/>
        <w:rPr>
          <w:sz w:val="30"/>
          <w:szCs w:val="30"/>
        </w:rPr>
      </w:pPr>
    </w:p>
    <w:p w:rsidR="00B908B3" w:rsidRDefault="003B7990" w:rsidP="00AC3314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3B7990">
        <w:rPr>
          <w:sz w:val="30"/>
          <w:szCs w:val="30"/>
        </w:rPr>
        <w:t>Эта ассоциация</w:t>
      </w:r>
      <w:r w:rsidR="007C155C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>призвана отразить наличие иерархии подчиненности должностей в</w:t>
      </w:r>
      <w:r w:rsidR="00092D78">
        <w:rPr>
          <w:sz w:val="30"/>
          <w:szCs w:val="30"/>
        </w:rPr>
        <w:t xml:space="preserve"> </w:t>
      </w:r>
      <w:r w:rsidRPr="003B7990">
        <w:rPr>
          <w:sz w:val="30"/>
          <w:szCs w:val="30"/>
        </w:rPr>
        <w:t xml:space="preserve">организации. Однако из рис. 3.13 видно только, что объекты </w:t>
      </w:r>
      <w:r w:rsidRPr="0003723A">
        <w:rPr>
          <w:sz w:val="30"/>
          <w:szCs w:val="30"/>
        </w:rPr>
        <w:t>класса</w:t>
      </w:r>
      <w:r w:rsidR="0003723A" w:rsidRPr="0003723A">
        <w:rPr>
          <w:sz w:val="30"/>
          <w:szCs w:val="30"/>
        </w:rPr>
        <w:t xml:space="preserve"> Person образуют некоторую иерархию (каждый объект связан с</w:t>
      </w:r>
      <w:r w:rsidR="0003723A">
        <w:rPr>
          <w:sz w:val="30"/>
          <w:szCs w:val="30"/>
        </w:rPr>
        <w:t xml:space="preserve"> </w:t>
      </w:r>
      <w:r w:rsidR="0003723A" w:rsidRPr="0003723A">
        <w:rPr>
          <w:sz w:val="30"/>
          <w:szCs w:val="30"/>
        </w:rPr>
        <w:t>некоторым количеством нижележащих в иерархии объектов и не</w:t>
      </w:r>
      <w:r w:rsidR="0003723A">
        <w:rPr>
          <w:sz w:val="30"/>
          <w:szCs w:val="30"/>
        </w:rPr>
        <w:t xml:space="preserve"> </w:t>
      </w:r>
      <w:r w:rsidR="0003723A" w:rsidRPr="0003723A">
        <w:rPr>
          <w:sz w:val="30"/>
          <w:szCs w:val="30"/>
        </w:rPr>
        <w:t>более чем с одним вышележащим объектом), но не более того.</w:t>
      </w:r>
    </w:p>
    <w:p w:rsidR="00BE029B" w:rsidRDefault="00BE029B" w:rsidP="0003723A">
      <w:pPr>
        <w:autoSpaceDE w:val="0"/>
        <w:autoSpaceDN w:val="0"/>
        <w:adjustRightInd w:val="0"/>
        <w:rPr>
          <w:sz w:val="30"/>
          <w:szCs w:val="30"/>
        </w:rPr>
      </w:pPr>
    </w:p>
    <w:p w:rsidR="00BE029B" w:rsidRDefault="00AC3314" w:rsidP="0003723A">
      <w:pPr>
        <w:autoSpaceDE w:val="0"/>
        <w:autoSpaceDN w:val="0"/>
        <w:adjustRightInd w:val="0"/>
        <w:rPr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0C1A40B9" wp14:editId="59E09B24">
            <wp:extent cx="4694212" cy="380867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605" cy="38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97" w:rsidRDefault="009A0297" w:rsidP="0003723A">
      <w:pPr>
        <w:autoSpaceDE w:val="0"/>
        <w:autoSpaceDN w:val="0"/>
        <w:adjustRightInd w:val="0"/>
        <w:rPr>
          <w:sz w:val="30"/>
          <w:szCs w:val="30"/>
        </w:rPr>
      </w:pPr>
    </w:p>
    <w:p w:rsidR="003605AF" w:rsidRDefault="003605AF" w:rsidP="003605AF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Используя роли и, заодно, отношения реализации, можно описать</w:t>
      </w:r>
    </w:p>
    <w:p w:rsidR="003605AF" w:rsidRDefault="003605AF" w:rsidP="003605AF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субординацию в информационной системе отдела кадров достаточно</w:t>
      </w:r>
    </w:p>
    <w:p w:rsidR="003605AF" w:rsidRDefault="003605AF" w:rsidP="003605AF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лаконично и точно.</w:t>
      </w:r>
    </w:p>
    <w:p w:rsidR="003605AF" w:rsidRDefault="003605AF" w:rsidP="003605AF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Например, на рис. 3.14 указано, что в иерархии субординации каждая должность может играть две роли.</w:t>
      </w:r>
    </w:p>
    <w:p w:rsidR="003605AF" w:rsidRDefault="003605AF" w:rsidP="003605AF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С одной стороны, должность может рассматриваться как начальственная (1) (</w:t>
      </w:r>
      <w:r>
        <w:rPr>
          <w:rFonts w:ascii="CourierNew" w:hAnsi="CourierNew" w:cs="CourierNew"/>
          <w:sz w:val="28"/>
          <w:szCs w:val="28"/>
        </w:rPr>
        <w:t>chief</w:t>
      </w:r>
      <w:r>
        <w:rPr>
          <w:rFonts w:ascii="TimesNewRoman" w:hAnsi="TimesNewRoman" w:cs="TimesNewRoman"/>
          <w:sz w:val="30"/>
          <w:szCs w:val="30"/>
        </w:rPr>
        <w:t xml:space="preserve">), и в этом случае она предоставляет интерфейс </w:t>
      </w:r>
      <w:r>
        <w:rPr>
          <w:rFonts w:ascii="CourierNew" w:hAnsi="CourierNew" w:cs="CourierNew"/>
          <w:sz w:val="28"/>
          <w:szCs w:val="28"/>
        </w:rPr>
        <w:t xml:space="preserve">IChief </w:t>
      </w:r>
      <w:r>
        <w:rPr>
          <w:rFonts w:ascii="TimesNewRoman" w:hAnsi="TimesNewRoman" w:cs="TimesNewRoman"/>
          <w:sz w:val="30"/>
          <w:szCs w:val="30"/>
        </w:rPr>
        <w:t>(2)</w:t>
      </w:r>
      <w:r>
        <w:rPr>
          <w:rFonts w:ascii="CourierNew" w:hAnsi="CourierNew" w:cs="CourierNew"/>
          <w:sz w:val="19"/>
          <w:szCs w:val="19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 xml:space="preserve">имеющий операцию </w:t>
      </w:r>
      <w:r>
        <w:rPr>
          <w:rFonts w:ascii="CourierNew" w:hAnsi="CourierNew" w:cs="CourierNew"/>
          <w:sz w:val="28"/>
          <w:szCs w:val="28"/>
        </w:rPr>
        <w:t xml:space="preserve">petition </w:t>
      </w:r>
      <w:r>
        <w:rPr>
          <w:rFonts w:ascii="TimesNewRoman" w:hAnsi="TimesNewRoman" w:cs="TimesNewRoman"/>
          <w:sz w:val="30"/>
          <w:szCs w:val="30"/>
        </w:rPr>
        <w:t>(начальнику можно подать служебную записку). С другой стороны, должность может рассматриваться как подчиненная (3) (</w:t>
      </w:r>
      <w:r>
        <w:rPr>
          <w:rFonts w:ascii="CourierNew" w:hAnsi="CourierNew" w:cs="CourierNew"/>
          <w:sz w:val="28"/>
          <w:szCs w:val="28"/>
        </w:rPr>
        <w:t>subordinate</w:t>
      </w:r>
      <w:r>
        <w:rPr>
          <w:rFonts w:ascii="TimesNewRoman" w:hAnsi="TimesNewRoman" w:cs="TimesNewRoman"/>
          <w:sz w:val="30"/>
          <w:szCs w:val="30"/>
        </w:rPr>
        <w:t>), и в этом случае</w:t>
      </w:r>
    </w:p>
    <w:p w:rsidR="003605AF" w:rsidRDefault="003605AF" w:rsidP="003605AF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она предоставляет интерфейс </w:t>
      </w:r>
      <w:r>
        <w:rPr>
          <w:rFonts w:ascii="CourierNew" w:hAnsi="CourierNew" w:cs="CourierNew"/>
          <w:sz w:val="28"/>
          <w:szCs w:val="28"/>
        </w:rPr>
        <w:t xml:space="preserve">ISubordinate </w:t>
      </w:r>
      <w:r>
        <w:rPr>
          <w:rFonts w:ascii="TimesNewRoman" w:hAnsi="TimesNewRoman" w:cs="TimesNewRoman"/>
          <w:sz w:val="30"/>
          <w:szCs w:val="30"/>
        </w:rPr>
        <w:t>(4), имеющий операцию</w:t>
      </w:r>
    </w:p>
    <w:p w:rsidR="003605AF" w:rsidRDefault="003605AF" w:rsidP="003605AF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CourierNew" w:hAnsi="CourierNew" w:cs="CourierNew"/>
          <w:sz w:val="28"/>
          <w:szCs w:val="28"/>
        </w:rPr>
        <w:t xml:space="preserve">report </w:t>
      </w:r>
      <w:r>
        <w:rPr>
          <w:rFonts w:ascii="TimesNewRoman" w:hAnsi="TimesNewRoman" w:cs="TimesNewRoman"/>
          <w:sz w:val="30"/>
          <w:szCs w:val="30"/>
        </w:rPr>
        <w:t>(от подчиненного можно потребовать отчет). У начальника</w:t>
      </w:r>
    </w:p>
    <w:p w:rsidR="00B1306F" w:rsidRPr="009A0297" w:rsidRDefault="003605AF" w:rsidP="003605AF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может быть произвольное количество подчиненных (5</w:t>
      </w:r>
      <w:r w:rsidR="005E263F">
        <w:rPr>
          <w:rFonts w:ascii="TimesNewRoman" w:hAnsi="TimesNewRoman" w:cs="TimesNewRoman"/>
          <w:sz w:val="30"/>
          <w:szCs w:val="30"/>
        </w:rPr>
        <w:t>)</w:t>
      </w:r>
      <w:r>
        <w:rPr>
          <w:rFonts w:ascii="TimesNewRoman" w:hAnsi="TimesNewRoman" w:cs="TimesNewRoman"/>
          <w:sz w:val="30"/>
          <w:szCs w:val="30"/>
        </w:rPr>
        <w:t>, у подчиненного может быть не более одного начальника (6).</w:t>
      </w:r>
    </w:p>
    <w:p w:rsidR="009A0297" w:rsidRPr="0003723A" w:rsidRDefault="009A0297" w:rsidP="003605AF">
      <w:pPr>
        <w:autoSpaceDE w:val="0"/>
        <w:autoSpaceDN w:val="0"/>
        <w:adjustRightInd w:val="0"/>
        <w:rPr>
          <w:sz w:val="30"/>
          <w:szCs w:val="30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61EEAC8" wp14:editId="3F1CE623">
            <wp:extent cx="4812318" cy="26765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3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264" cy="26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0297" w:rsidRPr="0003723A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A3"/>
    <w:rsid w:val="0003723A"/>
    <w:rsid w:val="00092D78"/>
    <w:rsid w:val="003605AF"/>
    <w:rsid w:val="003B7990"/>
    <w:rsid w:val="003E04A3"/>
    <w:rsid w:val="005E263F"/>
    <w:rsid w:val="007C155C"/>
    <w:rsid w:val="009A0297"/>
    <w:rsid w:val="00AC3314"/>
    <w:rsid w:val="00B1306F"/>
    <w:rsid w:val="00B908B3"/>
    <w:rsid w:val="00BA6B88"/>
    <w:rsid w:val="00BE029B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A2CE"/>
  <w15:chartTrackingRefBased/>
  <w15:docId w15:val="{9C899D35-9A0E-4FB7-9FF0-4A85C906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9</cp:revision>
  <dcterms:created xsi:type="dcterms:W3CDTF">2020-05-13T05:38:00Z</dcterms:created>
  <dcterms:modified xsi:type="dcterms:W3CDTF">2020-05-13T05:56:00Z</dcterms:modified>
</cp:coreProperties>
</file>