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33" w:rsidRPr="00204633" w:rsidRDefault="00204633" w:rsidP="00204633">
      <w:pPr>
        <w:autoSpaceDE w:val="0"/>
        <w:autoSpaceDN w:val="0"/>
        <w:adjustRightInd w:val="0"/>
        <w:jc w:val="center"/>
        <w:rPr>
          <w:rFonts w:ascii="TimesNewRoman" w:hAnsi="TimesNewRoman" w:cs="TimesNewRoman"/>
          <w:szCs w:val="30"/>
        </w:rPr>
      </w:pPr>
      <w:r>
        <w:rPr>
          <w:rFonts w:ascii="TimesNewRoman" w:hAnsi="TimesNewRoman" w:cs="TimesNewRoman"/>
          <w:b/>
          <w:szCs w:val="30"/>
        </w:rPr>
        <w:t>Класс ассоциации</w:t>
      </w:r>
    </w:p>
    <w:p w:rsidR="00204633" w:rsidRDefault="00204633" w:rsidP="00204633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В процессе проектирования возможны ситуации, когда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ассоциация должна иметь собственные атрибуты (и даже операции),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значения которых хранятся в экземплярах ассоциации — связях. В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таком случае применяется класс ассоциации.</w:t>
      </w:r>
    </w:p>
    <w:p w:rsidR="00204633" w:rsidRPr="00204633" w:rsidRDefault="00204633" w:rsidP="00204633">
      <w:pPr>
        <w:autoSpaceDE w:val="0"/>
        <w:autoSpaceDN w:val="0"/>
        <w:adjustRightInd w:val="0"/>
        <w:ind w:firstLine="708"/>
        <w:rPr>
          <w:sz w:val="30"/>
          <w:szCs w:val="30"/>
        </w:rPr>
      </w:pPr>
    </w:p>
    <w:p w:rsidR="00B908B3" w:rsidRDefault="00204633" w:rsidP="00204633">
      <w:pPr>
        <w:autoSpaceDE w:val="0"/>
        <w:autoSpaceDN w:val="0"/>
        <w:adjustRightInd w:val="0"/>
        <w:ind w:firstLine="708"/>
        <w:rPr>
          <w:iCs/>
          <w:sz w:val="30"/>
          <w:szCs w:val="30"/>
        </w:rPr>
      </w:pPr>
      <w:r w:rsidRPr="00204633">
        <w:rPr>
          <w:b/>
          <w:bCs/>
          <w:iCs/>
          <w:sz w:val="36"/>
          <w:szCs w:val="30"/>
        </w:rPr>
        <w:t xml:space="preserve">Класс ассоциации </w:t>
      </w:r>
      <w:r w:rsidRPr="00204633">
        <w:rPr>
          <w:iCs/>
          <w:sz w:val="36"/>
          <w:szCs w:val="30"/>
        </w:rPr>
        <w:t>(association class)</w:t>
      </w:r>
      <w:r w:rsidRPr="00204633">
        <w:rPr>
          <w:iCs/>
          <w:sz w:val="30"/>
          <w:szCs w:val="30"/>
        </w:rPr>
        <w:t xml:space="preserve"> — это сущность, которая</w:t>
      </w:r>
      <w:r w:rsidRPr="00204633">
        <w:rPr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является ассоциацией и </w:t>
      </w:r>
      <w:r w:rsidRPr="00204633">
        <w:rPr>
          <w:iCs/>
          <w:sz w:val="30"/>
          <w:szCs w:val="30"/>
        </w:rPr>
        <w:t>имеет в своем составе</w:t>
      </w:r>
      <w:r w:rsidRPr="00204633">
        <w:rPr>
          <w:iCs/>
          <w:sz w:val="30"/>
          <w:szCs w:val="30"/>
        </w:rPr>
        <w:t xml:space="preserve"> </w:t>
      </w:r>
      <w:r w:rsidRPr="00204633">
        <w:rPr>
          <w:iCs/>
          <w:sz w:val="30"/>
          <w:szCs w:val="30"/>
        </w:rPr>
        <w:t>составляющие класса.</w:t>
      </w:r>
    </w:p>
    <w:p w:rsidR="00EE5CB0" w:rsidRDefault="00EE5CB0" w:rsidP="00204633">
      <w:pPr>
        <w:autoSpaceDE w:val="0"/>
        <w:autoSpaceDN w:val="0"/>
        <w:adjustRightInd w:val="0"/>
        <w:ind w:firstLine="708"/>
        <w:rPr>
          <w:iCs/>
          <w:sz w:val="30"/>
          <w:szCs w:val="30"/>
        </w:rPr>
      </w:pPr>
    </w:p>
    <w:p w:rsidR="0061455B" w:rsidRDefault="0061455B" w:rsidP="0061455B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Допускается ситуация, когда сотрудник может работать на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нескольких должностях в разных проектах, а также возможно, чтобы</w:t>
      </w:r>
    </w:p>
    <w:p w:rsidR="005A07A1" w:rsidRDefault="0061455B" w:rsidP="0061455B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одну и ту же должность в одном проекте занимало несколько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сотрудников (дробление ставки</w:t>
      </w:r>
      <w:r>
        <w:rPr>
          <w:rFonts w:ascii="TimesNewRoman" w:hAnsi="TimesNewRoman" w:cs="TimesNewRoman"/>
          <w:sz w:val="30"/>
          <w:szCs w:val="30"/>
        </w:rPr>
        <w:t>).</w:t>
      </w:r>
    </w:p>
    <w:p w:rsidR="0061455B" w:rsidRDefault="0061455B" w:rsidP="0061455B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Таким образом, допускается не только совмещение должностей</w:t>
      </w:r>
    </w:p>
    <w:p w:rsidR="0061455B" w:rsidRDefault="0061455B" w:rsidP="0061455B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(один сотрудник может работать на нескольких должностях в разных</w:t>
      </w:r>
    </w:p>
    <w:p w:rsidR="0061455B" w:rsidRDefault="0061455B" w:rsidP="0061455B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проектах), но и дробление ставок (одну должность могут занимать</w:t>
      </w:r>
    </w:p>
    <w:p w:rsidR="0061455B" w:rsidRDefault="0061455B" w:rsidP="0061455B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несколько сотрудников — полставки, четверть ставки и т. п.).</w:t>
      </w:r>
    </w:p>
    <w:p w:rsidR="005A07A1" w:rsidRDefault="005A07A1" w:rsidP="0061455B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61455B" w:rsidRDefault="0061455B" w:rsidP="0061455B">
      <w:pPr>
        <w:autoSpaceDE w:val="0"/>
        <w:autoSpaceDN w:val="0"/>
        <w:adjustRightInd w:val="0"/>
        <w:ind w:firstLine="708"/>
        <w:rPr>
          <w:rFonts w:ascii="CourierNew" w:hAnsi="CourierNew" w:cs="CourierNew"/>
          <w:sz w:val="28"/>
          <w:szCs w:val="28"/>
        </w:rPr>
      </w:pPr>
      <w:r>
        <w:rPr>
          <w:rFonts w:ascii="TimesNewRoman" w:hAnsi="TimesNewRoman" w:cs="TimesNewRoman"/>
          <w:sz w:val="30"/>
          <w:szCs w:val="30"/>
        </w:rPr>
        <w:t xml:space="preserve">Можно </w:t>
      </w:r>
      <w:r>
        <w:rPr>
          <w:rFonts w:ascii="TimesNewRoman" w:hAnsi="TimesNewRoman" w:cs="TimesNewRoman"/>
          <w:sz w:val="30"/>
          <w:szCs w:val="30"/>
        </w:rPr>
        <w:t xml:space="preserve">констатировать, что между классами </w:t>
      </w:r>
      <w:r>
        <w:rPr>
          <w:rFonts w:ascii="CourierNew" w:hAnsi="CourierNew" w:cs="CourierNew"/>
          <w:sz w:val="28"/>
          <w:szCs w:val="28"/>
        </w:rPr>
        <w:t>Person</w:t>
      </w:r>
      <w:r>
        <w:rPr>
          <w:rFonts w:ascii="TimesNewRoman" w:hAnsi="TimesNewRoman" w:cs="TimesNewRoman"/>
          <w:sz w:val="30"/>
          <w:szCs w:val="30"/>
        </w:rPr>
        <w:t xml:space="preserve">, </w:t>
      </w:r>
      <w:r>
        <w:rPr>
          <w:rFonts w:ascii="CourierNew" w:hAnsi="CourierNew" w:cs="CourierNew"/>
          <w:sz w:val="28"/>
          <w:szCs w:val="28"/>
        </w:rPr>
        <w:t xml:space="preserve">Position </w:t>
      </w:r>
      <w:r>
        <w:rPr>
          <w:rFonts w:ascii="TimesNewRoman" w:hAnsi="TimesNewRoman" w:cs="TimesNewRoman"/>
          <w:sz w:val="30"/>
          <w:szCs w:val="30"/>
        </w:rPr>
        <w:t xml:space="preserve">и </w:t>
      </w:r>
      <w:r>
        <w:rPr>
          <w:rFonts w:ascii="CourierNew" w:hAnsi="CourierNew" w:cs="CourierNew"/>
          <w:sz w:val="28"/>
          <w:szCs w:val="28"/>
        </w:rPr>
        <w:t>Project</w:t>
      </w:r>
    </w:p>
    <w:p w:rsidR="005A07A1" w:rsidRDefault="0061455B" w:rsidP="00B544CA">
      <w:pPr>
        <w:autoSpaceDE w:val="0"/>
        <w:autoSpaceDN w:val="0"/>
        <w:adjustRightInd w:val="0"/>
        <w:rPr>
          <w:noProof/>
          <w:lang w:eastAsia="ru-RU"/>
        </w:rPr>
      </w:pPr>
      <w:r>
        <w:rPr>
          <w:rFonts w:ascii="TimesNewRoman" w:hAnsi="TimesNewRoman" w:cs="TimesNewRoman"/>
          <w:sz w:val="30"/>
          <w:szCs w:val="30"/>
        </w:rPr>
        <w:t>имеет место ассоциация "многие ко многим". Однако этого</w:t>
      </w:r>
      <w:r w:rsidR="005A07A1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недостаточно: необходимо указать, какую долю данной должности</w:t>
      </w:r>
      <w:r w:rsidR="005A07A1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занимает данный сотрудник. Эту информацию нельзя отнести ни к</w:t>
      </w:r>
      <w:r w:rsidR="005A07A1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должности, ни к сотруднику, ни к проекту — это атрибут ассоциации,</w:t>
      </w:r>
      <w:r w:rsidR="005A07A1">
        <w:rPr>
          <w:rFonts w:ascii="TimesNewRoman" w:hAnsi="TimesNewRoman" w:cs="TimesNewRoman"/>
          <w:sz w:val="30"/>
          <w:szCs w:val="30"/>
        </w:rPr>
        <w:t xml:space="preserve"> которая всех их связывает.</w:t>
      </w:r>
      <w:r w:rsidR="0021366F" w:rsidRPr="0021366F">
        <w:rPr>
          <w:noProof/>
          <w:lang w:eastAsia="ru-RU"/>
        </w:rPr>
        <w:t xml:space="preserve"> </w:t>
      </w:r>
      <w:r w:rsidR="00B544CA">
        <w:rPr>
          <w:rFonts w:ascii="TimesNewRoman" w:hAnsi="TimesNewRoman" w:cs="TimesNewRoman"/>
          <w:sz w:val="30"/>
          <w:szCs w:val="30"/>
        </w:rPr>
        <w:t>На рис. 3.16 показан способ использов</w:t>
      </w:r>
      <w:bookmarkStart w:id="0" w:name="_GoBack"/>
      <w:bookmarkEnd w:id="0"/>
      <w:r w:rsidR="00B544CA">
        <w:rPr>
          <w:rFonts w:ascii="TimesNewRoman" w:hAnsi="TimesNewRoman" w:cs="TimesNewRoman"/>
          <w:sz w:val="30"/>
          <w:szCs w:val="30"/>
        </w:rPr>
        <w:t>ания</w:t>
      </w:r>
      <w:r w:rsidR="00B544CA">
        <w:rPr>
          <w:rFonts w:ascii="TimesNewRoman" w:hAnsi="TimesNewRoman" w:cs="TimesNewRoman"/>
          <w:sz w:val="30"/>
          <w:szCs w:val="30"/>
        </w:rPr>
        <w:t xml:space="preserve"> </w:t>
      </w:r>
      <w:r w:rsidR="00B544CA">
        <w:rPr>
          <w:rFonts w:ascii="TimesNewRoman" w:hAnsi="TimesNewRoman" w:cs="TimesNewRoman"/>
          <w:sz w:val="30"/>
          <w:szCs w:val="30"/>
        </w:rPr>
        <w:t xml:space="preserve">класса </w:t>
      </w:r>
      <w:r w:rsidR="00B544CA">
        <w:rPr>
          <w:rFonts w:ascii="TimesNewRoman" w:hAnsi="TimesNewRoman" w:cs="TimesNewRoman"/>
          <w:sz w:val="30"/>
          <w:szCs w:val="30"/>
        </w:rPr>
        <w:t>а</w:t>
      </w:r>
      <w:r w:rsidR="00B544CA">
        <w:rPr>
          <w:rFonts w:ascii="TimesNewRoman" w:hAnsi="TimesNewRoman" w:cs="TimesNewRoman"/>
          <w:sz w:val="30"/>
          <w:szCs w:val="30"/>
        </w:rPr>
        <w:t>ссоциации (1) для решения данной задачи.</w:t>
      </w:r>
      <w:r w:rsidR="0021366F">
        <w:rPr>
          <w:noProof/>
          <w:lang w:eastAsia="ru-RU"/>
        </w:rPr>
        <w:drawing>
          <wp:inline distT="0" distB="0" distL="0" distR="0" wp14:anchorId="2E25D3EF" wp14:editId="115D2A06">
            <wp:extent cx="5605995" cy="3291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36" cy="33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6F" w:rsidRPr="00204633" w:rsidRDefault="0021366F" w:rsidP="005A07A1">
      <w:pPr>
        <w:autoSpaceDE w:val="0"/>
        <w:autoSpaceDN w:val="0"/>
        <w:adjustRightInd w:val="0"/>
      </w:pPr>
    </w:p>
    <w:p w:rsidR="00EE5CB0" w:rsidRPr="00204633" w:rsidRDefault="00EE5CB0" w:rsidP="0061455B">
      <w:pPr>
        <w:autoSpaceDE w:val="0"/>
        <w:autoSpaceDN w:val="0"/>
        <w:adjustRightInd w:val="0"/>
        <w:ind w:firstLine="708"/>
      </w:pPr>
    </w:p>
    <w:sectPr w:rsidR="00EE5CB0" w:rsidRPr="00204633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FF"/>
    <w:rsid w:val="000F2CFF"/>
    <w:rsid w:val="00204633"/>
    <w:rsid w:val="0021366F"/>
    <w:rsid w:val="005A07A1"/>
    <w:rsid w:val="0061455B"/>
    <w:rsid w:val="00B544CA"/>
    <w:rsid w:val="00B908B3"/>
    <w:rsid w:val="00BE0D1C"/>
    <w:rsid w:val="00D13054"/>
    <w:rsid w:val="00EE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0A3C"/>
  <w15:chartTrackingRefBased/>
  <w15:docId w15:val="{D123F25D-61DC-4C07-A5D1-7B996E23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6</cp:revision>
  <dcterms:created xsi:type="dcterms:W3CDTF">2020-05-13T06:05:00Z</dcterms:created>
  <dcterms:modified xsi:type="dcterms:W3CDTF">2020-05-13T06:12:00Z</dcterms:modified>
</cp:coreProperties>
</file>