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2DE4" w14:textId="5331CD14" w:rsidR="00C26FA0" w:rsidRPr="00C26FA0" w:rsidRDefault="00C26FA0" w:rsidP="00A90C8C">
      <w:pPr>
        <w:jc w:val="center"/>
        <w:rPr>
          <w:b/>
          <w:bCs/>
          <w:lang w:val="ru-RU"/>
        </w:rPr>
      </w:pPr>
      <w:r w:rsidRPr="00C26FA0">
        <w:rPr>
          <w:b/>
          <w:bCs/>
          <w:lang w:val="ru-RU"/>
        </w:rPr>
        <w:t>Диаграммы Венна</w:t>
      </w:r>
    </w:p>
    <w:p w14:paraId="659F2838" w14:textId="7E318432" w:rsidR="00DA1314" w:rsidRDefault="00A16DC9" w:rsidP="00C26FA0">
      <w:pPr>
        <w:rPr>
          <w:lang w:val="ru-RU"/>
        </w:rPr>
      </w:pPr>
      <w:r>
        <w:rPr>
          <w:lang w:val="ru-RU"/>
        </w:rPr>
        <w:t>Д</w:t>
      </w:r>
      <w:r w:rsidR="00C26FA0" w:rsidRPr="00C26FA0">
        <w:rPr>
          <w:lang w:val="ru-RU"/>
        </w:rPr>
        <w:t xml:space="preserve">иаграмма Венна </w:t>
      </w:r>
      <w:r w:rsidR="00D84B37">
        <w:rPr>
          <w:lang w:val="ru-RU"/>
        </w:rPr>
        <w:t xml:space="preserve">– </w:t>
      </w:r>
      <w:r w:rsidR="008C0FAA">
        <w:rPr>
          <w:lang w:val="ru-RU"/>
        </w:rPr>
        <w:t>схема,</w:t>
      </w:r>
      <w:r w:rsidR="00AA41E2">
        <w:rPr>
          <w:lang w:val="ru-RU"/>
        </w:rPr>
        <w:t xml:space="preserve"> показывающая как много общего имеют </w:t>
      </w:r>
      <w:r w:rsidR="000E060E">
        <w:rPr>
          <w:lang w:val="ru-RU"/>
        </w:rPr>
        <w:t>различные множества.</w:t>
      </w:r>
      <w:r w:rsidR="00C26FA0" w:rsidRPr="00C26FA0">
        <w:rPr>
          <w:lang w:val="ru-RU"/>
        </w:rPr>
        <w:br/>
      </w:r>
      <w:r w:rsidR="003C48F3">
        <w:rPr>
          <w:lang w:val="ru-RU"/>
        </w:rPr>
        <w:t>*</w:t>
      </w:r>
      <w:r w:rsidR="00197980">
        <w:rPr>
          <w:lang w:val="ru-RU"/>
        </w:rPr>
        <w:t>Ч</w:t>
      </w:r>
      <w:r w:rsidR="00C26FA0" w:rsidRPr="00C26FA0">
        <w:rPr>
          <w:lang w:val="ru-RU"/>
        </w:rPr>
        <w:t>исло, которое мы помещаем в каждую область, является числом или вероятностью,</w:t>
      </w:r>
      <w:r w:rsidR="00C26FA0" w:rsidRPr="00C26FA0">
        <w:t> </w:t>
      </w:r>
      <w:r w:rsidR="00C26FA0" w:rsidRPr="00C26FA0">
        <w:rPr>
          <w:b/>
          <w:bCs/>
          <w:lang w:val="ru-RU"/>
        </w:rPr>
        <w:t>уникальными</w:t>
      </w:r>
      <w:r w:rsidR="00C26FA0" w:rsidRPr="00C26FA0">
        <w:t> </w:t>
      </w:r>
      <w:r w:rsidR="00C26FA0" w:rsidRPr="00C26FA0">
        <w:rPr>
          <w:lang w:val="ru-RU"/>
        </w:rPr>
        <w:t>для этой области.</w:t>
      </w:r>
    </w:p>
    <w:p w14:paraId="4B519283" w14:textId="77777777" w:rsidR="00DA1314" w:rsidRDefault="00C26FA0" w:rsidP="00C26FA0">
      <w:pPr>
        <w:rPr>
          <w:lang w:val="ru-RU"/>
        </w:rPr>
      </w:pPr>
      <w:r w:rsidRPr="00C26FA0">
        <w:rPr>
          <w:lang w:val="ru-RU"/>
        </w:rPr>
        <w:t>Для этого часто бывает полезно пометить пересечение всех групп неизвестным и работать вовне.</w:t>
      </w:r>
    </w:p>
    <w:p w14:paraId="1E3A81A3" w14:textId="136E9372" w:rsidR="00C26FA0" w:rsidRPr="00C26FA0" w:rsidRDefault="00C26FA0" w:rsidP="00C26FA0">
      <w:pPr>
        <w:rPr>
          <w:lang w:val="ru-RU"/>
        </w:rPr>
      </w:pPr>
      <w:r w:rsidRPr="00C26FA0">
        <w:rPr>
          <w:lang w:val="ru-RU"/>
        </w:rPr>
        <w:t>Не пытайтесь пометить общую сумму для регионов, объединенных вместе.</w:t>
      </w:r>
    </w:p>
    <w:p w14:paraId="458BFCCB" w14:textId="77777777" w:rsidR="00C26FA0" w:rsidRPr="00C26FA0" w:rsidRDefault="00C26FA0" w:rsidP="00C26FA0">
      <w:pPr>
        <w:rPr>
          <w:lang w:val="ru-RU"/>
        </w:rPr>
      </w:pPr>
      <w:r w:rsidRPr="00C26FA0">
        <w:t> </w:t>
      </w:r>
    </w:p>
    <w:p w14:paraId="1CFAF4D5" w14:textId="77777777" w:rsidR="009428D0" w:rsidRDefault="00C26FA0" w:rsidP="00C26FA0">
      <w:pPr>
        <w:rPr>
          <w:lang w:val="ru-RU"/>
        </w:rPr>
      </w:pPr>
      <w:r w:rsidRPr="00C26FA0">
        <w:rPr>
          <w:b/>
          <w:bCs/>
          <w:lang w:val="ru-RU"/>
        </w:rPr>
        <w:t>Пример.</w:t>
      </w:r>
      <w:r w:rsidRPr="00C26FA0">
        <w:t> </w:t>
      </w:r>
      <w:r w:rsidRPr="00C26FA0">
        <w:rPr>
          <w:lang w:val="ru-RU"/>
        </w:rPr>
        <w:t>В группе из 32 человек</w:t>
      </w:r>
      <w:r w:rsidR="00FC017B">
        <w:rPr>
          <w:lang w:val="ru-RU"/>
        </w:rPr>
        <w:t>а</w:t>
      </w:r>
      <w:r w:rsidRPr="00C26FA0">
        <w:rPr>
          <w:lang w:val="ru-RU"/>
        </w:rPr>
        <w:t>: 19 человек имеют велосипед, 21 - смартфон и 16 - ноутбук. У 11 есть и велосипед, и смартфон, у 12 и смартфон, и ноутбук, у 6 и велосипед, и ноутбук. У двоих нет ни одного из этих предметов.</w:t>
      </w:r>
    </w:p>
    <w:p w14:paraId="266DC287" w14:textId="628F58BB" w:rsidR="00C26FA0" w:rsidRPr="00C26FA0" w:rsidRDefault="00C26FA0" w:rsidP="00C26FA0">
      <w:pPr>
        <w:rPr>
          <w:lang w:val="ru-RU"/>
        </w:rPr>
      </w:pPr>
      <w:r w:rsidRPr="00C26FA0">
        <w:rPr>
          <w:lang w:val="ru-RU"/>
        </w:rPr>
        <w:t>У скольких есть велосипед, смартфон и ноутбук?</w:t>
      </w:r>
    </w:p>
    <w:p w14:paraId="5BCC7328" w14:textId="2FA52B04" w:rsidR="00C26FA0" w:rsidRPr="00C26FA0" w:rsidRDefault="00C26FA0" w:rsidP="00C26FA0">
      <w:r w:rsidRPr="00C26FA0">
        <w:rPr>
          <w:noProof/>
        </w:rPr>
        <w:drawing>
          <wp:inline distT="0" distB="0" distL="0" distR="0" wp14:anchorId="66BFFF47" wp14:editId="16900F3C">
            <wp:extent cx="5165725" cy="4916170"/>
            <wp:effectExtent l="0" t="0" r="0" b="0"/>
            <wp:docPr id="2" name="Рисунок 2" descr="d827501f-412b-43c5-8dec-e9a0c72ee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827501f-412b-43c5-8dec-e9a0c72ee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ACBC" w14:textId="77777777" w:rsidR="00C01B85" w:rsidRDefault="00C26FA0" w:rsidP="00C26FA0">
      <w:pPr>
        <w:rPr>
          <w:lang w:val="ru-RU"/>
        </w:rPr>
      </w:pPr>
      <w:r w:rsidRPr="00C26FA0">
        <w:rPr>
          <w:lang w:val="ru-RU"/>
        </w:rPr>
        <w:t xml:space="preserve">Нарисуем диаграмму Венна, показывающую три перекрывающиеся группы, и обозначим размер центральной области как </w:t>
      </w:r>
      <w:r w:rsidRPr="00C26FA0">
        <w:t>x</w:t>
      </w:r>
      <w:r w:rsidRPr="00C26FA0">
        <w:rPr>
          <w:lang w:val="ru-RU"/>
        </w:rPr>
        <w:t xml:space="preserve">. Мы знаем, что 2 человека находятся за пределами всех областей. </w:t>
      </w:r>
    </w:p>
    <w:p w14:paraId="4D6AB5A0" w14:textId="7193FE6E" w:rsidR="00C26FA0" w:rsidRPr="00C26FA0" w:rsidRDefault="00C26FA0" w:rsidP="00C26FA0">
      <w:pPr>
        <w:rPr>
          <w:lang w:val="ru-RU"/>
        </w:rPr>
      </w:pPr>
      <w:r w:rsidRPr="00C26FA0">
        <w:rPr>
          <w:lang w:val="ru-RU"/>
        </w:rPr>
        <w:lastRenderedPageBreak/>
        <w:t xml:space="preserve">Обозначаем области изнутри наружу. Например, </w:t>
      </w:r>
      <w:r w:rsidRPr="00C26FA0">
        <w:rPr>
          <w:u w:val="single"/>
          <w:lang w:val="ru-RU"/>
        </w:rPr>
        <w:t>количество тех, у кого есть велосипед и смартфон, но нет ноутбука, будет 11-</w:t>
      </w:r>
      <w:r w:rsidRPr="00C26FA0">
        <w:rPr>
          <w:u w:val="single"/>
        </w:rPr>
        <w:t>x</w:t>
      </w:r>
      <w:r w:rsidRPr="00C26FA0">
        <w:rPr>
          <w:lang w:val="ru-RU"/>
        </w:rPr>
        <w:t>. Продолжаем заполнять диаграмму наружу.</w:t>
      </w:r>
    </w:p>
    <w:p w14:paraId="11C68AC7" w14:textId="5B3F219D" w:rsidR="00C26FA0" w:rsidRPr="00C26FA0" w:rsidRDefault="002D74E4" w:rsidP="00C26FA0">
      <w:pPr>
        <w:rPr>
          <w:b/>
          <w:bCs/>
          <w:lang w:val="ru-RU"/>
        </w:rPr>
      </w:pPr>
      <w:r w:rsidRPr="00797835">
        <w:rPr>
          <w:b/>
          <w:bCs/>
          <w:lang w:val="ru-RU"/>
        </w:rPr>
        <w:t>С</w:t>
      </w:r>
      <w:r w:rsidR="00C26FA0" w:rsidRPr="00C26FA0">
        <w:rPr>
          <w:b/>
          <w:bCs/>
          <w:lang w:val="ru-RU"/>
        </w:rPr>
        <w:t>остав</w:t>
      </w:r>
      <w:r w:rsidRPr="00797835">
        <w:rPr>
          <w:b/>
          <w:bCs/>
          <w:lang w:val="ru-RU"/>
        </w:rPr>
        <w:t>ляем</w:t>
      </w:r>
      <w:r w:rsidR="00C26FA0" w:rsidRPr="00C26FA0">
        <w:rPr>
          <w:b/>
          <w:bCs/>
          <w:lang w:val="ru-RU"/>
        </w:rPr>
        <w:t xml:space="preserve"> уравнение</w:t>
      </w:r>
      <w:r w:rsidR="00EC450B" w:rsidRPr="00797835">
        <w:rPr>
          <w:b/>
          <w:bCs/>
          <w:lang w:val="ru-RU"/>
        </w:rPr>
        <w:t>, зная</w:t>
      </w:r>
      <w:r w:rsidR="00C26FA0" w:rsidRPr="00C26FA0">
        <w:rPr>
          <w:b/>
          <w:bCs/>
          <w:lang w:val="ru-RU"/>
        </w:rPr>
        <w:t>, что в группе 32 человека:</w:t>
      </w:r>
    </w:p>
    <w:p w14:paraId="08C6AAFF" w14:textId="77777777" w:rsidR="00C26FA0" w:rsidRPr="00872E64" w:rsidRDefault="00C26FA0" w:rsidP="00C26FA0">
      <w:pPr>
        <w:rPr>
          <w:lang w:val="ru-RU"/>
        </w:rPr>
      </w:pPr>
      <w:r w:rsidRPr="00872E64">
        <w:rPr>
          <w:lang w:val="ru-RU"/>
        </w:rPr>
        <w:t xml:space="preserve">(2 + </w:t>
      </w:r>
      <w:r w:rsidRPr="00C26FA0">
        <w:t>x</w:t>
      </w:r>
      <w:r w:rsidRPr="00872E64">
        <w:rPr>
          <w:lang w:val="ru-RU"/>
        </w:rPr>
        <w:t xml:space="preserve">) + (11 - </w:t>
      </w:r>
      <w:r w:rsidRPr="00C26FA0">
        <w:t>x</w:t>
      </w:r>
      <w:r w:rsidRPr="00872E64">
        <w:rPr>
          <w:lang w:val="ru-RU"/>
        </w:rPr>
        <w:t xml:space="preserve">) + (6 - </w:t>
      </w:r>
      <w:r w:rsidRPr="00C26FA0">
        <w:t>x</w:t>
      </w:r>
      <w:r w:rsidRPr="00872E64">
        <w:rPr>
          <w:lang w:val="ru-RU"/>
        </w:rPr>
        <w:t xml:space="preserve">) + </w:t>
      </w:r>
      <w:r w:rsidRPr="00C26FA0">
        <w:t>x</w:t>
      </w:r>
      <w:r w:rsidRPr="00872E64">
        <w:rPr>
          <w:lang w:val="ru-RU"/>
        </w:rPr>
        <w:t xml:space="preserve"> + (</w:t>
      </w:r>
      <w:r w:rsidRPr="00C26FA0">
        <w:t>x</w:t>
      </w:r>
      <w:r w:rsidRPr="00872E64">
        <w:rPr>
          <w:lang w:val="ru-RU"/>
        </w:rPr>
        <w:t xml:space="preserve"> - 2) + (12 - </w:t>
      </w:r>
      <w:r w:rsidRPr="00C26FA0">
        <w:t>x</w:t>
      </w:r>
      <w:r w:rsidRPr="00872E64">
        <w:rPr>
          <w:lang w:val="ru-RU"/>
        </w:rPr>
        <w:t>) + (</w:t>
      </w:r>
      <w:r w:rsidRPr="00C26FA0">
        <w:t>x</w:t>
      </w:r>
      <w:r w:rsidRPr="00872E64">
        <w:rPr>
          <w:lang w:val="ru-RU"/>
        </w:rPr>
        <w:t xml:space="preserve"> - 2) + 2 = 32 </w:t>
      </w:r>
      <w:r w:rsidRPr="00872E64">
        <w:rPr>
          <w:rFonts w:ascii="Cambria Math" w:hAnsi="Cambria Math" w:cs="Cambria Math"/>
          <w:lang w:val="ru-RU"/>
        </w:rPr>
        <w:t>⇔</w:t>
      </w:r>
    </w:p>
    <w:p w14:paraId="489A9CAD" w14:textId="77777777" w:rsidR="00C26FA0" w:rsidRPr="00872E64" w:rsidRDefault="00C26FA0" w:rsidP="00C26FA0">
      <w:pPr>
        <w:rPr>
          <w:lang w:val="ru-RU"/>
        </w:rPr>
      </w:pPr>
      <w:r w:rsidRPr="00872E64">
        <w:rPr>
          <w:lang w:val="ru-RU"/>
        </w:rPr>
        <w:t xml:space="preserve">29 + </w:t>
      </w:r>
      <w:r w:rsidRPr="00C26FA0">
        <w:t>x</w:t>
      </w:r>
      <w:r w:rsidRPr="00872E64">
        <w:rPr>
          <w:lang w:val="ru-RU"/>
        </w:rPr>
        <w:t xml:space="preserve"> = 32 </w:t>
      </w:r>
      <w:r w:rsidRPr="00872E64">
        <w:rPr>
          <w:rFonts w:ascii="Cambria Math" w:hAnsi="Cambria Math" w:cs="Cambria Math"/>
          <w:lang w:val="ru-RU"/>
        </w:rPr>
        <w:t>⇔</w:t>
      </w:r>
      <w:r w:rsidRPr="00872E64">
        <w:rPr>
          <w:lang w:val="ru-RU"/>
        </w:rPr>
        <w:t xml:space="preserve"> </w:t>
      </w:r>
      <w:r w:rsidRPr="00C26FA0">
        <w:t>x</w:t>
      </w:r>
      <w:r w:rsidRPr="00872E64">
        <w:rPr>
          <w:lang w:val="ru-RU"/>
        </w:rPr>
        <w:t xml:space="preserve"> = 3</w:t>
      </w:r>
    </w:p>
    <w:p w14:paraId="2611FE8F" w14:textId="55A3F280" w:rsidR="00E51273" w:rsidRDefault="00E54610" w:rsidP="006C4E73">
      <w:pPr>
        <w:rPr>
          <w:lang w:val="ru-RU"/>
        </w:rPr>
      </w:pPr>
      <w:r>
        <w:rPr>
          <w:lang w:val="ru-RU"/>
        </w:rPr>
        <w:t>---</w:t>
      </w:r>
    </w:p>
    <w:p w14:paraId="0D9AFAF6" w14:textId="489E7931" w:rsidR="00E54610" w:rsidRDefault="00B93CA7" w:rsidP="002A37B0">
      <w:pPr>
        <w:jc w:val="center"/>
        <w:rPr>
          <w:b/>
          <w:bCs/>
          <w:lang w:val="ru-RU"/>
        </w:rPr>
      </w:pPr>
      <w:r w:rsidRPr="0047363E">
        <w:rPr>
          <w:b/>
          <w:bCs/>
          <w:lang w:val="ru-RU"/>
        </w:rPr>
        <w:t>Формула Байеса</w:t>
      </w:r>
    </w:p>
    <w:p w14:paraId="524A45F9" w14:textId="77777777" w:rsidR="00D73762" w:rsidRPr="00D73762" w:rsidRDefault="00D73762" w:rsidP="00D73762">
      <w:pPr>
        <w:rPr>
          <w:lang w:val="ru-RU"/>
        </w:rPr>
      </w:pPr>
      <w:r w:rsidRPr="00D73762">
        <w:rPr>
          <w:b/>
          <w:bCs/>
          <w:lang w:val="ru-RU"/>
        </w:rPr>
        <w:t>Пример.</w:t>
      </w:r>
      <w:r w:rsidRPr="00D73762">
        <w:t> </w:t>
      </w:r>
      <w:r w:rsidRPr="00D73762">
        <w:rPr>
          <w:lang w:val="ru-RU"/>
        </w:rPr>
        <w:t>Тест на некоторое медицинское заболевание точен на 99% в том смысле, что:</w:t>
      </w:r>
      <w:r w:rsidRPr="00D73762">
        <w:rPr>
          <w:lang w:val="ru-RU"/>
        </w:rPr>
        <w:br/>
      </w:r>
      <w:r w:rsidRPr="00D73762">
        <w:t>P</w:t>
      </w:r>
      <w:r w:rsidRPr="00D73762">
        <w:rPr>
          <w:lang w:val="ru-RU"/>
        </w:rPr>
        <w:t xml:space="preserve"> (положительный результат | у вас есть заболевание) = 0,99 и</w:t>
      </w:r>
      <w:r w:rsidRPr="00D73762">
        <w:rPr>
          <w:lang w:val="ru-RU"/>
        </w:rPr>
        <w:br/>
      </w:r>
      <w:r w:rsidRPr="00D73762">
        <w:t>P</w:t>
      </w:r>
      <w:r w:rsidRPr="00D73762">
        <w:rPr>
          <w:lang w:val="ru-RU"/>
        </w:rPr>
        <w:t xml:space="preserve"> (отрицательный результат | у вас нет заболевания) = 0,99</w:t>
      </w:r>
      <w:r w:rsidRPr="00D73762">
        <w:rPr>
          <w:lang w:val="ru-RU"/>
        </w:rPr>
        <w:br/>
      </w:r>
      <w:r w:rsidRPr="00D73762">
        <w:rPr>
          <w:u w:val="single"/>
          <w:lang w:val="ru-RU"/>
        </w:rPr>
        <w:t>Если вы сделаете тест и получите положительный результат, какова вероятность того, что у вас есть заболевание?</w:t>
      </w:r>
    </w:p>
    <w:p w14:paraId="066B3468" w14:textId="21ACA68B" w:rsidR="00D73762" w:rsidRPr="00D73762" w:rsidRDefault="00EF2454" w:rsidP="00D73762">
      <w:pPr>
        <w:rPr>
          <w:lang w:val="ru-RU"/>
        </w:rPr>
      </w:pPr>
      <w:r>
        <w:rPr>
          <w:lang w:val="ru-RU"/>
        </w:rPr>
        <w:t>Большинство отвечает</w:t>
      </w:r>
      <w:r w:rsidR="00D73762" w:rsidRPr="00D73762">
        <w:rPr>
          <w:lang w:val="ru-RU"/>
        </w:rPr>
        <w:t xml:space="preserve"> 0.99, но это может быть очень далеко от правильного ответа.</w:t>
      </w:r>
    </w:p>
    <w:p w14:paraId="54C419B3" w14:textId="77777777" w:rsidR="006212BF" w:rsidRDefault="00D73762" w:rsidP="00D73762">
      <w:pPr>
        <w:rPr>
          <w:lang w:val="ru-RU"/>
        </w:rPr>
      </w:pPr>
      <w:r w:rsidRPr="00D73762">
        <w:rPr>
          <w:lang w:val="ru-RU"/>
        </w:rPr>
        <w:t xml:space="preserve">Проблема в том, что вас интересует не </w:t>
      </w:r>
      <w:r w:rsidRPr="00D73762">
        <w:t>P</w:t>
      </w:r>
      <w:r w:rsidRPr="00D73762">
        <w:rPr>
          <w:lang w:val="ru-RU"/>
        </w:rPr>
        <w:t xml:space="preserve"> (положительный результат | у вас заболевание), а </w:t>
      </w:r>
      <w:r w:rsidRPr="00D73762">
        <w:t>P</w:t>
      </w:r>
      <w:r w:rsidRPr="00D73762">
        <w:rPr>
          <w:lang w:val="ru-RU"/>
        </w:rPr>
        <w:t xml:space="preserve"> (у вас заболевание | положительный результат).</w:t>
      </w:r>
    </w:p>
    <w:p w14:paraId="59C6302E" w14:textId="06A0CE27" w:rsidR="00D73762" w:rsidRPr="00D73762" w:rsidRDefault="00D73762" w:rsidP="00D73762">
      <w:pPr>
        <w:rPr>
          <w:lang w:val="ru-RU"/>
        </w:rPr>
      </w:pPr>
      <w:r w:rsidRPr="00D73762">
        <w:rPr>
          <w:lang w:val="ru-RU"/>
        </w:rPr>
        <w:t xml:space="preserve">Эти две вероятности могут быть очень разными, и </w:t>
      </w:r>
      <w:r w:rsidRPr="00D73762">
        <w:rPr>
          <w:b/>
          <w:bCs/>
          <w:lang w:val="ru-RU"/>
        </w:rPr>
        <w:t>теорема Байеса</w:t>
      </w:r>
      <w:r w:rsidRPr="00D73762">
        <w:rPr>
          <w:lang w:val="ru-RU"/>
        </w:rPr>
        <w:t xml:space="preserve"> </w:t>
      </w:r>
      <w:r w:rsidR="00AB0526" w:rsidRPr="00D73762">
        <w:rPr>
          <w:lang w:val="ru-RU"/>
        </w:rPr>
        <w:t>— это</w:t>
      </w:r>
      <w:r w:rsidRPr="00D73762">
        <w:rPr>
          <w:lang w:val="ru-RU"/>
        </w:rPr>
        <w:t xml:space="preserve"> формула, связывающая их.</w:t>
      </w:r>
      <w:r w:rsidRPr="00D73762">
        <w:t> </w:t>
      </w:r>
    </w:p>
    <w:p w14:paraId="2333299B" w14:textId="77777777" w:rsidR="00D73762" w:rsidRPr="00D73762" w:rsidRDefault="00D73762" w:rsidP="00D73762">
      <w:pPr>
        <w:rPr>
          <w:lang w:val="ru-RU"/>
        </w:rPr>
      </w:pPr>
      <w:r w:rsidRPr="00D73762">
        <w:t> </w:t>
      </w:r>
    </w:p>
    <w:p w14:paraId="7CCFF16D" w14:textId="7813A3EE" w:rsidR="00D73762" w:rsidRDefault="00D73762" w:rsidP="00D73762">
      <w:pPr>
        <w:rPr>
          <w:lang w:val="ru-RU"/>
        </w:rPr>
      </w:pPr>
      <w:r w:rsidRPr="00D73762">
        <w:rPr>
          <w:lang w:val="ru-RU"/>
        </w:rPr>
        <w:t>Отправной точкой является формула условной вероятности:</w:t>
      </w:r>
    </w:p>
    <w:p w14:paraId="23159F0C" w14:textId="16E88E36" w:rsidR="00D73762" w:rsidRPr="00D73762" w:rsidRDefault="00622602" w:rsidP="00D73762">
      <w:pPr>
        <w:rPr>
          <w:b/>
          <w:bCs/>
          <w:lang w:val="ru-RU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b"/>
            </m:rPr>
            <w:rPr>
              <w:rFonts w:ascii="Cambria Math" w:hAnsi="Cambria Math" w:cs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 ∩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0F836455" w14:textId="7061C31E" w:rsidR="00D73762" w:rsidRPr="00D73762" w:rsidRDefault="00D73762" w:rsidP="00D73762">
      <w:pPr>
        <w:rPr>
          <w:lang w:val="ru-RU"/>
        </w:rPr>
      </w:pPr>
      <w:r w:rsidRPr="00D73762">
        <w:rPr>
          <w:lang w:val="ru-RU"/>
        </w:rPr>
        <w:t xml:space="preserve">Мы можем заменить </w:t>
      </w:r>
      <w:r w:rsidRPr="00D73762">
        <w:t>P</w:t>
      </w:r>
      <w:r w:rsidRPr="00D73762">
        <w:rPr>
          <w:lang w:val="ru-RU"/>
        </w:rPr>
        <w:t>(</w:t>
      </w:r>
      <w:r w:rsidRPr="00D73762">
        <w:t>A</w:t>
      </w:r>
      <w:r w:rsidRPr="00D73762">
        <w:rPr>
          <w:lang w:val="ru-RU"/>
        </w:rPr>
        <w:t xml:space="preserve"> ∩ </w:t>
      </w:r>
      <w:r w:rsidRPr="00D73762">
        <w:t>B</w:t>
      </w:r>
      <w:r w:rsidRPr="00D73762">
        <w:rPr>
          <w:lang w:val="ru-RU"/>
        </w:rPr>
        <w:t xml:space="preserve">) </w:t>
      </w:r>
      <w:r w:rsidR="00881FD1">
        <w:rPr>
          <w:lang w:val="ru-RU"/>
        </w:rPr>
        <w:t>=</w:t>
      </w:r>
      <w:r w:rsidRPr="00D73762">
        <w:rPr>
          <w:lang w:val="ru-RU"/>
        </w:rPr>
        <w:t xml:space="preserve"> </w:t>
      </w:r>
      <w:r w:rsidRPr="00D73762">
        <w:t>P</w:t>
      </w:r>
      <w:r w:rsidRPr="00D73762">
        <w:rPr>
          <w:lang w:val="ru-RU"/>
        </w:rPr>
        <w:t>(</w:t>
      </w:r>
      <w:r w:rsidRPr="00D73762">
        <w:t>A</w:t>
      </w:r>
      <w:r w:rsidRPr="00D73762">
        <w:rPr>
          <w:lang w:val="ru-RU"/>
        </w:rPr>
        <w:t xml:space="preserve">) · </w:t>
      </w:r>
      <w:r w:rsidRPr="00D73762">
        <w:t>P</w:t>
      </w:r>
      <w:r w:rsidRPr="00D73762">
        <w:rPr>
          <w:lang w:val="ru-RU"/>
        </w:rPr>
        <w:t>(</w:t>
      </w:r>
      <w:r w:rsidRPr="00D73762">
        <w:t>B</w:t>
      </w:r>
      <w:r w:rsidRPr="00D73762">
        <w:rPr>
          <w:lang w:val="ru-RU"/>
        </w:rPr>
        <w:t xml:space="preserve"> | </w:t>
      </w:r>
      <w:r w:rsidRPr="00D73762">
        <w:t>A</w:t>
      </w:r>
      <w:r w:rsidRPr="00D73762">
        <w:rPr>
          <w:lang w:val="ru-RU"/>
        </w:rPr>
        <w:t xml:space="preserve">), чтобы получить </w:t>
      </w:r>
      <w:r w:rsidRPr="00D73762">
        <w:rPr>
          <w:b/>
          <w:bCs/>
          <w:lang w:val="ru-RU"/>
        </w:rPr>
        <w:t>теорему Байеса</w:t>
      </w:r>
      <w:r w:rsidRPr="00D73762">
        <w:rPr>
          <w:lang w:val="ru-RU"/>
        </w:rPr>
        <w:t>:</w:t>
      </w:r>
    </w:p>
    <w:p w14:paraId="6354D431" w14:textId="6F564E64" w:rsidR="00054C65" w:rsidRPr="00D73762" w:rsidRDefault="00D73762" w:rsidP="00054C65">
      <w:pPr>
        <w:rPr>
          <w:lang w:val="ru-RU"/>
        </w:rPr>
      </w:pPr>
      <w:r w:rsidRPr="00D73762">
        <w:t>  </w:t>
      </w:r>
      <w:r w:rsidR="00054C65" w:rsidRPr="00D36D71">
        <w:rPr>
          <w:rFonts w:ascii="Cambria Math" w:hAnsi="Cambria Math"/>
          <w:b/>
          <w:bCs/>
          <w:lang w:val="ru-RU"/>
        </w:rP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) ·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 |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 xml:space="preserve">)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1096C46B" w14:textId="485D3604" w:rsidR="00D73762" w:rsidRPr="00D73762" w:rsidRDefault="00D73762" w:rsidP="00D73762">
      <w:pPr>
        <w:rPr>
          <w:lang w:val="ru-RU"/>
        </w:rPr>
      </w:pPr>
    </w:p>
    <w:p w14:paraId="4CF8D04D" w14:textId="77777777" w:rsidR="00D73762" w:rsidRPr="00D73762" w:rsidRDefault="00D73762" w:rsidP="00D73762">
      <w:pPr>
        <w:rPr>
          <w:lang w:val="ru-RU"/>
        </w:rPr>
      </w:pPr>
      <w:r w:rsidRPr="00D73762">
        <w:t> </w:t>
      </w:r>
    </w:p>
    <w:p w14:paraId="005BF431" w14:textId="2D80D0EC" w:rsidR="00D73762" w:rsidRPr="00D73762" w:rsidRDefault="00D73762" w:rsidP="00D73762">
      <w:r w:rsidRPr="00D73762">
        <w:rPr>
          <w:lang w:val="ru-RU"/>
        </w:rPr>
        <w:t xml:space="preserve">Часто самым сложным для вычисления в теореме Байеса оказывается знаменатель (полная вероятность события). </w:t>
      </w:r>
      <w:r w:rsidR="00872E64">
        <w:rPr>
          <w:lang w:val="ru-RU"/>
        </w:rPr>
        <w:t>Она вычисляется</w:t>
      </w:r>
      <w:r w:rsidRPr="00D73762">
        <w:t xml:space="preserve"> путем рисования дерева:</w:t>
      </w:r>
    </w:p>
    <w:p w14:paraId="62B3BA97" w14:textId="1A651143" w:rsidR="00D73762" w:rsidRPr="00D73762" w:rsidRDefault="00D73762" w:rsidP="00D73762">
      <w:r w:rsidRPr="00D73762">
        <w:rPr>
          <w:noProof/>
        </w:rPr>
        <w:lastRenderedPageBreak/>
        <w:drawing>
          <wp:inline distT="0" distB="0" distL="0" distR="0" wp14:anchorId="49CCD669" wp14:editId="005474F1">
            <wp:extent cx="6858000" cy="3387090"/>
            <wp:effectExtent l="0" t="0" r="0" b="3810"/>
            <wp:docPr id="4" name="Рисунок 4" descr="58cff9f6-b0e5-4911-bd9b-17138b6d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58cff9f6-b0e5-4911-bd9b-17138b6d17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14F1" w14:textId="77777777" w:rsidR="00D73762" w:rsidRPr="00D73762" w:rsidRDefault="00D73762" w:rsidP="00D73762">
      <w:pPr>
        <w:rPr>
          <w:lang w:val="ru-RU"/>
        </w:rPr>
      </w:pPr>
      <w:r w:rsidRPr="00D73762">
        <w:rPr>
          <w:lang w:val="ru-RU"/>
        </w:rPr>
        <w:t xml:space="preserve">Из древовидной диаграммы видно, что есть два способа получить </w:t>
      </w:r>
      <w:r w:rsidRPr="00D73762">
        <w:t>A</w:t>
      </w:r>
      <w:r w:rsidRPr="00D73762">
        <w:rPr>
          <w:lang w:val="ru-RU"/>
        </w:rPr>
        <w:t>:</w:t>
      </w:r>
      <w:r w:rsidRPr="00D73762">
        <w:t> </w:t>
      </w:r>
    </w:p>
    <w:p w14:paraId="31D21A7F" w14:textId="77777777" w:rsidR="00D73762" w:rsidRPr="00D73762" w:rsidRDefault="00D73762" w:rsidP="00D73762">
      <w:pPr>
        <w:rPr>
          <w:lang w:val="ru-RU"/>
        </w:rPr>
      </w:pPr>
      <w:r w:rsidRPr="00D73762">
        <w:rPr>
          <w:lang w:val="ru-RU"/>
        </w:rPr>
        <w:t xml:space="preserve">либо после того, как </w:t>
      </w:r>
      <w:r w:rsidRPr="00D73762">
        <w:t>B</w:t>
      </w:r>
      <w:r w:rsidRPr="00D73762">
        <w:rPr>
          <w:lang w:val="ru-RU"/>
        </w:rPr>
        <w:t xml:space="preserve"> произошло, либо после того, как </w:t>
      </w:r>
      <w:r w:rsidRPr="00D73762">
        <w:t>B</w:t>
      </w:r>
      <w:r w:rsidRPr="00D73762">
        <w:rPr>
          <w:lang w:val="ru-RU"/>
        </w:rPr>
        <w:t xml:space="preserve"> не произошло.</w:t>
      </w:r>
      <w:r w:rsidRPr="00D73762">
        <w:t> </w:t>
      </w:r>
    </w:p>
    <w:p w14:paraId="644F55C6" w14:textId="77777777" w:rsidR="00D73762" w:rsidRPr="00D73762" w:rsidRDefault="00D73762" w:rsidP="00D73762">
      <w:pPr>
        <w:rPr>
          <w:lang w:val="ru-RU"/>
        </w:rPr>
      </w:pPr>
      <w:r w:rsidRPr="00D73762">
        <w:t> </w:t>
      </w:r>
    </w:p>
    <w:p w14:paraId="529A6C63" w14:textId="77777777" w:rsidR="00D73762" w:rsidRPr="00D73762" w:rsidRDefault="00D73762" w:rsidP="00D73762">
      <w:pPr>
        <w:rPr>
          <w:lang w:val="ru-RU"/>
        </w:rPr>
      </w:pPr>
      <w:r w:rsidRPr="00D73762">
        <w:rPr>
          <w:lang w:val="ru-RU"/>
        </w:rPr>
        <w:t>Это можно выразить с помощью</w:t>
      </w:r>
      <w:r w:rsidRPr="00D73762">
        <w:t> </w:t>
      </w:r>
      <w:r w:rsidRPr="00D73762">
        <w:rPr>
          <w:b/>
          <w:bCs/>
          <w:lang w:val="ru-RU"/>
        </w:rPr>
        <w:t>формулы полной вероятности:</w:t>
      </w:r>
    </w:p>
    <w:p w14:paraId="093CFB8B" w14:textId="77777777" w:rsidR="00D73762" w:rsidRPr="00D73762" w:rsidRDefault="00D73762" w:rsidP="00D73762">
      <w:pPr>
        <w:rPr>
          <w:lang w:val="ru-RU"/>
        </w:rPr>
      </w:pP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>(</w:t>
      </w:r>
      <w:r w:rsidRPr="00D73762">
        <w:rPr>
          <w:b/>
          <w:bCs/>
        </w:rPr>
        <w:t>A</w:t>
      </w:r>
      <w:r w:rsidRPr="00D73762">
        <w:rPr>
          <w:b/>
          <w:bCs/>
          <w:lang w:val="ru-RU"/>
        </w:rPr>
        <w:t xml:space="preserve">) = </w:t>
      </w: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>(В) ·</w:t>
      </w:r>
      <w:r w:rsidRPr="00D73762">
        <w:rPr>
          <w:b/>
          <w:bCs/>
        </w:rPr>
        <w:t> P</w:t>
      </w:r>
      <w:r w:rsidRPr="00D73762">
        <w:rPr>
          <w:b/>
          <w:bCs/>
          <w:lang w:val="ru-RU"/>
        </w:rPr>
        <w:t>(</w:t>
      </w:r>
      <w:r w:rsidRPr="00D73762">
        <w:rPr>
          <w:b/>
          <w:bCs/>
        </w:rPr>
        <w:t>A</w:t>
      </w:r>
      <w:r w:rsidRPr="00D73762">
        <w:rPr>
          <w:b/>
          <w:bCs/>
          <w:lang w:val="ru-RU"/>
        </w:rPr>
        <w:t xml:space="preserve"> | В) + </w:t>
      </w: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>(В′) ·</w:t>
      </w:r>
      <w:r w:rsidRPr="00D73762">
        <w:rPr>
          <w:b/>
          <w:bCs/>
        </w:rPr>
        <w:t> </w:t>
      </w:r>
      <w:r w:rsidRPr="00D73762">
        <w:rPr>
          <w:b/>
          <w:bCs/>
          <w:lang w:val="ru-RU"/>
        </w:rPr>
        <w:t xml:space="preserve"> </w:t>
      </w:r>
      <w:r w:rsidRPr="00D73762">
        <w:rPr>
          <w:b/>
          <w:bCs/>
        </w:rPr>
        <w:t>P</w:t>
      </w:r>
      <w:r w:rsidRPr="00D73762">
        <w:rPr>
          <w:b/>
          <w:bCs/>
          <w:lang w:val="ru-RU"/>
        </w:rPr>
        <w:t xml:space="preserve">(А | </w:t>
      </w:r>
      <w:r w:rsidRPr="00D73762">
        <w:rPr>
          <w:b/>
          <w:bCs/>
        </w:rPr>
        <w:t>B</w:t>
      </w:r>
      <w:r w:rsidRPr="00D73762">
        <w:rPr>
          <w:b/>
          <w:bCs/>
          <w:lang w:val="ru-RU"/>
        </w:rPr>
        <w:t>′)</w:t>
      </w:r>
    </w:p>
    <w:p w14:paraId="038AB45A" w14:textId="77777777" w:rsidR="00D73762" w:rsidRPr="00D73762" w:rsidRDefault="00D73762" w:rsidP="00D73762">
      <w:pPr>
        <w:rPr>
          <w:lang w:val="ru-RU"/>
        </w:rPr>
      </w:pPr>
      <w:r w:rsidRPr="00D73762">
        <w:t> </w:t>
      </w:r>
    </w:p>
    <w:p w14:paraId="7B35A4A7" w14:textId="77777777" w:rsidR="00D73762" w:rsidRPr="00D73762" w:rsidRDefault="00D73762" w:rsidP="00D73762">
      <w:pPr>
        <w:rPr>
          <w:lang w:val="ru-RU"/>
        </w:rPr>
      </w:pPr>
      <w:r w:rsidRPr="00D73762">
        <w:rPr>
          <w:lang w:val="ru-RU"/>
        </w:rPr>
        <w:t>что приводит к формуле Байеса в следующем виде:</w:t>
      </w:r>
    </w:p>
    <w:p w14:paraId="53FA9134" w14:textId="10906936" w:rsidR="00D73762" w:rsidRDefault="00D73762" w:rsidP="00D73762">
      <w:pPr>
        <w:rPr>
          <w:b/>
          <w:bCs/>
        </w:rPr>
      </w:pPr>
      <w:r w:rsidRPr="00D73762">
        <w:rPr>
          <w:b/>
          <w:bCs/>
        </w:rPr>
        <w:t>P(B | A) = P(B) · P(A | B) / (P(В) · P(A | В) + P(В′) ·  P(А | B′))</w:t>
      </w:r>
    </w:p>
    <w:p w14:paraId="0F20F305" w14:textId="7E17B558" w:rsidR="00FB5988" w:rsidRDefault="00FB5988" w:rsidP="00D73762">
      <w:pPr>
        <w:rPr>
          <w:b/>
          <w:bCs/>
        </w:rPr>
      </w:pPr>
    </w:p>
    <w:p w14:paraId="6E94E973" w14:textId="4B9C1742" w:rsidR="00FB5988" w:rsidRPr="00D73762" w:rsidRDefault="001F403D" w:rsidP="00D73762">
      <m:oMathPara>
        <m:oMath>
          <m:r>
            <m:rPr>
              <m:sty m:val="b"/>
            </m:rPr>
            <w:rPr>
              <w:rFonts w:ascii="Cambria Math" w:hAnsi="Cambria Math"/>
            </w:rPr>
            <m:t>P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  <w:lang w:val="ru-RU"/>
            </w:rPr>
            <m:t>)</m:t>
          </m:r>
          <m:r>
            <m:rPr>
              <m:sty m:val="b"/>
            </m:rPr>
            <w:rPr>
              <w:rFonts w:ascii="Cambria Math" w:hAnsi="Cambria Math" w:cs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 xml:space="preserve">P(B) · P(A | B) 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P(В) · P(A | В) + P(В') ·  P(А | B')</m:t>
              </m:r>
            </m:den>
          </m:f>
        </m:oMath>
      </m:oMathPara>
    </w:p>
    <w:p w14:paraId="029C2B70" w14:textId="77777777" w:rsidR="00AE525F" w:rsidRPr="00D73762" w:rsidRDefault="00AE525F" w:rsidP="00AE525F"/>
    <w:sectPr w:rsidR="00AE525F" w:rsidRPr="00D73762" w:rsidSect="0042261E">
      <w:pgSz w:w="11909" w:h="16834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FF"/>
    <w:rsid w:val="00054C65"/>
    <w:rsid w:val="000E060E"/>
    <w:rsid w:val="000E6DE3"/>
    <w:rsid w:val="00197980"/>
    <w:rsid w:val="001F403D"/>
    <w:rsid w:val="00241692"/>
    <w:rsid w:val="002A37B0"/>
    <w:rsid w:val="002B0F3B"/>
    <w:rsid w:val="002D74E4"/>
    <w:rsid w:val="00321964"/>
    <w:rsid w:val="0039175A"/>
    <w:rsid w:val="00393F8B"/>
    <w:rsid w:val="003C48F3"/>
    <w:rsid w:val="0042261E"/>
    <w:rsid w:val="00425530"/>
    <w:rsid w:val="0047363E"/>
    <w:rsid w:val="005570FF"/>
    <w:rsid w:val="006212BF"/>
    <w:rsid w:val="006223E7"/>
    <w:rsid w:val="00622602"/>
    <w:rsid w:val="0066375E"/>
    <w:rsid w:val="00673EC0"/>
    <w:rsid w:val="006A11DF"/>
    <w:rsid w:val="006C4E73"/>
    <w:rsid w:val="006C6FE3"/>
    <w:rsid w:val="00762429"/>
    <w:rsid w:val="00797835"/>
    <w:rsid w:val="007C1BD9"/>
    <w:rsid w:val="007C7546"/>
    <w:rsid w:val="00872E64"/>
    <w:rsid w:val="00881825"/>
    <w:rsid w:val="00881FD1"/>
    <w:rsid w:val="008C0FAA"/>
    <w:rsid w:val="00916C8F"/>
    <w:rsid w:val="00930E4C"/>
    <w:rsid w:val="009428D0"/>
    <w:rsid w:val="009C34B6"/>
    <w:rsid w:val="00A16DC9"/>
    <w:rsid w:val="00A55281"/>
    <w:rsid w:val="00A90C8C"/>
    <w:rsid w:val="00A94783"/>
    <w:rsid w:val="00AA41E2"/>
    <w:rsid w:val="00AB0526"/>
    <w:rsid w:val="00AE525F"/>
    <w:rsid w:val="00B363DE"/>
    <w:rsid w:val="00B519E1"/>
    <w:rsid w:val="00B93CA7"/>
    <w:rsid w:val="00C01B85"/>
    <w:rsid w:val="00C24F15"/>
    <w:rsid w:val="00C26FA0"/>
    <w:rsid w:val="00C46B59"/>
    <w:rsid w:val="00C531C6"/>
    <w:rsid w:val="00C70A5D"/>
    <w:rsid w:val="00CD3342"/>
    <w:rsid w:val="00D36D71"/>
    <w:rsid w:val="00D73762"/>
    <w:rsid w:val="00D84B37"/>
    <w:rsid w:val="00DA1314"/>
    <w:rsid w:val="00E51273"/>
    <w:rsid w:val="00E54610"/>
    <w:rsid w:val="00E56D83"/>
    <w:rsid w:val="00EC450B"/>
    <w:rsid w:val="00EF2454"/>
    <w:rsid w:val="00F46B0E"/>
    <w:rsid w:val="00FB5988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0F43"/>
  <w15:chartTrackingRefBased/>
  <w15:docId w15:val="{73E1A8D1-8B80-41BA-AFBA-178BBCE6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0C1E-EDF5-4956-ACC7-66B742F1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76</cp:revision>
  <cp:lastPrinted>2022-01-30T02:51:00Z</cp:lastPrinted>
  <dcterms:created xsi:type="dcterms:W3CDTF">2022-01-30T02:17:00Z</dcterms:created>
  <dcterms:modified xsi:type="dcterms:W3CDTF">2022-01-30T02:53:00Z</dcterms:modified>
</cp:coreProperties>
</file>