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Test Document 4</w:t>
      </w:r>
    </w:p>
    <w:p>
      <w:pPr>
        <w:pStyle w:val="Heading1"/>
        <w:jc w:val="left"/>
      </w:pPr>
      <w:r>
        <w:t>Chapter 1: Sample 4</w:t>
      </w:r>
    </w:p>
    <w:p>
      <w:pPr>
        <w:pStyle w:val="Heading2"/>
        <w:jc w:val="left"/>
      </w:pPr>
      <w:r>
        <w:t>Subsection 1.1: Detail 4</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1.2: Detail 4</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2: Sample 4</w:t>
      </w:r>
    </w:p>
    <w:p>
      <w:pPr>
        <w:pStyle w:val="Heading2"/>
        <w:jc w:val="left"/>
      </w:pPr>
      <w:r>
        <w:t>Subsection 2.1: Detail 4</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2.2: Detail 4</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