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38" w:rsidRDefault="00BD246C">
      <w:pPr>
        <w:spacing w:after="4" w:line="268" w:lineRule="auto"/>
        <w:ind w:left="10" w:right="70"/>
        <w:jc w:val="center"/>
      </w:pPr>
      <w:r>
        <w:rPr>
          <w:b/>
        </w:rPr>
        <w:t xml:space="preserve">МИНИСТЕРСТВО ОБРАЗОВАНИЯ И НАУКИ РОССИЙСКОЙ ФЕДЕРАЦИИ </w:t>
      </w:r>
    </w:p>
    <w:p w:rsidR="00C33B38" w:rsidRDefault="00BD246C">
      <w:pPr>
        <w:spacing w:after="0" w:line="259" w:lineRule="auto"/>
        <w:ind w:left="0" w:right="1" w:firstLine="0"/>
        <w:jc w:val="center"/>
      </w:pPr>
      <w:r>
        <w:t xml:space="preserve"> </w:t>
      </w:r>
    </w:p>
    <w:p w:rsidR="00C33B38" w:rsidRDefault="00BD246C">
      <w:pPr>
        <w:spacing w:after="21" w:line="259" w:lineRule="auto"/>
        <w:ind w:left="0" w:right="1" w:firstLine="0"/>
        <w:jc w:val="center"/>
      </w:pPr>
      <w:r>
        <w:t xml:space="preserve"> </w:t>
      </w:r>
    </w:p>
    <w:p w:rsidR="00C33B38" w:rsidRDefault="00BD246C">
      <w:pPr>
        <w:pStyle w:val="1"/>
        <w:spacing w:after="4" w:line="268" w:lineRule="auto"/>
        <w:ind w:left="10" w:right="0" w:hanging="10"/>
      </w:pPr>
      <w:r>
        <w:rPr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sz w:val="24"/>
        </w:rPr>
        <w:t>учреждение  высшего</w:t>
      </w:r>
      <w:proofErr w:type="gramEnd"/>
      <w:r>
        <w:rPr>
          <w:sz w:val="24"/>
        </w:rPr>
        <w:t xml:space="preserve"> образования «Воронежский государственный университет» </w:t>
      </w:r>
    </w:p>
    <w:p w:rsidR="00C33B38" w:rsidRDefault="00BD246C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:rsidR="00C33B38" w:rsidRDefault="00BD246C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:rsidR="00C33B38" w:rsidRDefault="00BD246C">
      <w:pPr>
        <w:spacing w:after="19" w:line="259" w:lineRule="auto"/>
        <w:ind w:left="0" w:firstLine="0"/>
        <w:jc w:val="right"/>
      </w:pPr>
      <w:r>
        <w:rPr>
          <w:b/>
        </w:rPr>
        <w:t xml:space="preserve"> </w:t>
      </w:r>
    </w:p>
    <w:p w:rsidR="00C33B38" w:rsidRDefault="00BD246C">
      <w:pPr>
        <w:spacing w:after="0" w:line="259" w:lineRule="auto"/>
        <w:ind w:left="0" w:right="67" w:firstLine="0"/>
        <w:jc w:val="right"/>
      </w:pPr>
      <w:r>
        <w:rPr>
          <w:b/>
        </w:rPr>
        <w:t xml:space="preserve">УТВЕРЖДАЮ </w:t>
      </w:r>
    </w:p>
    <w:p w:rsidR="00C33B38" w:rsidRDefault="00BD246C">
      <w:pPr>
        <w:spacing w:after="19" w:line="259" w:lineRule="auto"/>
        <w:ind w:left="0" w:firstLine="0"/>
        <w:jc w:val="right"/>
      </w:pPr>
      <w:r>
        <w:t xml:space="preserve"> </w:t>
      </w:r>
    </w:p>
    <w:p w:rsidR="00C33B38" w:rsidRDefault="00BD246C">
      <w:pPr>
        <w:ind w:left="4296" w:right="56" w:hanging="396"/>
      </w:pPr>
      <w:r>
        <w:t xml:space="preserve">Заведующий кафедрой программного обеспечения и администрирования информационных систем </w:t>
      </w:r>
    </w:p>
    <w:p w:rsidR="00C33B38" w:rsidRDefault="00BD246C">
      <w:pPr>
        <w:spacing w:after="0" w:line="259" w:lineRule="auto"/>
        <w:ind w:left="5983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80009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C33B38" w:rsidRDefault="00BD246C">
      <w:pPr>
        <w:spacing w:after="0" w:line="259" w:lineRule="auto"/>
        <w:ind w:left="5993" w:right="51"/>
        <w:jc w:val="right"/>
      </w:pPr>
      <w:r>
        <w:t>Артемов М. А.</w:t>
      </w:r>
      <w:r>
        <w:rPr>
          <w:i/>
          <w:sz w:val="16"/>
        </w:rPr>
        <w:t xml:space="preserve"> </w:t>
      </w:r>
    </w:p>
    <w:p w:rsidR="00C33B38" w:rsidRDefault="00BD246C">
      <w:pPr>
        <w:spacing w:after="63" w:line="259" w:lineRule="auto"/>
        <w:ind w:left="5983" w:right="22" w:firstLine="0"/>
        <w:jc w:val="right"/>
      </w:pPr>
      <w:r>
        <w:rPr>
          <w:i/>
          <w:sz w:val="16"/>
        </w:rPr>
        <w:t xml:space="preserve"> </w:t>
      </w:r>
    </w:p>
    <w:p w:rsidR="00C33B38" w:rsidRDefault="006302E6">
      <w:pPr>
        <w:spacing w:after="0" w:line="259" w:lineRule="auto"/>
        <w:ind w:left="10" w:right="51"/>
        <w:jc w:val="right"/>
      </w:pPr>
      <w:r>
        <w:t>31</w:t>
      </w:r>
      <w:r w:rsidR="00BD246C">
        <w:t>.0</w:t>
      </w:r>
      <w:r>
        <w:t>8</w:t>
      </w:r>
      <w:r w:rsidR="00BD246C">
        <w:t>.201</w:t>
      </w:r>
      <w:r>
        <w:t>9</w:t>
      </w:r>
      <w:r w:rsidR="00BD246C">
        <w:t xml:space="preserve"> г. </w:t>
      </w:r>
    </w:p>
    <w:p w:rsidR="00C33B38" w:rsidRDefault="00BD246C">
      <w:pPr>
        <w:spacing w:after="0" w:line="259" w:lineRule="auto"/>
        <w:ind w:left="0" w:firstLine="0"/>
        <w:jc w:val="right"/>
      </w:pPr>
      <w:r>
        <w:rPr>
          <w:i/>
        </w:rPr>
        <w:t xml:space="preserve"> </w:t>
      </w:r>
    </w:p>
    <w:p w:rsidR="00C33B38" w:rsidRDefault="00BD246C">
      <w:pPr>
        <w:spacing w:after="65" w:line="259" w:lineRule="auto"/>
        <w:ind w:left="0" w:firstLine="0"/>
        <w:jc w:val="right"/>
      </w:pPr>
      <w:r>
        <w:rPr>
          <w:i/>
        </w:rPr>
        <w:t xml:space="preserve"> </w:t>
      </w:r>
    </w:p>
    <w:p w:rsidR="00C33B38" w:rsidRDefault="00BD246C">
      <w:pPr>
        <w:pStyle w:val="1"/>
      </w:pPr>
      <w:r>
        <w:t xml:space="preserve">РАБОЧАЯ ПРОГРАММА УЧЕБНОЙ ДИСЦИПЛИНЫ </w:t>
      </w:r>
    </w:p>
    <w:p w:rsidR="00C33B38" w:rsidRDefault="00BB635D">
      <w:pPr>
        <w:spacing w:after="0" w:line="259" w:lineRule="auto"/>
        <w:ind w:left="0" w:right="68" w:firstLine="0"/>
        <w:jc w:val="center"/>
      </w:pPr>
      <w:r>
        <w:rPr>
          <w:sz w:val="28"/>
        </w:rPr>
        <w:t>Б1.О</w:t>
      </w:r>
      <w:bookmarkStart w:id="0" w:name="_GoBack"/>
      <w:bookmarkEnd w:id="0"/>
      <w:r w:rsidR="006302E6">
        <w:rPr>
          <w:sz w:val="28"/>
        </w:rPr>
        <w:t>.30</w:t>
      </w:r>
      <w:r w:rsidR="00BD246C">
        <w:rPr>
          <w:sz w:val="28"/>
        </w:rPr>
        <w:t xml:space="preserve"> Проектирование моделей данных </w:t>
      </w:r>
    </w:p>
    <w:p w:rsidR="00C33B38" w:rsidRDefault="00BD246C">
      <w:pPr>
        <w:spacing w:after="0" w:line="259" w:lineRule="auto"/>
        <w:ind w:left="10" w:firstLine="0"/>
        <w:jc w:val="center"/>
      </w:pPr>
      <w:r>
        <w:rPr>
          <w:sz w:val="28"/>
        </w:rPr>
        <w:t xml:space="preserve"> </w:t>
      </w:r>
    </w:p>
    <w:p w:rsidR="00C33B38" w:rsidRDefault="00BD246C">
      <w:pPr>
        <w:spacing w:after="176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33B38" w:rsidRDefault="00BD246C">
      <w:pPr>
        <w:numPr>
          <w:ilvl w:val="0"/>
          <w:numId w:val="1"/>
        </w:numPr>
        <w:spacing w:after="149"/>
        <w:ind w:right="53" w:hanging="401"/>
      </w:pPr>
      <w:r>
        <w:rPr>
          <w:b/>
        </w:rPr>
        <w:t xml:space="preserve">Шифр и наименование направления подготовки:  </w:t>
      </w:r>
    </w:p>
    <w:p w:rsidR="00C33B38" w:rsidRDefault="00BD246C">
      <w:pPr>
        <w:spacing w:line="396" w:lineRule="auto"/>
        <w:ind w:left="-5" w:right="757"/>
      </w:pPr>
      <w:r>
        <w:t>02.03.03 Математическое обеспечение и администрирование информационных систем</w:t>
      </w:r>
      <w:r>
        <w:rPr>
          <w:i/>
        </w:rPr>
        <w:t xml:space="preserve"> </w:t>
      </w:r>
    </w:p>
    <w:p w:rsidR="00C33B38" w:rsidRDefault="00BD246C">
      <w:pPr>
        <w:numPr>
          <w:ilvl w:val="0"/>
          <w:numId w:val="1"/>
        </w:numPr>
        <w:spacing w:after="147"/>
        <w:ind w:right="53" w:hanging="401"/>
      </w:pPr>
      <w:r>
        <w:rPr>
          <w:b/>
        </w:rPr>
        <w:t xml:space="preserve">Профиль подготовки: </w:t>
      </w:r>
      <w:r>
        <w:t>Информационные системы и базы данных</w:t>
      </w:r>
      <w:r>
        <w:rPr>
          <w:b/>
        </w:rPr>
        <w:t xml:space="preserve"> </w:t>
      </w:r>
    </w:p>
    <w:p w:rsidR="00C33B38" w:rsidRDefault="00BD246C">
      <w:pPr>
        <w:numPr>
          <w:ilvl w:val="0"/>
          <w:numId w:val="1"/>
        </w:numPr>
        <w:spacing w:after="144"/>
        <w:ind w:right="53" w:hanging="401"/>
      </w:pPr>
      <w:r>
        <w:rPr>
          <w:b/>
        </w:rPr>
        <w:t xml:space="preserve">Квалификация (степень) выпускника: </w:t>
      </w:r>
      <w:r>
        <w:t>бакалавр</w:t>
      </w:r>
      <w:r>
        <w:rPr>
          <w:b/>
        </w:rPr>
        <w:t xml:space="preserve"> </w:t>
      </w:r>
    </w:p>
    <w:p w:rsidR="00C33B38" w:rsidRDefault="00BD246C">
      <w:pPr>
        <w:numPr>
          <w:ilvl w:val="0"/>
          <w:numId w:val="1"/>
        </w:numPr>
        <w:spacing w:after="150"/>
        <w:ind w:right="53" w:hanging="401"/>
      </w:pPr>
      <w:r>
        <w:rPr>
          <w:b/>
        </w:rPr>
        <w:t xml:space="preserve">Форма обучения: </w:t>
      </w:r>
      <w:r>
        <w:t>очная</w:t>
      </w:r>
      <w:r>
        <w:rPr>
          <w:b/>
        </w:rPr>
        <w:t xml:space="preserve"> </w:t>
      </w:r>
    </w:p>
    <w:p w:rsidR="00C33B38" w:rsidRDefault="00BD246C">
      <w:pPr>
        <w:numPr>
          <w:ilvl w:val="0"/>
          <w:numId w:val="1"/>
        </w:numPr>
        <w:spacing w:line="396" w:lineRule="auto"/>
        <w:ind w:right="53" w:hanging="401"/>
      </w:pPr>
      <w:r>
        <w:rPr>
          <w:b/>
        </w:rPr>
        <w:t xml:space="preserve">Кафедра, отвечающая за реализацию дисциплины: </w:t>
      </w:r>
      <w:r>
        <w:t>программного обеспечения и администрирования информационных систем</w:t>
      </w:r>
      <w:r>
        <w:rPr>
          <w:b/>
        </w:rPr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Составители программы: </w:t>
      </w:r>
      <w:r>
        <w:t xml:space="preserve">Каширская Ирина Ивановна </w:t>
      </w:r>
    </w:p>
    <w:p w:rsidR="00C33B38" w:rsidRDefault="00BD246C">
      <w:pPr>
        <w:spacing w:after="11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>Рекомендована:</w:t>
      </w:r>
      <w:r>
        <w:t xml:space="preserve"> НМС факультета ПММ протокол № 10 от 1</w:t>
      </w:r>
      <w:r w:rsidR="006302E6">
        <w:t>5</w:t>
      </w:r>
      <w:r>
        <w:t>.06.201</w:t>
      </w:r>
      <w:r w:rsidR="006302E6">
        <w:t>9</w:t>
      </w:r>
      <w:r>
        <w:t xml:space="preserve"> г.</w:t>
      </w:r>
      <w:r>
        <w:rPr>
          <w:i/>
          <w:sz w:val="20"/>
        </w:rPr>
        <w:t xml:space="preserve"> </w:t>
      </w:r>
    </w:p>
    <w:p w:rsidR="00C33B38" w:rsidRDefault="00BD246C">
      <w:pPr>
        <w:spacing w:after="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Учебный год: </w:t>
      </w:r>
      <w:r>
        <w:t>201</w:t>
      </w:r>
      <w:r w:rsidR="006302E6">
        <w:t>9/2020</w:t>
      </w:r>
      <w:r>
        <w:rPr>
          <w:b/>
        </w:rPr>
        <w:t xml:space="preserve">                            Семестр(ы): 4</w:t>
      </w:r>
      <w:r>
        <w:t xml:space="preserve"> </w:t>
      </w:r>
    </w:p>
    <w:p w:rsidR="00C33B38" w:rsidRDefault="00BD246C">
      <w:pPr>
        <w:spacing w:after="17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Цели и задачи учебной дисциплины: </w:t>
      </w:r>
    </w:p>
    <w:p w:rsidR="00C33B38" w:rsidRDefault="00BD246C">
      <w:pPr>
        <w:ind w:left="-15" w:right="56" w:firstLine="568"/>
      </w:pPr>
      <w:r>
        <w:t xml:space="preserve">Цель курса – сформировать у студентов представление о современных средствах и методах обработки информации, об информационных технологиях, тенденциях развития компьютерной техники, сетей, программного обеспечения; познакомить студентов с программными средствами общего назначения В результате изучения дисциплины студент должен: </w:t>
      </w:r>
    </w:p>
    <w:p w:rsidR="00C33B38" w:rsidRDefault="00BD246C">
      <w:pPr>
        <w:ind w:left="578" w:right="56"/>
      </w:pPr>
      <w:r>
        <w:t xml:space="preserve">Знать: </w:t>
      </w:r>
    </w:p>
    <w:p w:rsidR="00C33B38" w:rsidRDefault="00BD246C">
      <w:pPr>
        <w:ind w:left="578" w:right="1484"/>
      </w:pPr>
      <w:r>
        <w:lastRenderedPageBreak/>
        <w:t xml:space="preserve">• правила и приемы использования типовых программных пакетов; • представление текстовой и графической информации. </w:t>
      </w:r>
    </w:p>
    <w:p w:rsidR="00C33B38" w:rsidRDefault="00BD246C">
      <w:pPr>
        <w:ind w:left="578" w:right="457"/>
      </w:pPr>
      <w:r>
        <w:t xml:space="preserve">Уметь: комплексно использовать типовые программные пакеты. Владеть: навыками работы с программными средствами общего назначения. </w:t>
      </w:r>
    </w:p>
    <w:p w:rsidR="00C33B38" w:rsidRDefault="00BD246C">
      <w:pPr>
        <w:spacing w:after="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Место учебной дисциплины в структуре ООП:  </w:t>
      </w:r>
    </w:p>
    <w:p w:rsidR="00C33B38" w:rsidRDefault="00BD246C">
      <w:pPr>
        <w:ind w:left="-5" w:right="56"/>
      </w:pPr>
      <w:r>
        <w:t>Дисциплина относится к базовой части и является предшествующей для дисциплин «Веб-верстка», «</w:t>
      </w:r>
      <w:proofErr w:type="spellStart"/>
      <w:r>
        <w:t>Web</w:t>
      </w:r>
      <w:proofErr w:type="spellEnd"/>
      <w:r>
        <w:t xml:space="preserve">-программирование», «Компьютерная графика», </w:t>
      </w:r>
    </w:p>
    <w:p w:rsidR="00C33B38" w:rsidRDefault="00BD246C">
      <w:pPr>
        <w:ind w:left="-5" w:right="56"/>
      </w:pPr>
      <w:r>
        <w:t xml:space="preserve">«Информационная безопасность». </w:t>
      </w:r>
    </w:p>
    <w:p w:rsidR="00C33B38" w:rsidRDefault="00BD246C">
      <w:pPr>
        <w:spacing w:after="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numPr>
          <w:ilvl w:val="0"/>
          <w:numId w:val="1"/>
        </w:numPr>
        <w:spacing w:after="126"/>
        <w:ind w:right="53" w:hanging="401"/>
      </w:pPr>
      <w:r>
        <w:rPr>
          <w:b/>
        </w:rPr>
        <w:t xml:space="preserve">Компетенции обучающегося, формируемые в результате освоения дисциплины: </w:t>
      </w:r>
    </w:p>
    <w:p w:rsidR="00732907" w:rsidRDefault="00732907" w:rsidP="00732907">
      <w:pPr>
        <w:ind w:left="0" w:right="56" w:firstLine="0"/>
      </w:pPr>
    </w:p>
    <w:tbl>
      <w:tblPr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732907" w:rsidRPr="00C24B67" w:rsidTr="00D31B9B">
        <w:trPr>
          <w:trHeight w:val="416"/>
        </w:trPr>
        <w:tc>
          <w:tcPr>
            <w:tcW w:w="1208" w:type="dxa"/>
            <w:shd w:val="clear" w:color="auto" w:fill="auto"/>
          </w:tcPr>
          <w:p w:rsidR="00732907" w:rsidRPr="00B419FB" w:rsidRDefault="00732907" w:rsidP="00D31B9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419FB">
              <w:rPr>
                <w:rFonts w:ascii="Arial" w:eastAsia="Calibri" w:hAnsi="Arial" w:cs="Arial"/>
                <w:sz w:val="20"/>
                <w:szCs w:val="20"/>
              </w:rPr>
              <w:t>ПК-1</w:t>
            </w:r>
          </w:p>
          <w:p w:rsidR="00732907" w:rsidRPr="00B419FB" w:rsidRDefault="00732907" w:rsidP="00D31B9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23" w:type="dxa"/>
            <w:shd w:val="clear" w:color="auto" w:fill="auto"/>
          </w:tcPr>
          <w:p w:rsidR="00C715DF" w:rsidRPr="00B419FB" w:rsidRDefault="00C715DF" w:rsidP="00C715DF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B419FB">
              <w:rPr>
                <w:sz w:val="20"/>
                <w:szCs w:val="20"/>
              </w:rPr>
              <w:t>готовностью к использованию метода системного моделирования при исследовании и проектировании программных систем</w:t>
            </w:r>
          </w:p>
          <w:p w:rsidR="00732907" w:rsidRPr="00B419FB" w:rsidRDefault="00732907" w:rsidP="00D31B9B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Знать: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основные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понятия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системного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моделирования,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моделирования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информационных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имитационных моделей, </w:t>
            </w:r>
            <w:r w:rsidRPr="00C715DF">
              <w:rPr>
                <w:rFonts w:eastAsia="Times New Roman"/>
                <w:sz w:val="20"/>
                <w:szCs w:val="20"/>
              </w:rPr>
              <w:t>описания моделей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информационных процессов и систем</w:t>
            </w:r>
          </w:p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Уметь: строить модели информационных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процессов и технологий с помощью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инструментальных сред</w:t>
            </w:r>
          </w:p>
          <w:p w:rsidR="00732907" w:rsidRPr="00B419FB" w:rsidRDefault="00C715DF" w:rsidP="00B419FB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Владеть: навыками применения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математических моделей и методов в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различных прикладных задачах, поиска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информации о новых математических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методах и моделях из различных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источников, в том числе из электронных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 xml:space="preserve">библиотек, </w:t>
            </w:r>
            <w:proofErr w:type="spellStart"/>
            <w:r w:rsidRPr="00C715DF">
              <w:rPr>
                <w:rFonts w:eastAsia="Times New Roman"/>
                <w:sz w:val="20"/>
                <w:szCs w:val="20"/>
              </w:rPr>
              <w:t>интернет-ресурсов</w:t>
            </w:r>
            <w:proofErr w:type="spellEnd"/>
          </w:p>
        </w:tc>
      </w:tr>
      <w:tr w:rsidR="00C715DF" w:rsidRPr="00C24B67" w:rsidTr="00D31B9B">
        <w:trPr>
          <w:trHeight w:val="416"/>
        </w:trPr>
        <w:tc>
          <w:tcPr>
            <w:tcW w:w="1208" w:type="dxa"/>
            <w:shd w:val="clear" w:color="auto" w:fill="auto"/>
          </w:tcPr>
          <w:p w:rsidR="00C715DF" w:rsidRPr="00B419FB" w:rsidRDefault="00C715DF" w:rsidP="00D31B9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419FB">
              <w:rPr>
                <w:rFonts w:ascii="Arial" w:eastAsia="Calibri" w:hAnsi="Arial" w:cs="Arial"/>
                <w:sz w:val="20"/>
                <w:szCs w:val="20"/>
              </w:rPr>
              <w:t>ОПК-8</w:t>
            </w:r>
          </w:p>
        </w:tc>
        <w:tc>
          <w:tcPr>
            <w:tcW w:w="2923" w:type="dxa"/>
            <w:shd w:val="clear" w:color="auto" w:fill="auto"/>
          </w:tcPr>
          <w:p w:rsidR="00C715DF" w:rsidRPr="00B419FB" w:rsidRDefault="00C715DF" w:rsidP="00C715DF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B419FB">
              <w:rPr>
                <w:sz w:val="20"/>
                <w:szCs w:val="20"/>
              </w:rPr>
              <w:t>способностью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 (далее - ПО)</w:t>
            </w:r>
          </w:p>
          <w:p w:rsidR="00C715DF" w:rsidRPr="00B419FB" w:rsidRDefault="00C715DF" w:rsidP="00D31B9B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Знать: основные методы и средства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автоматизации проектирования,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производства, принципы построения,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структуру и приемы работы с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инструментальными средами</w:t>
            </w:r>
          </w:p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Уметь: пользоваться инструментальными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средами и языками проектирования,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производства программного обеспечения,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проводить испытания и оценку качества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программного обеспечения</w:t>
            </w:r>
          </w:p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Владеть: методами программной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инженерии при проектировании и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разработке программного обеспечения,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навыками разработки программных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средств в инструментальных средах</w:t>
            </w:r>
          </w:p>
          <w:p w:rsidR="00C715DF" w:rsidRPr="00B419FB" w:rsidRDefault="00C715DF" w:rsidP="00D31B9B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C715DF" w:rsidRPr="00C24B67" w:rsidTr="00D31B9B">
        <w:trPr>
          <w:trHeight w:val="416"/>
        </w:trPr>
        <w:tc>
          <w:tcPr>
            <w:tcW w:w="1208" w:type="dxa"/>
            <w:shd w:val="clear" w:color="auto" w:fill="auto"/>
          </w:tcPr>
          <w:p w:rsidR="00C715DF" w:rsidRPr="00B419FB" w:rsidRDefault="00C715DF" w:rsidP="00D31B9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419FB">
              <w:rPr>
                <w:rFonts w:ascii="Arial" w:eastAsia="Calibri" w:hAnsi="Arial" w:cs="Arial"/>
                <w:sz w:val="20"/>
                <w:szCs w:val="20"/>
              </w:rPr>
              <w:t>ОПК-11</w:t>
            </w:r>
          </w:p>
        </w:tc>
        <w:tc>
          <w:tcPr>
            <w:tcW w:w="2923" w:type="dxa"/>
            <w:shd w:val="clear" w:color="auto" w:fill="auto"/>
          </w:tcPr>
          <w:p w:rsidR="00C715DF" w:rsidRPr="00B419FB" w:rsidRDefault="00C715DF" w:rsidP="00C715DF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B419FB">
              <w:rPr>
                <w:sz w:val="20"/>
                <w:szCs w:val="20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C715DF" w:rsidRPr="00B419FB" w:rsidRDefault="00C715DF" w:rsidP="00D31B9B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Знать: методы и средства проектирования,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реализации, оценки качества и анализа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эффективности программного обеспечения</w:t>
            </w:r>
          </w:p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Уметь: решать задачи по проектированию,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реализации, оценки качества и анализа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эффективности программ в различных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предметных областях</w:t>
            </w:r>
          </w:p>
          <w:p w:rsidR="00C715DF" w:rsidRPr="00C715DF" w:rsidRDefault="00C715DF" w:rsidP="00C715DF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C715DF">
              <w:rPr>
                <w:rFonts w:eastAsia="Times New Roman"/>
                <w:sz w:val="20"/>
                <w:szCs w:val="20"/>
              </w:rPr>
              <w:t>Владеть: проектирования, реализации,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оценки качества и анализа эффективности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программного обеспечения в различных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  <w:r w:rsidRPr="00C715DF">
              <w:rPr>
                <w:rFonts w:eastAsia="Times New Roman"/>
                <w:sz w:val="20"/>
                <w:szCs w:val="20"/>
              </w:rPr>
              <w:t>предметных областях</w:t>
            </w:r>
            <w:r w:rsidR="00B419FB" w:rsidRPr="00B419FB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C715DF" w:rsidRPr="00B419FB" w:rsidRDefault="00C715DF" w:rsidP="00D31B9B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732907" w:rsidRDefault="00732907">
      <w:pPr>
        <w:ind w:left="-5" w:right="56"/>
      </w:pPr>
    </w:p>
    <w:p w:rsidR="00C33B38" w:rsidRDefault="00BD246C">
      <w:pPr>
        <w:spacing w:after="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numPr>
          <w:ilvl w:val="0"/>
          <w:numId w:val="1"/>
        </w:numPr>
        <w:spacing w:after="127"/>
        <w:ind w:right="53" w:hanging="401"/>
      </w:pPr>
      <w:r>
        <w:rPr>
          <w:b/>
        </w:rPr>
        <w:t xml:space="preserve">Объем дисциплины в зачетных единицах/часах в соответствии с учебным планом — </w:t>
      </w:r>
      <w:r w:rsidR="00B419FB">
        <w:t>2 / 72</w:t>
      </w:r>
      <w:r>
        <w:t xml:space="preserve">. </w:t>
      </w:r>
    </w:p>
    <w:p w:rsidR="00C33B38" w:rsidRPr="00B419FB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Виды учебной работы </w:t>
      </w:r>
    </w:p>
    <w:p w:rsidR="00B419FB" w:rsidRDefault="00B419FB" w:rsidP="00B419FB">
      <w:pPr>
        <w:ind w:left="0" w:right="53" w:firstLine="0"/>
      </w:pPr>
    </w:p>
    <w:tbl>
      <w:tblPr>
        <w:tblStyle w:val="TableGrid"/>
        <w:tblW w:w="5663" w:type="dxa"/>
        <w:tblInd w:w="1557" w:type="dxa"/>
        <w:tblCellMar>
          <w:top w:w="26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236"/>
      </w:tblGrid>
      <w:tr w:rsidR="00C33B38" w:rsidTr="00B419FB">
        <w:trPr>
          <w:trHeight w:val="25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Вид учебной работы </w:t>
            </w:r>
          </w:p>
        </w:tc>
        <w:tc>
          <w:tcPr>
            <w:tcW w:w="19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38" w:rsidRDefault="00BD246C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Трудоемкость (часы) </w:t>
            </w:r>
          </w:p>
        </w:tc>
      </w:tr>
      <w:tr w:rsidR="00C33B38" w:rsidTr="00B419F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Всего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38" w:rsidRDefault="00BD246C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По семестрам </w:t>
            </w:r>
          </w:p>
        </w:tc>
      </w:tr>
      <w:tr w:rsidR="00B419FB" w:rsidTr="00B419FB">
        <w:trPr>
          <w:trHeight w:val="5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19FB" w:rsidRDefault="00B419F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>4</w:t>
            </w:r>
          </w:p>
        </w:tc>
      </w:tr>
      <w:tr w:rsidR="00B419FB" w:rsidTr="00B419FB">
        <w:trPr>
          <w:trHeight w:val="320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230" w:firstLine="0"/>
              <w:jc w:val="right"/>
            </w:pPr>
            <w:r>
              <w:rPr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48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48 </w:t>
            </w:r>
          </w:p>
        </w:tc>
      </w:tr>
      <w:tr w:rsidR="00B419FB" w:rsidTr="00B419FB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419FB" w:rsidTr="00B419FB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230" w:firstLine="0"/>
              <w:jc w:val="right"/>
            </w:pPr>
            <w:r>
              <w:rPr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32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32 </w:t>
            </w:r>
          </w:p>
        </w:tc>
      </w:tr>
      <w:tr w:rsidR="00B419FB" w:rsidTr="00B419FB">
        <w:trPr>
          <w:trHeight w:val="274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231" w:firstLine="0"/>
              <w:jc w:val="right"/>
            </w:pPr>
            <w:r>
              <w:rPr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16 </w:t>
            </w:r>
          </w:p>
        </w:tc>
      </w:tr>
      <w:tr w:rsidR="00B419FB" w:rsidTr="00B419FB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932" w:firstLine="0"/>
              <w:jc w:val="left"/>
            </w:pPr>
            <w:r>
              <w:rPr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24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24 </w:t>
            </w:r>
          </w:p>
        </w:tc>
      </w:tr>
      <w:tr w:rsidR="00B419FB" w:rsidTr="00B419FB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231" w:firstLine="0"/>
              <w:jc w:val="right"/>
            </w:pPr>
            <w:r>
              <w:rPr>
                <w:b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0"/>
              </w:rPr>
              <w:t xml:space="preserve">72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9FB" w:rsidRDefault="00B419FB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0"/>
              </w:rPr>
              <w:t xml:space="preserve">72 </w:t>
            </w:r>
          </w:p>
        </w:tc>
      </w:tr>
      <w:tr w:rsidR="00B419FB" w:rsidTr="00B419FB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19FB" w:rsidRDefault="00B419FB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20"/>
              </w:rPr>
              <w:t xml:space="preserve">Форма промежуточной аттестации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19FB" w:rsidRDefault="00B419FB">
            <w:pPr>
              <w:spacing w:after="15" w:line="259" w:lineRule="auto"/>
              <w:ind w:left="71" w:firstLine="0"/>
              <w:jc w:val="left"/>
            </w:pPr>
            <w:r>
              <w:rPr>
                <w:sz w:val="20"/>
              </w:rPr>
              <w:t xml:space="preserve">зачет с </w:t>
            </w:r>
          </w:p>
          <w:p w:rsidR="00B419FB" w:rsidRDefault="00B419FB">
            <w:pPr>
              <w:spacing w:after="0" w:line="259" w:lineRule="auto"/>
              <w:ind w:left="19" w:firstLine="0"/>
              <w:jc w:val="left"/>
            </w:pPr>
            <w:r>
              <w:rPr>
                <w:sz w:val="20"/>
              </w:rPr>
              <w:t xml:space="preserve">оценкой </w:t>
            </w:r>
          </w:p>
        </w:tc>
      </w:tr>
    </w:tbl>
    <w:p w:rsidR="00C33B38" w:rsidRDefault="00BD246C">
      <w:pPr>
        <w:numPr>
          <w:ilvl w:val="1"/>
          <w:numId w:val="1"/>
        </w:numPr>
        <w:ind w:right="53" w:hanging="708"/>
      </w:pPr>
      <w:r>
        <w:rPr>
          <w:b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88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C33B38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1" w:line="259" w:lineRule="auto"/>
              <w:ind w:left="1" w:firstLine="0"/>
              <w:jc w:val="left"/>
            </w:pPr>
            <w:r>
              <w:rPr>
                <w:sz w:val="20"/>
              </w:rPr>
              <w:t xml:space="preserve">№ </w:t>
            </w:r>
          </w:p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0"/>
              </w:rPr>
              <w:t xml:space="preserve">Содержание раздела дисциплины </w:t>
            </w:r>
          </w:p>
        </w:tc>
      </w:tr>
      <w:tr w:rsidR="008A265C" w:rsidTr="008A265C">
        <w:trPr>
          <w:trHeight w:val="306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5C" w:rsidRPr="008A265C" w:rsidRDefault="008A265C" w:rsidP="008A265C">
            <w:pPr>
              <w:pStyle w:val="a3"/>
              <w:numPr>
                <w:ilvl w:val="0"/>
                <w:numId w:val="4"/>
              </w:numPr>
              <w:spacing w:after="0" w:line="259" w:lineRule="auto"/>
              <w:jc w:val="center"/>
              <w:rPr>
                <w:b/>
                <w:sz w:val="20"/>
              </w:rPr>
            </w:pPr>
            <w:r w:rsidRPr="008A265C">
              <w:rPr>
                <w:b/>
                <w:sz w:val="20"/>
              </w:rPr>
              <w:t>Лекции</w:t>
            </w:r>
          </w:p>
        </w:tc>
      </w:tr>
      <w:tr w:rsidR="008A265C" w:rsidTr="008A265C">
        <w:trPr>
          <w:trHeight w:val="268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5C" w:rsidRPr="008A265C" w:rsidRDefault="008A265C" w:rsidP="008A265C">
            <w:pPr>
              <w:pStyle w:val="a3"/>
              <w:numPr>
                <w:ilvl w:val="0"/>
                <w:numId w:val="4"/>
              </w:numPr>
              <w:spacing w:after="0" w:line="259" w:lineRule="auto"/>
              <w:jc w:val="center"/>
              <w:rPr>
                <w:b/>
                <w:sz w:val="20"/>
              </w:rPr>
            </w:pPr>
            <w:r w:rsidRPr="008A265C">
              <w:rPr>
                <w:b/>
                <w:sz w:val="20"/>
              </w:rPr>
              <w:t>Практические занятия</w:t>
            </w:r>
          </w:p>
        </w:tc>
      </w:tr>
      <w:tr w:rsidR="00C33B38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2.</w:t>
            </w:r>
            <w:r w:rsidR="00BD246C">
              <w:rPr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Информация и её свойства. Классификация и кодирование информации.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Основная терминология. Свойства информации. Виды информации. Способы представления информации. </w:t>
            </w:r>
          </w:p>
        </w:tc>
      </w:tr>
      <w:tr w:rsidR="00C33B38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2.</w:t>
            </w:r>
            <w:r w:rsidR="00BD246C">
              <w:rPr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Информационные технологии: понятие, этапы развития, виды, свойства.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Понятие информационной технологии. Виды информационных технологий (ИТ). Этапы развития ИТ. </w:t>
            </w:r>
          </w:p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Проблемы использования ИТ. </w:t>
            </w:r>
          </w:p>
        </w:tc>
      </w:tr>
      <w:tr w:rsidR="00C33B38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2.</w:t>
            </w:r>
            <w:r w:rsidR="00BD246C">
              <w:rPr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Технологии создания и обработки графической информации.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Типы информационных технологий графики. Виды графики. Цветовые модели. Создание и обработка графической информации в растровом и векторном редакторах. </w:t>
            </w:r>
          </w:p>
        </w:tc>
      </w:tr>
      <w:tr w:rsidR="00C33B38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2.</w:t>
            </w:r>
            <w:r w:rsidR="00BD246C">
              <w:rPr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Технологии электронного офиса.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" w:line="275" w:lineRule="auto"/>
              <w:ind w:left="1" w:firstLine="0"/>
              <w:jc w:val="left"/>
            </w:pPr>
            <w:r>
              <w:rPr>
                <w:sz w:val="20"/>
              </w:rPr>
              <w:t xml:space="preserve">Понятие электронного офиса. Технология OLE. Текстовые редакторы. Электронные таблицы. Подготовка презентаций. </w:t>
            </w:r>
          </w:p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Настольная издательская система. СУБД. </w:t>
            </w:r>
          </w:p>
        </w:tc>
      </w:tr>
      <w:tr w:rsidR="00C33B38">
        <w:trPr>
          <w:trHeight w:val="24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2.</w:t>
            </w:r>
            <w:r w:rsidR="00BD246C">
              <w:rPr>
                <w:sz w:val="20"/>
              </w:rPr>
              <w:t xml:space="preserve">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Технологии мультимедиа.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Обработка аудио- и </w:t>
            </w:r>
            <w:proofErr w:type="gramStart"/>
            <w:r>
              <w:rPr>
                <w:sz w:val="20"/>
              </w:rPr>
              <w:t>видео-информации</w:t>
            </w:r>
            <w:proofErr w:type="gramEnd"/>
            <w:r>
              <w:rPr>
                <w:sz w:val="20"/>
              </w:rPr>
              <w:t xml:space="preserve">. </w:t>
            </w:r>
          </w:p>
        </w:tc>
      </w:tr>
      <w:tr w:rsidR="00C33B38">
        <w:trPr>
          <w:trHeight w:val="139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2.</w:t>
            </w:r>
            <w:r w:rsidR="00BD246C">
              <w:rPr>
                <w:sz w:val="20"/>
              </w:rPr>
              <w:t xml:space="preserve">6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Технологии обеспечения безопасности обработки информации.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Антивирусные программы. </w:t>
            </w:r>
            <w:proofErr w:type="spellStart"/>
            <w:r>
              <w:rPr>
                <w:sz w:val="20"/>
              </w:rPr>
              <w:t>Файрволлы</w:t>
            </w:r>
            <w:proofErr w:type="spellEnd"/>
            <w:r>
              <w:rPr>
                <w:sz w:val="20"/>
              </w:rPr>
              <w:t>. Определение репутации веб-сайтов.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Анализ содержимого почтового и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>-трафика. Шифрование и SSL-сертификаты. Политики безопасности. Виртуальные частные сети (VPN).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Правовые основы обеспечения безопасности информационных технологий. Государственная система защиты информации. </w:t>
            </w:r>
          </w:p>
        </w:tc>
      </w:tr>
      <w:tr w:rsidR="008A265C" w:rsidTr="008A265C">
        <w:trPr>
          <w:trHeight w:val="342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5C" w:rsidRPr="008A265C" w:rsidRDefault="008A265C" w:rsidP="008A265C">
            <w:pPr>
              <w:pStyle w:val="a3"/>
              <w:numPr>
                <w:ilvl w:val="0"/>
                <w:numId w:val="4"/>
              </w:numPr>
              <w:spacing w:after="0" w:line="259" w:lineRule="auto"/>
              <w:jc w:val="center"/>
              <w:rPr>
                <w:b/>
                <w:sz w:val="20"/>
              </w:rPr>
            </w:pPr>
            <w:r w:rsidRPr="008A265C">
              <w:rPr>
                <w:b/>
                <w:sz w:val="20"/>
              </w:rPr>
              <w:t>Лабораторные работы</w:t>
            </w:r>
          </w:p>
        </w:tc>
      </w:tr>
    </w:tbl>
    <w:p w:rsidR="00C33B38" w:rsidRDefault="00BD246C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spacing w:after="136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numPr>
          <w:ilvl w:val="1"/>
          <w:numId w:val="1"/>
        </w:numPr>
        <w:ind w:right="53" w:hanging="708"/>
      </w:pPr>
      <w:r>
        <w:rPr>
          <w:b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8" w:type="dxa"/>
          <w:left w:w="86" w:type="dxa"/>
          <w:right w:w="67" w:type="dxa"/>
        </w:tblCellMar>
        <w:tblLook w:val="04A0" w:firstRow="1" w:lastRow="0" w:firstColumn="1" w:lastColumn="0" w:noHBand="0" w:noVBand="1"/>
      </w:tblPr>
      <w:tblGrid>
        <w:gridCol w:w="483"/>
        <w:gridCol w:w="2500"/>
        <w:gridCol w:w="902"/>
        <w:gridCol w:w="1622"/>
        <w:gridCol w:w="1614"/>
        <w:gridCol w:w="1902"/>
        <w:gridCol w:w="785"/>
      </w:tblGrid>
      <w:tr w:rsidR="00C33B38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8" w:right="40" w:firstLine="0"/>
              <w:jc w:val="center"/>
            </w:pPr>
            <w:r>
              <w:rPr>
                <w:sz w:val="20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Наименование раздела дисциплины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38" w:rsidRDefault="00BD246C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</w:tr>
      <w:tr w:rsidR="00C33B3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22" w:firstLine="0"/>
            </w:pPr>
            <w:r>
              <w:rPr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509" w:hanging="509"/>
              <w:jc w:val="left"/>
            </w:pPr>
            <w:r>
              <w:rPr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41" w:firstLine="0"/>
              <w:jc w:val="left"/>
            </w:pPr>
            <w:r>
              <w:rPr>
                <w:sz w:val="20"/>
              </w:rPr>
              <w:t xml:space="preserve">Всего </w:t>
            </w:r>
          </w:p>
        </w:tc>
      </w:tr>
      <w:tr w:rsidR="00C33B38">
        <w:trPr>
          <w:trHeight w:val="116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20" w:firstLine="0"/>
              <w:jc w:val="left"/>
            </w:pPr>
            <w:r>
              <w:rPr>
                <w:sz w:val="20"/>
              </w:rPr>
              <w:t xml:space="preserve">Информация и её свойства. Классификация и кодирование информации.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3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36" w:firstLine="0"/>
              <w:jc w:val="center"/>
            </w:pPr>
            <w:r>
              <w:rPr>
                <w:sz w:val="20"/>
              </w:rPr>
              <w:t>4</w:t>
            </w:r>
            <w:r w:rsidR="00BD246C">
              <w:rPr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>10</w:t>
            </w:r>
          </w:p>
        </w:tc>
      </w:tr>
      <w:tr w:rsidR="00C33B38">
        <w:trPr>
          <w:trHeight w:val="93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20" w:firstLine="0"/>
              <w:jc w:val="left"/>
            </w:pPr>
            <w:r>
              <w:rPr>
                <w:sz w:val="20"/>
              </w:rPr>
              <w:t xml:space="preserve">Информационные </w:t>
            </w:r>
          </w:p>
          <w:p w:rsidR="00C33B38" w:rsidRDefault="00BD246C">
            <w:pPr>
              <w:spacing w:after="0" w:line="259" w:lineRule="auto"/>
              <w:ind w:left="20" w:firstLine="0"/>
              <w:jc w:val="left"/>
            </w:pPr>
            <w:r>
              <w:rPr>
                <w:sz w:val="20"/>
              </w:rPr>
              <w:t xml:space="preserve">технологии: понятие, этапы развития, виды, свойства.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3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36" w:firstLine="0"/>
              <w:jc w:val="center"/>
            </w:pPr>
            <w:r>
              <w:rPr>
                <w:sz w:val="20"/>
              </w:rPr>
              <w:t>4</w:t>
            </w:r>
            <w:r w:rsidR="00BD246C">
              <w:rPr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>10</w:t>
            </w:r>
          </w:p>
        </w:tc>
      </w:tr>
      <w:tr w:rsidR="00C33B38">
        <w:trPr>
          <w:trHeight w:val="70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lastRenderedPageBreak/>
              <w:t xml:space="preserve">3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20" w:firstLine="0"/>
              <w:jc w:val="left"/>
            </w:pPr>
            <w:r>
              <w:rPr>
                <w:sz w:val="20"/>
              </w:rPr>
              <w:t xml:space="preserve">Технологии создания и обработки графической информации.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3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4</w:t>
            </w:r>
            <w:r w:rsidR="00BD246C">
              <w:rPr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10</w:t>
            </w:r>
            <w:r w:rsidR="00BD246C">
              <w:rPr>
                <w:sz w:val="20"/>
              </w:rPr>
              <w:t xml:space="preserve"> </w:t>
            </w:r>
          </w:p>
        </w:tc>
      </w:tr>
      <w:tr w:rsidR="00C33B38">
        <w:trPr>
          <w:trHeight w:val="46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20" w:firstLine="0"/>
              <w:jc w:val="left"/>
            </w:pPr>
            <w:r>
              <w:rPr>
                <w:sz w:val="20"/>
              </w:rPr>
              <w:t xml:space="preserve">Технологии электронного офиса.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3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4</w:t>
            </w:r>
            <w:r w:rsidR="00BD246C">
              <w:rPr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0"/>
              </w:rPr>
              <w:t>16</w:t>
            </w:r>
            <w:r w:rsidR="00BD246C">
              <w:rPr>
                <w:sz w:val="20"/>
              </w:rPr>
              <w:t xml:space="preserve"> </w:t>
            </w:r>
          </w:p>
        </w:tc>
      </w:tr>
      <w:tr w:rsidR="00C33B38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20" w:firstLine="0"/>
              <w:jc w:val="left"/>
            </w:pPr>
            <w:r>
              <w:rPr>
                <w:sz w:val="20"/>
              </w:rPr>
              <w:t xml:space="preserve">Технологии мультимедиа.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3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4</w:t>
            </w:r>
            <w:r w:rsidR="00BD246C">
              <w:rPr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14</w:t>
            </w:r>
            <w:r w:rsidR="00BD246C">
              <w:rPr>
                <w:sz w:val="20"/>
              </w:rPr>
              <w:t xml:space="preserve"> </w:t>
            </w:r>
          </w:p>
        </w:tc>
      </w:tr>
      <w:tr w:rsidR="00C33B38">
        <w:trPr>
          <w:trHeight w:val="93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20" w:right="32" w:firstLine="0"/>
              <w:jc w:val="left"/>
            </w:pPr>
            <w:r>
              <w:rPr>
                <w:sz w:val="20"/>
              </w:rPr>
              <w:t xml:space="preserve">Технологии обеспечения безопасности обработки информации.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3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4</w:t>
            </w:r>
            <w:r w:rsidR="00BD246C">
              <w:rPr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8A265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12</w:t>
            </w:r>
            <w:r w:rsidR="00BD246C">
              <w:rPr>
                <w:sz w:val="20"/>
              </w:rPr>
              <w:t xml:space="preserve"> </w:t>
            </w:r>
          </w:p>
        </w:tc>
      </w:tr>
    </w:tbl>
    <w:p w:rsidR="00C33B38" w:rsidRDefault="00BD246C">
      <w:pPr>
        <w:tabs>
          <w:tab w:val="center" w:pos="2510"/>
          <w:tab w:val="center" w:pos="3364"/>
          <w:tab w:val="center" w:pos="4626"/>
          <w:tab w:val="center" w:pos="6244"/>
          <w:tab w:val="center" w:pos="8002"/>
          <w:tab w:val="right" w:pos="9734"/>
        </w:tabs>
        <w:spacing w:after="2" w:line="255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Итого: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 w:rsidR="008A265C">
        <w:rPr>
          <w:sz w:val="20"/>
        </w:rPr>
        <w:t>32</w:t>
      </w:r>
      <w:r>
        <w:rPr>
          <w:sz w:val="20"/>
        </w:rPr>
        <w:t xml:space="preserve"> </w:t>
      </w:r>
      <w:r>
        <w:rPr>
          <w:sz w:val="20"/>
        </w:rPr>
        <w:tab/>
      </w:r>
      <w:r w:rsidR="008A265C">
        <w:rPr>
          <w:sz w:val="20"/>
        </w:rPr>
        <w:t>16</w:t>
      </w:r>
      <w:r>
        <w:rPr>
          <w:sz w:val="20"/>
        </w:rPr>
        <w:t xml:space="preserve"> </w:t>
      </w:r>
      <w:r>
        <w:rPr>
          <w:sz w:val="20"/>
        </w:rPr>
        <w:tab/>
      </w:r>
      <w:r w:rsidR="008A265C">
        <w:rPr>
          <w:sz w:val="20"/>
        </w:rPr>
        <w:t>24</w:t>
      </w:r>
      <w:r>
        <w:rPr>
          <w:sz w:val="20"/>
        </w:rPr>
        <w:t xml:space="preserve"> </w:t>
      </w:r>
      <w:r>
        <w:rPr>
          <w:sz w:val="20"/>
        </w:rPr>
        <w:tab/>
      </w:r>
      <w:r w:rsidR="008A265C">
        <w:rPr>
          <w:sz w:val="20"/>
        </w:rPr>
        <w:t>72</w:t>
      </w:r>
      <w:r>
        <w:rPr>
          <w:sz w:val="20"/>
        </w:rPr>
        <w:t xml:space="preserve"> </w:t>
      </w:r>
    </w:p>
    <w:p w:rsidR="00C33B38" w:rsidRDefault="00BD246C">
      <w:pPr>
        <w:spacing w:after="9" w:line="259" w:lineRule="auto"/>
        <w:ind w:left="-71" w:right="-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27826" cy="6096"/>
                <wp:effectExtent l="0" t="0" r="0" b="0"/>
                <wp:docPr id="22216" name="Group 22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826" cy="6096"/>
                          <a:chOff x="0" y="0"/>
                          <a:chExt cx="6227826" cy="6096"/>
                        </a:xfrm>
                      </wpg:grpSpPr>
                      <wps:wsp>
                        <wps:cNvPr id="23378" name="Shape 23378"/>
                        <wps:cNvSpPr/>
                        <wps:spPr>
                          <a:xfrm>
                            <a:off x="0" y="0"/>
                            <a:ext cx="306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78" h="9144">
                                <a:moveTo>
                                  <a:pt x="0" y="0"/>
                                </a:moveTo>
                                <a:lnTo>
                                  <a:pt x="306578" y="0"/>
                                </a:lnTo>
                                <a:lnTo>
                                  <a:pt x="306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9" name="Shape 23379"/>
                        <wps:cNvSpPr/>
                        <wps:spPr>
                          <a:xfrm>
                            <a:off x="3065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0" name="Shape 23380"/>
                        <wps:cNvSpPr/>
                        <wps:spPr>
                          <a:xfrm>
                            <a:off x="312674" y="0"/>
                            <a:ext cx="1581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912" h="9144">
                                <a:moveTo>
                                  <a:pt x="0" y="0"/>
                                </a:moveTo>
                                <a:lnTo>
                                  <a:pt x="1581912" y="0"/>
                                </a:lnTo>
                                <a:lnTo>
                                  <a:pt x="1581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1" name="Shape 23381"/>
                        <wps:cNvSpPr/>
                        <wps:spPr>
                          <a:xfrm>
                            <a:off x="18945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2" name="Shape 23382"/>
                        <wps:cNvSpPr/>
                        <wps:spPr>
                          <a:xfrm>
                            <a:off x="1900682" y="0"/>
                            <a:ext cx="566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" h="9144">
                                <a:moveTo>
                                  <a:pt x="0" y="0"/>
                                </a:moveTo>
                                <a:lnTo>
                                  <a:pt x="566420" y="0"/>
                                </a:lnTo>
                                <a:lnTo>
                                  <a:pt x="566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3" name="Shape 23383"/>
                        <wps:cNvSpPr/>
                        <wps:spPr>
                          <a:xfrm>
                            <a:off x="24671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4" name="Shape 23384"/>
                        <wps:cNvSpPr/>
                        <wps:spPr>
                          <a:xfrm>
                            <a:off x="2473198" y="0"/>
                            <a:ext cx="1024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8" h="9144">
                                <a:moveTo>
                                  <a:pt x="0" y="0"/>
                                </a:moveTo>
                                <a:lnTo>
                                  <a:pt x="1024128" y="0"/>
                                </a:lnTo>
                                <a:lnTo>
                                  <a:pt x="1024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5" name="Shape 23385"/>
                        <wps:cNvSpPr/>
                        <wps:spPr>
                          <a:xfrm>
                            <a:off x="349732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6" name="Shape 23386"/>
                        <wps:cNvSpPr/>
                        <wps:spPr>
                          <a:xfrm>
                            <a:off x="3503422" y="0"/>
                            <a:ext cx="10190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048" h="9144">
                                <a:moveTo>
                                  <a:pt x="0" y="0"/>
                                </a:moveTo>
                                <a:lnTo>
                                  <a:pt x="1019048" y="0"/>
                                </a:lnTo>
                                <a:lnTo>
                                  <a:pt x="1019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7" name="Shape 23387"/>
                        <wps:cNvSpPr/>
                        <wps:spPr>
                          <a:xfrm>
                            <a:off x="4522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8" name="Shape 23388"/>
                        <wps:cNvSpPr/>
                        <wps:spPr>
                          <a:xfrm>
                            <a:off x="4528566" y="0"/>
                            <a:ext cx="1200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912" h="9144">
                                <a:moveTo>
                                  <a:pt x="0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1200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9" name="Shape 23389"/>
                        <wps:cNvSpPr/>
                        <wps:spPr>
                          <a:xfrm>
                            <a:off x="57294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0" name="Shape 23390"/>
                        <wps:cNvSpPr/>
                        <wps:spPr>
                          <a:xfrm>
                            <a:off x="5735574" y="0"/>
                            <a:ext cx="4922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9144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16" style="width:490.38pt;height:0.47998pt;mso-position-horizontal-relative:char;mso-position-vertical-relative:line" coordsize="62278,60">
                <v:shape id="Shape 23391" style="position:absolute;width:3065;height:91;left:0;top:0;" coordsize="306578,9144" path="m0,0l306578,0l306578,9144l0,9144l0,0">
                  <v:stroke weight="0pt" endcap="flat" joinstyle="miter" miterlimit="10" on="false" color="#000000" opacity="0"/>
                  <v:fill on="true" color="#000000"/>
                </v:shape>
                <v:shape id="Shape 23392" style="position:absolute;width:91;height:91;left:306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393" style="position:absolute;width:15819;height:91;left:3126;top:0;" coordsize="1581912,9144" path="m0,0l1581912,0l1581912,9144l0,9144l0,0">
                  <v:stroke weight="0pt" endcap="flat" joinstyle="miter" miterlimit="10" on="false" color="#000000" opacity="0"/>
                  <v:fill on="true" color="#000000"/>
                </v:shape>
                <v:shape id="Shape 23394" style="position:absolute;width:91;height:91;left:1894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395" style="position:absolute;width:5664;height:91;left:19006;top:0;" coordsize="566420,9144" path="m0,0l566420,0l566420,9144l0,9144l0,0">
                  <v:stroke weight="0pt" endcap="flat" joinstyle="miter" miterlimit="10" on="false" color="#000000" opacity="0"/>
                  <v:fill on="true" color="#000000"/>
                </v:shape>
                <v:shape id="Shape 23396" style="position:absolute;width:91;height:91;left:2467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397" style="position:absolute;width:10241;height:91;left:24731;top:0;" coordsize="1024128,9144" path="m0,0l1024128,0l1024128,9144l0,9144l0,0">
                  <v:stroke weight="0pt" endcap="flat" joinstyle="miter" miterlimit="10" on="false" color="#000000" opacity="0"/>
                  <v:fill on="true" color="#000000"/>
                </v:shape>
                <v:shape id="Shape 23398" style="position:absolute;width:91;height:91;left:3497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399" style="position:absolute;width:10190;height:91;left:35034;top:0;" coordsize="1019048,9144" path="m0,0l1019048,0l1019048,9144l0,9144l0,0">
                  <v:stroke weight="0pt" endcap="flat" joinstyle="miter" miterlimit="10" on="false" color="#000000" opacity="0"/>
                  <v:fill on="true" color="#000000"/>
                </v:shape>
                <v:shape id="Shape 23400" style="position:absolute;width:91;height:91;left:4522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401" style="position:absolute;width:12009;height:91;left:45285;top:0;" coordsize="1200912,9144" path="m0,0l1200912,0l1200912,9144l0,9144l0,0">
                  <v:stroke weight="0pt" endcap="flat" joinstyle="miter" miterlimit="10" on="false" color="#000000" opacity="0"/>
                  <v:fill on="true" color="#000000"/>
                </v:shape>
                <v:shape id="Shape 23402" style="position:absolute;width:91;height:91;left:572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403" style="position:absolute;width:4922;height:91;left:57355;top:0;" coordsize="492252,9144" path="m0,0l492252,0l49225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33B38" w:rsidRDefault="00BD246C">
      <w:pPr>
        <w:spacing w:after="73" w:line="259" w:lineRule="auto"/>
        <w:ind w:left="17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Методические указания для обучающихся по освоению дисциплины </w:t>
      </w:r>
    </w:p>
    <w:p w:rsidR="00C33B38" w:rsidRDefault="00BD246C">
      <w:pPr>
        <w:spacing w:after="2" w:line="255" w:lineRule="auto"/>
        <w:ind w:left="-5"/>
        <w:jc w:val="left"/>
      </w:pPr>
      <w:r>
        <w:rPr>
          <w:sz w:val="20"/>
        </w:rPr>
        <w:t>Работа с конспектами, выполнение практических и лабораторных работ, использование рекомендованной литературы и методических материалов.</w:t>
      </w:r>
      <w:r>
        <w:rPr>
          <w:sz w:val="28"/>
        </w:rPr>
        <w:t xml:space="preserve"> </w:t>
      </w:r>
    </w:p>
    <w:p w:rsidR="00C33B38" w:rsidRDefault="00BD246C">
      <w:pPr>
        <w:spacing w:after="2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C33B38" w:rsidRDefault="00BD246C">
      <w:pPr>
        <w:spacing w:after="2" w:line="255" w:lineRule="auto"/>
        <w:ind w:left="-5"/>
        <w:jc w:val="left"/>
      </w:pPr>
      <w:r>
        <w:rPr>
          <w:sz w:val="20"/>
        </w:rPr>
        <w:t xml:space="preserve">а) основная литература: </w:t>
      </w:r>
    </w:p>
    <w:tbl>
      <w:tblPr>
        <w:tblStyle w:val="TableGrid"/>
        <w:tblW w:w="9215" w:type="dxa"/>
        <w:tblInd w:w="284" w:type="dxa"/>
        <w:tblCellMar>
          <w:top w:w="42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567"/>
        <w:gridCol w:w="8648"/>
      </w:tblGrid>
      <w:tr w:rsidR="00C33B38">
        <w:trPr>
          <w:trHeight w:val="4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1" w:line="259" w:lineRule="auto"/>
              <w:ind w:left="69" w:firstLine="0"/>
              <w:jc w:val="left"/>
            </w:pPr>
            <w:r>
              <w:rPr>
                <w:sz w:val="20"/>
              </w:rPr>
              <w:t xml:space="preserve">№ </w:t>
            </w:r>
          </w:p>
          <w:p w:rsidR="00C33B38" w:rsidRDefault="00BD246C">
            <w:pPr>
              <w:spacing w:after="0" w:line="259" w:lineRule="auto"/>
              <w:ind w:left="40" w:firstLine="0"/>
              <w:jc w:val="left"/>
            </w:pPr>
            <w:r>
              <w:rPr>
                <w:sz w:val="20"/>
              </w:rPr>
              <w:t xml:space="preserve">п/п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0"/>
              </w:rPr>
              <w:t xml:space="preserve">Источник </w:t>
            </w:r>
          </w:p>
        </w:tc>
      </w:tr>
      <w:tr w:rsidR="00C33B38">
        <w:trPr>
          <w:trHeight w:val="43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i/>
                <w:sz w:val="18"/>
              </w:rPr>
              <w:t>Информатика :</w:t>
            </w:r>
            <w:proofErr w:type="gramEnd"/>
            <w:r>
              <w:rPr>
                <w:i/>
                <w:sz w:val="18"/>
              </w:rPr>
              <w:t xml:space="preserve"> Базовый курс: Учебное пособие для студ. втузов / Под ред. С.В. Симоновича .— СПб. и др. : Питер, 2000 .— 638 с.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C33B38">
        <w:trPr>
          <w:trHeight w:val="6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75" w:lineRule="auto"/>
              <w:ind w:left="0" w:firstLine="0"/>
              <w:jc w:val="left"/>
            </w:pPr>
            <w:proofErr w:type="spellStart"/>
            <w:r>
              <w:rPr>
                <w:i/>
                <w:sz w:val="18"/>
              </w:rPr>
              <w:t>Аббасов</w:t>
            </w:r>
            <w:proofErr w:type="spellEnd"/>
            <w:r>
              <w:rPr>
                <w:i/>
                <w:sz w:val="18"/>
              </w:rPr>
              <w:t xml:space="preserve">, И.Б. Основы графического дизайна на компьютере в </w:t>
            </w:r>
            <w:proofErr w:type="spellStart"/>
            <w:r>
              <w:rPr>
                <w:i/>
                <w:sz w:val="18"/>
              </w:rPr>
              <w:t>Photoshop</w:t>
            </w:r>
            <w:proofErr w:type="spellEnd"/>
            <w:r>
              <w:rPr>
                <w:i/>
                <w:sz w:val="18"/>
              </w:rPr>
              <w:t xml:space="preserve"> CS6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i/>
                <w:sz w:val="18"/>
              </w:rPr>
              <w:t>.</w:t>
            </w:r>
            <w:proofErr w:type="gramEnd"/>
            <w:r>
              <w:rPr>
                <w:i/>
                <w:sz w:val="18"/>
              </w:rPr>
              <w:t xml:space="preserve"> 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ДМК Пресс, 2013. — 238 с. — Режим доступа: </w:t>
            </w:r>
          </w:p>
          <w:p w:rsidR="00C33B38" w:rsidRDefault="00BB635D">
            <w:pPr>
              <w:spacing w:after="0" w:line="259" w:lineRule="auto"/>
              <w:ind w:left="0" w:firstLine="0"/>
              <w:jc w:val="left"/>
            </w:pPr>
            <w:hyperlink r:id="rId6">
              <w:r w:rsidR="00BD246C"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http://e.lanbook.com/books/element.php?pl1_id=58694</w:t>
              </w:r>
            </w:hyperlink>
            <w:hyperlink r:id="rId7">
              <w:r w:rsidR="00BD246C"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83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>Попов, В.Б. Основы информационных и телекоммуникационных технологий. Часть 7. Мультимедиа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i/>
                <w:sz w:val="18"/>
              </w:rPr>
              <w:t>.</w:t>
            </w:r>
            <w:proofErr w:type="gramEnd"/>
            <w:r>
              <w:rPr>
                <w:i/>
                <w:sz w:val="18"/>
              </w:rPr>
              <w:t xml:space="preserve"> 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Финансы и статистика, 2007. — 335 с. — Режим доступа: </w:t>
            </w:r>
            <w:hyperlink r:id="rId8">
              <w:r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http://e.lanbook.com/books/element.php?pl1_id=65927</w:t>
              </w:r>
            </w:hyperlink>
            <w:hyperlink r:id="rId9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</w:tbl>
    <w:p w:rsidR="00C33B38" w:rsidRDefault="00BD246C">
      <w:pPr>
        <w:spacing w:after="16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C33B38" w:rsidRDefault="00BD246C">
      <w:pPr>
        <w:spacing w:after="2" w:line="255" w:lineRule="auto"/>
        <w:ind w:left="-5"/>
        <w:jc w:val="left"/>
      </w:pPr>
      <w:r>
        <w:rPr>
          <w:sz w:val="20"/>
        </w:rPr>
        <w:t xml:space="preserve">б) дополнительная литература: </w:t>
      </w:r>
    </w:p>
    <w:tbl>
      <w:tblPr>
        <w:tblStyle w:val="TableGrid"/>
        <w:tblW w:w="9073" w:type="dxa"/>
        <w:tblInd w:w="284" w:type="dxa"/>
        <w:tblCellMar>
          <w:top w:w="10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567"/>
        <w:gridCol w:w="8506"/>
      </w:tblGrid>
      <w:tr w:rsidR="00C33B38">
        <w:trPr>
          <w:trHeight w:val="4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0" w:line="259" w:lineRule="auto"/>
              <w:ind w:left="69" w:firstLine="0"/>
              <w:jc w:val="left"/>
            </w:pPr>
            <w:r>
              <w:rPr>
                <w:sz w:val="20"/>
              </w:rPr>
              <w:t xml:space="preserve">№ </w:t>
            </w:r>
          </w:p>
          <w:p w:rsidR="00C33B38" w:rsidRDefault="00BD246C">
            <w:pPr>
              <w:spacing w:after="0" w:line="259" w:lineRule="auto"/>
              <w:ind w:left="40" w:firstLine="0"/>
              <w:jc w:val="left"/>
            </w:pPr>
            <w:r>
              <w:rPr>
                <w:sz w:val="20"/>
              </w:rPr>
              <w:t xml:space="preserve">п/п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0"/>
              </w:rPr>
              <w:t xml:space="preserve">Источник </w:t>
            </w:r>
          </w:p>
        </w:tc>
      </w:tr>
      <w:tr w:rsidR="00C33B38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4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  <w:sz w:val="18"/>
              </w:rPr>
              <w:t>Карабутов</w:t>
            </w:r>
            <w:proofErr w:type="spellEnd"/>
            <w:r>
              <w:rPr>
                <w:i/>
                <w:sz w:val="18"/>
              </w:rPr>
              <w:t xml:space="preserve">, Н.Н. Создание интегрированных документов в 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Office</w:t>
            </w:r>
            <w:proofErr w:type="spellEnd"/>
            <w:r>
              <w:rPr>
                <w:i/>
                <w:sz w:val="18"/>
              </w:rPr>
              <w:t>. Введение в анализ данных и подготовку документов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. — Электрон</w:t>
            </w:r>
            <w:proofErr w:type="gramStart"/>
            <w:r>
              <w:rPr>
                <w:i/>
                <w:sz w:val="18"/>
              </w:rPr>
              <w:t>.</w:t>
            </w:r>
            <w:proofErr w:type="gramEnd"/>
            <w:r>
              <w:rPr>
                <w:i/>
                <w:sz w:val="18"/>
              </w:rPr>
              <w:t xml:space="preserve"> 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СОЛОНПресс</w:t>
            </w:r>
            <w:proofErr w:type="spellEnd"/>
            <w:r>
              <w:rPr>
                <w:i/>
                <w:sz w:val="18"/>
              </w:rPr>
              <w:t xml:space="preserve">, 2009. — 293 с. — Режим доступа: </w:t>
            </w:r>
            <w:hyperlink r:id="rId10">
              <w:r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http://e.lanbook.com/books/element.php?pl1_id=13704</w:t>
              </w:r>
            </w:hyperlink>
            <w:hyperlink r:id="rId11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10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5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4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>Иванова, Н.Ю. Составление и оформление документов в офисном пакете «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Office</w:t>
            </w:r>
            <w:proofErr w:type="spellEnd"/>
            <w:r>
              <w:rPr>
                <w:i/>
                <w:sz w:val="18"/>
              </w:rPr>
              <w:t xml:space="preserve">»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>Методическое пособие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учебно-методическое пособие / Н.Ю. Иванова, Е.Б. Романова. — Электрон</w:t>
            </w:r>
            <w:proofErr w:type="gramStart"/>
            <w:r>
              <w:rPr>
                <w:i/>
                <w:sz w:val="18"/>
              </w:rPr>
              <w:t>.</w:t>
            </w:r>
            <w:proofErr w:type="gramEnd"/>
            <w:r>
              <w:rPr>
                <w:i/>
                <w:sz w:val="18"/>
              </w:rPr>
              <w:t xml:space="preserve"> дан. — </w:t>
            </w:r>
            <w:proofErr w:type="spellStart"/>
            <w:r>
              <w:rPr>
                <w:i/>
                <w:sz w:val="18"/>
              </w:rPr>
              <w:t>Спб</w:t>
            </w:r>
            <w:proofErr w:type="spellEnd"/>
            <w:proofErr w:type="gramStart"/>
            <w:r>
              <w:rPr>
                <w:i/>
                <w:sz w:val="18"/>
              </w:rPr>
              <w:t>. :</w:t>
            </w:r>
            <w:proofErr w:type="gramEnd"/>
            <w:r>
              <w:rPr>
                <w:i/>
                <w:sz w:val="18"/>
              </w:rPr>
              <w:t xml:space="preserve"> НИУ ИТМО (Санкт-Петербургский национальный исследовательский университет информационных технологий, механики и оптики), 2011. — 66 с. — Режим доступа: </w:t>
            </w:r>
            <w:hyperlink r:id="rId12">
              <w:r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http://e.lanbook.com/books/element.php?pl1_id=43558</w:t>
              </w:r>
            </w:hyperlink>
            <w:hyperlink r:id="rId13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6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>Кокс</w:t>
            </w:r>
            <w:r w:rsidRPr="006302E6">
              <w:rPr>
                <w:i/>
                <w:sz w:val="18"/>
                <w:lang w:val="en-US"/>
              </w:rPr>
              <w:t xml:space="preserve"> </w:t>
            </w:r>
            <w:r>
              <w:rPr>
                <w:i/>
                <w:sz w:val="18"/>
              </w:rPr>
              <w:t>Дж</w:t>
            </w:r>
            <w:r w:rsidRPr="006302E6">
              <w:rPr>
                <w:i/>
                <w:sz w:val="18"/>
                <w:lang w:val="en-US"/>
              </w:rPr>
              <w:t xml:space="preserve">., </w:t>
            </w:r>
            <w:proofErr w:type="spellStart"/>
            <w:r>
              <w:rPr>
                <w:i/>
                <w:sz w:val="18"/>
              </w:rPr>
              <w:t>Преппернау</w:t>
            </w:r>
            <w:proofErr w:type="spellEnd"/>
            <w:r>
              <w:fldChar w:fldCharType="begin"/>
            </w:r>
            <w:r w:rsidRPr="006302E6">
              <w:rPr>
                <w:lang w:val="en-US"/>
              </w:rPr>
              <w:instrText xml:space="preserve"> HYPERLINK "http://www.ozon.ru/person/3244460/" \h </w:instrText>
            </w:r>
            <w:r>
              <w:fldChar w:fldCharType="separate"/>
            </w:r>
            <w:r w:rsidRPr="006302E6">
              <w:rPr>
                <w:i/>
                <w:sz w:val="18"/>
                <w:lang w:val="en-US"/>
              </w:rPr>
              <w:t xml:space="preserve"> </w:t>
            </w:r>
            <w:r>
              <w:rPr>
                <w:i/>
                <w:sz w:val="18"/>
              </w:rPr>
              <w:fldChar w:fldCharType="end"/>
            </w:r>
            <w:hyperlink r:id="rId14">
              <w:r>
                <w:rPr>
                  <w:i/>
                  <w:sz w:val="18"/>
                </w:rPr>
                <w:t>Дж</w:t>
              </w:r>
            </w:hyperlink>
            <w:hyperlink r:id="rId15">
              <w:r w:rsidRPr="006302E6">
                <w:rPr>
                  <w:i/>
                  <w:sz w:val="18"/>
                  <w:lang w:val="en-US"/>
                </w:rPr>
                <w:t>.</w:t>
              </w:r>
            </w:hyperlink>
            <w:hyperlink r:id="rId16">
              <w:r w:rsidRPr="006302E6">
                <w:rPr>
                  <w:i/>
                  <w:sz w:val="18"/>
                  <w:lang w:val="en-US"/>
                </w:rPr>
                <w:t xml:space="preserve"> </w:t>
              </w:r>
            </w:hyperlink>
            <w:r w:rsidRPr="006302E6">
              <w:rPr>
                <w:i/>
                <w:sz w:val="18"/>
                <w:lang w:val="en-US"/>
              </w:rPr>
              <w:t xml:space="preserve">Microsoft Office Word 2010. </w:t>
            </w:r>
            <w:r>
              <w:rPr>
                <w:i/>
                <w:sz w:val="18"/>
              </w:rPr>
              <w:t xml:space="preserve">Русская версия. Пер. с англ. – М.: ЭКОМ </w:t>
            </w:r>
            <w:proofErr w:type="spellStart"/>
            <w:r>
              <w:rPr>
                <w:i/>
                <w:sz w:val="18"/>
              </w:rPr>
              <w:t>Паблишерз</w:t>
            </w:r>
            <w:proofErr w:type="spellEnd"/>
            <w:r>
              <w:rPr>
                <w:i/>
                <w:sz w:val="18"/>
              </w:rPr>
              <w:t xml:space="preserve">, 2012. - 584 с. </w:t>
            </w:r>
          </w:p>
        </w:tc>
      </w:tr>
      <w:tr w:rsidR="00C33B38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7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Фрай К. 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Excel</w:t>
            </w:r>
            <w:proofErr w:type="spellEnd"/>
            <w:r>
              <w:rPr>
                <w:i/>
                <w:sz w:val="18"/>
              </w:rPr>
              <w:t xml:space="preserve"> 2010. Русская версия. Пер. с англ. - М.: ДМК Пресс, 2011. - 512 с. </w:t>
            </w:r>
          </w:p>
        </w:tc>
      </w:tr>
      <w:tr w:rsidR="00C33B38">
        <w:trPr>
          <w:trHeight w:val="2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8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Кошелев В. </w:t>
            </w:r>
            <w:proofErr w:type="spellStart"/>
            <w:r>
              <w:rPr>
                <w:i/>
                <w:sz w:val="18"/>
              </w:rPr>
              <w:t>Access</w:t>
            </w:r>
            <w:proofErr w:type="spellEnd"/>
            <w:r>
              <w:rPr>
                <w:i/>
                <w:sz w:val="18"/>
              </w:rPr>
              <w:t xml:space="preserve"> 2007. Эффективное использование. - М.: Бином-Пресс, 2007. - 590 с. </w:t>
            </w:r>
          </w:p>
        </w:tc>
      </w:tr>
      <w:tr w:rsidR="00C33B38">
        <w:trPr>
          <w:trHeight w:val="83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9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" w:line="276" w:lineRule="auto"/>
              <w:ind w:left="0" w:right="5" w:firstLine="0"/>
              <w:jc w:val="left"/>
            </w:pPr>
            <w:r>
              <w:rPr>
                <w:i/>
                <w:sz w:val="18"/>
              </w:rPr>
              <w:t>Попов, В.Б. Основы информационных и телекоммуникационных технологий. Часть 5. Системы управления базами данных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учебное пособие. — Электрон.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Финансы и статистика, 2005. — 112 с. — Режим доступа: </w:t>
            </w:r>
          </w:p>
          <w:p w:rsidR="00C33B38" w:rsidRDefault="00BB635D">
            <w:pPr>
              <w:spacing w:after="0" w:line="259" w:lineRule="auto"/>
              <w:ind w:left="0" w:firstLine="0"/>
              <w:jc w:val="left"/>
            </w:pPr>
            <w:hyperlink r:id="rId17">
              <w:r w:rsidR="00BD246C"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http://e.lanbook.com/books/element.php?pl1_id=65925</w:t>
              </w:r>
            </w:hyperlink>
            <w:hyperlink r:id="rId18">
              <w:r w:rsidR="00BD246C"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2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10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  <w:sz w:val="18"/>
              </w:rPr>
              <w:t>Тайц</w:t>
            </w:r>
            <w:proofErr w:type="spellEnd"/>
            <w:r>
              <w:rPr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i/>
                <w:sz w:val="18"/>
              </w:rPr>
              <w:t>Adobe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Photoshop</w:t>
            </w:r>
            <w:proofErr w:type="spellEnd"/>
            <w:r>
              <w:rPr>
                <w:i/>
                <w:sz w:val="18"/>
              </w:rPr>
              <w:t xml:space="preserve"> 7 / А. </w:t>
            </w:r>
            <w:proofErr w:type="spellStart"/>
            <w:r>
              <w:rPr>
                <w:i/>
                <w:sz w:val="18"/>
              </w:rPr>
              <w:t>Тайц</w:t>
            </w:r>
            <w:proofErr w:type="spellEnd"/>
            <w:r>
              <w:rPr>
                <w:i/>
                <w:sz w:val="18"/>
              </w:rPr>
              <w:t xml:space="preserve">, А. </w:t>
            </w:r>
            <w:proofErr w:type="spellStart"/>
            <w:r>
              <w:rPr>
                <w:i/>
                <w:sz w:val="18"/>
              </w:rPr>
              <w:t>Тайц</w:t>
            </w:r>
            <w:proofErr w:type="spellEnd"/>
            <w:r>
              <w:rPr>
                <w:i/>
                <w:sz w:val="18"/>
              </w:rPr>
              <w:t xml:space="preserve">. – Санкт-Петербург, 2007. – 688 с. </w:t>
            </w:r>
          </w:p>
        </w:tc>
      </w:tr>
      <w:tr w:rsidR="00C33B38">
        <w:trPr>
          <w:trHeight w:val="21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11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  <w:sz w:val="18"/>
              </w:rPr>
              <w:t>Комолова</w:t>
            </w:r>
            <w:proofErr w:type="spellEnd"/>
            <w:r>
              <w:rPr>
                <w:i/>
                <w:sz w:val="18"/>
              </w:rPr>
              <w:t xml:space="preserve"> Н., </w:t>
            </w:r>
            <w:proofErr w:type="spellStart"/>
            <w:r>
              <w:rPr>
                <w:i/>
                <w:sz w:val="18"/>
              </w:rPr>
              <w:t>Тайц</w:t>
            </w:r>
            <w:proofErr w:type="spellEnd"/>
            <w:r>
              <w:rPr>
                <w:i/>
                <w:sz w:val="18"/>
              </w:rPr>
              <w:t xml:space="preserve"> А., </w:t>
            </w:r>
            <w:proofErr w:type="spellStart"/>
            <w:r>
              <w:rPr>
                <w:i/>
                <w:sz w:val="18"/>
              </w:rPr>
              <w:t>Тайц</w:t>
            </w:r>
            <w:proofErr w:type="spellEnd"/>
            <w:r>
              <w:rPr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i/>
                <w:sz w:val="18"/>
              </w:rPr>
              <w:t>CorelDRAW</w:t>
            </w:r>
            <w:proofErr w:type="spellEnd"/>
            <w:r>
              <w:rPr>
                <w:i/>
                <w:sz w:val="18"/>
              </w:rPr>
              <w:t xml:space="preserve"> X3. - СПб.: БХВ-Петербург, 2006. – 672 </w:t>
            </w:r>
          </w:p>
        </w:tc>
      </w:tr>
      <w:tr w:rsidR="00C33B38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с. </w:t>
            </w:r>
          </w:p>
        </w:tc>
      </w:tr>
      <w:tr w:rsidR="00C33B38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lastRenderedPageBreak/>
              <w:t xml:space="preserve">12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  <w:sz w:val="18"/>
              </w:rPr>
              <w:t>Макклелланд</w:t>
            </w:r>
            <w:proofErr w:type="spellEnd"/>
            <w:r w:rsidRPr="00BD246C">
              <w:rPr>
                <w:i/>
                <w:sz w:val="18"/>
                <w:lang w:val="en-US"/>
              </w:rPr>
              <w:t xml:space="preserve"> </w:t>
            </w:r>
            <w:r>
              <w:rPr>
                <w:i/>
                <w:sz w:val="18"/>
              </w:rPr>
              <w:t>Д</w:t>
            </w:r>
            <w:r w:rsidRPr="00BD246C">
              <w:rPr>
                <w:i/>
                <w:sz w:val="18"/>
                <w:lang w:val="en-US"/>
              </w:rPr>
              <w:t xml:space="preserve">.  Adobe Illustrator CS5. </w:t>
            </w:r>
            <w:r>
              <w:rPr>
                <w:i/>
                <w:sz w:val="18"/>
              </w:rPr>
              <w:t xml:space="preserve">Практическое руководство. Пер. с англ. - СПб: Питер, 2012. – 512 с. </w:t>
            </w:r>
          </w:p>
        </w:tc>
      </w:tr>
      <w:tr w:rsidR="00C33B38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13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Макдональд М. Создание </w:t>
            </w:r>
            <w:proofErr w:type="spellStart"/>
            <w:r>
              <w:rPr>
                <w:i/>
                <w:sz w:val="18"/>
              </w:rPr>
              <w:t>Web</w:t>
            </w:r>
            <w:proofErr w:type="spellEnd"/>
            <w:r>
              <w:rPr>
                <w:i/>
                <w:sz w:val="18"/>
              </w:rPr>
              <w:t xml:space="preserve">-сайта. Недостающее руководство. Пер. с англ. - СПб.: </w:t>
            </w:r>
            <w:proofErr w:type="spellStart"/>
            <w:r>
              <w:rPr>
                <w:i/>
                <w:sz w:val="18"/>
              </w:rPr>
              <w:t>БХВПетербург</w:t>
            </w:r>
            <w:proofErr w:type="spellEnd"/>
            <w:r>
              <w:rPr>
                <w:i/>
                <w:sz w:val="18"/>
              </w:rPr>
              <w:t xml:space="preserve">, 2013. - 624 c. </w:t>
            </w:r>
          </w:p>
        </w:tc>
      </w:tr>
      <w:tr w:rsidR="00C33B38" w:rsidRPr="006302E6">
        <w:trPr>
          <w:trHeight w:val="2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14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Pr="00BD246C" w:rsidRDefault="00BD246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D246C">
              <w:rPr>
                <w:i/>
                <w:sz w:val="18"/>
                <w:lang w:val="en-US"/>
              </w:rPr>
              <w:t xml:space="preserve">Microsoft Office Publisher 2007. </w:t>
            </w:r>
            <w:r>
              <w:rPr>
                <w:i/>
                <w:sz w:val="18"/>
              </w:rPr>
              <w:t>Продвинутый</w:t>
            </w:r>
            <w:r w:rsidRPr="00BD246C">
              <w:rPr>
                <w:i/>
                <w:sz w:val="18"/>
                <w:lang w:val="en-US"/>
              </w:rPr>
              <w:t xml:space="preserve"> </w:t>
            </w:r>
            <w:r>
              <w:rPr>
                <w:i/>
                <w:sz w:val="18"/>
              </w:rPr>
              <w:t>курс</w:t>
            </w:r>
            <w:r w:rsidRPr="00BD246C">
              <w:rPr>
                <w:i/>
                <w:sz w:val="18"/>
                <w:lang w:val="en-US"/>
              </w:rPr>
              <w:t xml:space="preserve">. - </w:t>
            </w:r>
            <w:r>
              <w:rPr>
                <w:i/>
                <w:sz w:val="18"/>
              </w:rPr>
              <w:t>М</w:t>
            </w:r>
            <w:r w:rsidRPr="00BD246C">
              <w:rPr>
                <w:i/>
                <w:sz w:val="18"/>
                <w:lang w:val="en-US"/>
              </w:rPr>
              <w:t xml:space="preserve">.: </w:t>
            </w:r>
            <w:proofErr w:type="spellStart"/>
            <w:r w:rsidRPr="00BD246C">
              <w:rPr>
                <w:i/>
                <w:sz w:val="18"/>
                <w:lang w:val="en-US"/>
              </w:rPr>
              <w:t>TeachPro</w:t>
            </w:r>
            <w:proofErr w:type="spellEnd"/>
            <w:r w:rsidRPr="00BD246C">
              <w:rPr>
                <w:i/>
                <w:sz w:val="18"/>
                <w:lang w:val="en-US"/>
              </w:rPr>
              <w:t xml:space="preserve">, 2008. - 1000 c. </w:t>
            </w:r>
          </w:p>
        </w:tc>
      </w:tr>
      <w:tr w:rsidR="00C33B38">
        <w:trPr>
          <w:trHeight w:val="83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15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77" w:lineRule="auto"/>
              <w:ind w:left="0" w:firstLine="0"/>
              <w:jc w:val="left"/>
            </w:pPr>
            <w:r>
              <w:rPr>
                <w:i/>
                <w:sz w:val="18"/>
              </w:rPr>
              <w:t>Попов, В.Б. Основы информационных и телекоммуникационных технологий. Часть 2. Основы информационной безопасности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i/>
                <w:sz w:val="18"/>
              </w:rPr>
              <w:t>.</w:t>
            </w:r>
            <w:proofErr w:type="gramEnd"/>
            <w:r>
              <w:rPr>
                <w:i/>
                <w:sz w:val="18"/>
              </w:rPr>
              <w:t xml:space="preserve"> 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Финансы и статистика, 2005. — 174 с. — Режим доступа: </w:t>
            </w:r>
          </w:p>
          <w:p w:rsidR="00C33B38" w:rsidRDefault="00BB635D">
            <w:pPr>
              <w:spacing w:after="0" w:line="259" w:lineRule="auto"/>
              <w:ind w:left="0" w:firstLine="0"/>
              <w:jc w:val="left"/>
            </w:pPr>
            <w:hyperlink r:id="rId19">
              <w:r w:rsidR="00BD246C"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http://e.lanbook.com/books/element.php?pl1_id=65922</w:t>
              </w:r>
            </w:hyperlink>
            <w:hyperlink r:id="rId20">
              <w:r w:rsidR="00BD246C"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6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16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Льюис, Н.Д. Визуальный курс. 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Office</w:t>
            </w:r>
            <w:proofErr w:type="spellEnd"/>
            <w:r>
              <w:rPr>
                <w:i/>
                <w:sz w:val="18"/>
              </w:rPr>
              <w:t xml:space="preserve"> 2003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. — Электрон</w:t>
            </w:r>
            <w:proofErr w:type="gramStart"/>
            <w:r>
              <w:rPr>
                <w:i/>
                <w:sz w:val="18"/>
              </w:rPr>
              <w:t>.</w:t>
            </w:r>
            <w:proofErr w:type="gramEnd"/>
            <w:r>
              <w:rPr>
                <w:i/>
                <w:sz w:val="18"/>
              </w:rPr>
              <w:t xml:space="preserve"> 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ДМК Пресс, 2008. — 326 с. — Режим доступа: http://e.lanbook.com/books/element.php?pl1_id=1207 </w:t>
            </w:r>
          </w:p>
        </w:tc>
      </w:tr>
      <w:tr w:rsidR="00C33B38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17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8"/>
              </w:rPr>
              <w:t>Гроувер</w:t>
            </w:r>
            <w:proofErr w:type="spellEnd"/>
            <w:r>
              <w:rPr>
                <w:i/>
                <w:sz w:val="18"/>
              </w:rPr>
              <w:t xml:space="preserve"> К. </w:t>
            </w:r>
            <w:proofErr w:type="spellStart"/>
            <w:r>
              <w:rPr>
                <w:i/>
                <w:sz w:val="18"/>
              </w:rPr>
              <w:t>Word</w:t>
            </w:r>
            <w:proofErr w:type="spellEnd"/>
            <w:r>
              <w:rPr>
                <w:i/>
                <w:sz w:val="18"/>
              </w:rPr>
              <w:t xml:space="preserve"> 2007. Недостающее руководство. Пер. с англ. - СПб.: Русская Редакция, </w:t>
            </w:r>
            <w:hyperlink r:id="rId21">
              <w:proofErr w:type="spellStart"/>
              <w:r>
                <w:rPr>
                  <w:i/>
                  <w:sz w:val="18"/>
                </w:rPr>
                <w:t>БХВ</w:t>
              </w:r>
            </w:hyperlink>
            <w:hyperlink r:id="rId22"/>
            <w:hyperlink r:id="rId23">
              <w:r>
                <w:rPr>
                  <w:i/>
                  <w:sz w:val="18"/>
                </w:rPr>
                <w:t>Петербург</w:t>
              </w:r>
              <w:proofErr w:type="spellEnd"/>
            </w:hyperlink>
            <w:hyperlink r:id="rId24">
              <w:r>
                <w:rPr>
                  <w:i/>
                  <w:sz w:val="18"/>
                </w:rPr>
                <w:t>,</w:t>
              </w:r>
            </w:hyperlink>
            <w:r>
              <w:rPr>
                <w:i/>
                <w:sz w:val="18"/>
              </w:rPr>
              <w:t xml:space="preserve"> 2008. - 480 с. </w:t>
            </w:r>
          </w:p>
        </w:tc>
      </w:tr>
      <w:tr w:rsidR="00C33B38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18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8"/>
              </w:rPr>
              <w:t>Уокенбах</w:t>
            </w:r>
            <w:proofErr w:type="spellEnd"/>
            <w:r>
              <w:rPr>
                <w:i/>
                <w:sz w:val="18"/>
              </w:rPr>
              <w:t xml:space="preserve"> Дж.  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Excel</w:t>
            </w:r>
            <w:proofErr w:type="spellEnd"/>
            <w:r>
              <w:rPr>
                <w:i/>
                <w:sz w:val="18"/>
              </w:rPr>
              <w:t xml:space="preserve"> 2010. Библия пользователя. Пер. с англ. - М.: Диалектика, 2011. - 912 с. </w:t>
            </w:r>
          </w:p>
        </w:tc>
      </w:tr>
      <w:tr w:rsidR="00C33B38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19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Леонов В. Функции </w:t>
            </w:r>
            <w:proofErr w:type="spellStart"/>
            <w:r>
              <w:rPr>
                <w:i/>
                <w:sz w:val="18"/>
              </w:rPr>
              <w:t>Excel</w:t>
            </w:r>
            <w:proofErr w:type="spellEnd"/>
            <w:r>
              <w:rPr>
                <w:i/>
                <w:sz w:val="18"/>
              </w:rPr>
              <w:t xml:space="preserve"> 2010. - М.: </w:t>
            </w:r>
            <w:proofErr w:type="spellStart"/>
            <w:r>
              <w:rPr>
                <w:i/>
                <w:sz w:val="18"/>
              </w:rPr>
              <w:t>Эксмо</w:t>
            </w:r>
            <w:proofErr w:type="spellEnd"/>
            <w:r>
              <w:rPr>
                <w:i/>
                <w:sz w:val="18"/>
              </w:rPr>
              <w:t xml:space="preserve">, 2011. - 560 с. </w:t>
            </w:r>
          </w:p>
        </w:tc>
      </w:tr>
      <w:tr w:rsidR="00C33B38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20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</w:pPr>
            <w:r>
              <w:rPr>
                <w:i/>
                <w:sz w:val="18"/>
              </w:rPr>
              <w:t xml:space="preserve">Гурвиц Г. 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Access</w:t>
            </w:r>
            <w:proofErr w:type="spellEnd"/>
            <w:r>
              <w:rPr>
                <w:i/>
                <w:sz w:val="18"/>
              </w:rPr>
              <w:t xml:space="preserve"> 2010. Разработка приложений на реальном примере. - СПб.: </w:t>
            </w:r>
            <w:proofErr w:type="spellStart"/>
            <w:r>
              <w:rPr>
                <w:i/>
                <w:sz w:val="18"/>
              </w:rPr>
              <w:t>БХВПетербург</w:t>
            </w:r>
            <w:proofErr w:type="spellEnd"/>
            <w:r>
              <w:rPr>
                <w:i/>
                <w:sz w:val="18"/>
              </w:rPr>
              <w:t xml:space="preserve">, 2010. - 496 с. </w:t>
            </w:r>
          </w:p>
        </w:tc>
      </w:tr>
      <w:tr w:rsidR="00C33B38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21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Свиридова М. Создание презентации в </w:t>
            </w:r>
            <w:proofErr w:type="spellStart"/>
            <w:r>
              <w:rPr>
                <w:i/>
                <w:sz w:val="18"/>
              </w:rPr>
              <w:t>PowerPoint</w:t>
            </w:r>
            <w:proofErr w:type="spellEnd"/>
            <w:r>
              <w:rPr>
                <w:i/>
                <w:sz w:val="18"/>
              </w:rPr>
              <w:t xml:space="preserve">. - М.: Академия, 2012. - 224 с. </w:t>
            </w:r>
          </w:p>
        </w:tc>
      </w:tr>
      <w:tr w:rsidR="00C33B38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22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Кастро Э.  HTML и CSS для создания </w:t>
            </w:r>
            <w:proofErr w:type="spellStart"/>
            <w:r>
              <w:rPr>
                <w:i/>
                <w:sz w:val="18"/>
              </w:rPr>
              <w:t>Web</w:t>
            </w:r>
            <w:proofErr w:type="spellEnd"/>
            <w:r>
              <w:rPr>
                <w:i/>
                <w:sz w:val="18"/>
              </w:rPr>
              <w:t xml:space="preserve">-страниц. Пер. с англ. - М.: НТ Пресс, 2006. - 126 c. </w:t>
            </w:r>
          </w:p>
        </w:tc>
      </w:tr>
      <w:tr w:rsidR="00C33B38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23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77" w:lineRule="auto"/>
              <w:ind w:left="0" w:firstLine="0"/>
              <w:jc w:val="left"/>
            </w:pPr>
            <w:r>
              <w:rPr>
                <w:i/>
                <w:sz w:val="18"/>
              </w:rPr>
              <w:t>Мишенев</w:t>
            </w:r>
            <w:r w:rsidRPr="00BD246C">
              <w:rPr>
                <w:i/>
                <w:sz w:val="18"/>
                <w:lang w:val="en-US"/>
              </w:rPr>
              <w:t xml:space="preserve">, </w:t>
            </w:r>
            <w:r>
              <w:rPr>
                <w:i/>
                <w:sz w:val="18"/>
              </w:rPr>
              <w:t>А</w:t>
            </w:r>
            <w:r w:rsidRPr="00BD246C">
              <w:rPr>
                <w:i/>
                <w:sz w:val="18"/>
                <w:lang w:val="en-US"/>
              </w:rPr>
              <w:t>.</w:t>
            </w:r>
            <w:r>
              <w:rPr>
                <w:i/>
                <w:sz w:val="18"/>
              </w:rPr>
              <w:t>И</w:t>
            </w:r>
            <w:r w:rsidRPr="00BD246C">
              <w:rPr>
                <w:i/>
                <w:sz w:val="18"/>
                <w:lang w:val="en-US"/>
              </w:rPr>
              <w:t xml:space="preserve">. Adobe Photoshop CS4. </w:t>
            </w:r>
            <w:r>
              <w:rPr>
                <w:i/>
                <w:sz w:val="18"/>
              </w:rPr>
              <w:t xml:space="preserve">Первые шаги в </w:t>
            </w:r>
            <w:proofErr w:type="spellStart"/>
            <w:r>
              <w:rPr>
                <w:i/>
                <w:sz w:val="18"/>
              </w:rPr>
              <w:t>Creative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Suite</w:t>
            </w:r>
            <w:proofErr w:type="spellEnd"/>
            <w:r>
              <w:rPr>
                <w:i/>
                <w:sz w:val="18"/>
              </w:rPr>
              <w:t xml:space="preserve"> 4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. — Электрон</w:t>
            </w:r>
            <w:proofErr w:type="gramStart"/>
            <w:r>
              <w:rPr>
                <w:i/>
                <w:sz w:val="18"/>
              </w:rPr>
              <w:t>.</w:t>
            </w:r>
            <w:proofErr w:type="gramEnd"/>
            <w:r>
              <w:rPr>
                <w:i/>
                <w:sz w:val="18"/>
              </w:rPr>
              <w:t xml:space="preserve"> 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ДМК Пресс, 2009. — 140 с. — Режим доступа: </w:t>
            </w:r>
          </w:p>
          <w:p w:rsidR="00C33B38" w:rsidRDefault="00BB635D">
            <w:pPr>
              <w:spacing w:after="0" w:line="259" w:lineRule="auto"/>
              <w:ind w:left="0" w:firstLine="0"/>
              <w:jc w:val="left"/>
            </w:pPr>
            <w:hyperlink r:id="rId25">
              <w:r w:rsidR="00BD246C"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http://e.lanbook.com/books/element.php?pl1_id=1157</w:t>
              </w:r>
            </w:hyperlink>
            <w:hyperlink r:id="rId26">
              <w:r w:rsidR="00BD246C"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24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4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Топорков, С.С. Тонкости и хитрости </w:t>
            </w:r>
            <w:proofErr w:type="spellStart"/>
            <w:r>
              <w:rPr>
                <w:i/>
                <w:sz w:val="18"/>
              </w:rPr>
              <w:t>Adobe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Photoshop</w:t>
            </w:r>
            <w:proofErr w:type="spellEnd"/>
            <w:r>
              <w:rPr>
                <w:i/>
                <w:sz w:val="18"/>
              </w:rPr>
              <w:t xml:space="preserve"> [Электронный ресурс</w:t>
            </w:r>
            <w:proofErr w:type="gramStart"/>
            <w:r>
              <w:rPr>
                <w:i/>
                <w:sz w:val="18"/>
              </w:rPr>
              <w:t>] :</w:t>
            </w:r>
            <w:proofErr w:type="gramEnd"/>
            <w:r>
              <w:rPr>
                <w:i/>
                <w:sz w:val="18"/>
              </w:rPr>
              <w:t xml:space="preserve"> . — Электрон.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дан. — </w:t>
            </w:r>
            <w:proofErr w:type="gramStart"/>
            <w:r>
              <w:rPr>
                <w:i/>
                <w:sz w:val="18"/>
              </w:rPr>
              <w:t>М. :</w:t>
            </w:r>
            <w:proofErr w:type="gramEnd"/>
            <w:r>
              <w:rPr>
                <w:i/>
                <w:sz w:val="18"/>
              </w:rPr>
              <w:t xml:space="preserve"> ДМК Пресс, 2009. — 296 с. — Режим доступа: </w:t>
            </w:r>
          </w:p>
          <w:p w:rsidR="00C33B38" w:rsidRDefault="00BB635D">
            <w:pPr>
              <w:spacing w:after="0" w:line="259" w:lineRule="auto"/>
              <w:ind w:left="0" w:firstLine="0"/>
              <w:jc w:val="left"/>
            </w:pPr>
            <w:hyperlink r:id="rId27">
              <w:r w:rsidR="00BD246C">
                <w:rPr>
                  <w:i/>
                  <w:color w:val="0000FF"/>
                  <w:sz w:val="18"/>
                  <w:u w:val="single" w:color="0000FF"/>
                </w:rPr>
                <w:t>http://e.lanbook.com/books/element.php?pl1_id=1150</w:t>
              </w:r>
            </w:hyperlink>
            <w:hyperlink r:id="rId28">
              <w:r w:rsidR="00BD246C">
                <w:rPr>
                  <w:i/>
                  <w:sz w:val="18"/>
                </w:rPr>
                <w:t xml:space="preserve"> </w:t>
              </w:r>
            </w:hyperlink>
          </w:p>
        </w:tc>
      </w:tr>
    </w:tbl>
    <w:p w:rsidR="00C33B38" w:rsidRDefault="00BD24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sz w:val="18"/>
        </w:rPr>
        <w:t>в) информационные электронно-образовательные ресурсы</w:t>
      </w:r>
      <w:r>
        <w:rPr>
          <w:b/>
          <w:sz w:val="18"/>
        </w:rPr>
        <w:t>:</w:t>
      </w:r>
      <w:r>
        <w:rPr>
          <w:sz w:val="18"/>
        </w:rPr>
        <w:t xml:space="preserve"> </w:t>
      </w:r>
    </w:p>
    <w:tbl>
      <w:tblPr>
        <w:tblStyle w:val="TableGrid"/>
        <w:tblW w:w="9073" w:type="dxa"/>
        <w:tblInd w:w="284" w:type="dxa"/>
        <w:tblCellMar>
          <w:top w:w="10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567"/>
        <w:gridCol w:w="8506"/>
      </w:tblGrid>
      <w:tr w:rsidR="00C33B38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41" w:line="259" w:lineRule="auto"/>
              <w:ind w:left="80" w:firstLine="0"/>
              <w:jc w:val="left"/>
            </w:pPr>
            <w:r>
              <w:rPr>
                <w:sz w:val="18"/>
              </w:rPr>
              <w:t xml:space="preserve">№ </w:t>
            </w:r>
          </w:p>
          <w:p w:rsidR="00C33B38" w:rsidRDefault="00BD246C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п/п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>Источник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33B38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25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Курс «Академия 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: Современные офисные приложения» </w:t>
            </w:r>
            <w:hyperlink r:id="rId29">
              <w:r>
                <w:rPr>
                  <w:i/>
                  <w:color w:val="0000FF"/>
                  <w:sz w:val="18"/>
                  <w:u w:val="single" w:color="0000FF"/>
                </w:rPr>
                <w:t>http://www.intuit.ru/studies/courses/81/81/info</w:t>
              </w:r>
            </w:hyperlink>
            <w:hyperlink r:id="rId30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26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Курс «Академия </w:t>
            </w:r>
            <w:proofErr w:type="spellStart"/>
            <w:r>
              <w:rPr>
                <w:i/>
                <w:sz w:val="18"/>
              </w:rPr>
              <w:t>Microsoft</w:t>
            </w:r>
            <w:proofErr w:type="spellEnd"/>
            <w:r>
              <w:rPr>
                <w:i/>
                <w:sz w:val="18"/>
              </w:rPr>
              <w:t xml:space="preserve">: Работа в современном офисе» </w:t>
            </w:r>
            <w:hyperlink r:id="rId31">
              <w:r>
                <w:rPr>
                  <w:i/>
                  <w:color w:val="0000FF"/>
                  <w:sz w:val="18"/>
                  <w:u w:val="single" w:color="0000FF"/>
                </w:rPr>
                <w:t>http://www.intuit.ru/studies/courses/76/76/info</w:t>
              </w:r>
            </w:hyperlink>
            <w:hyperlink r:id="rId32">
              <w:r>
                <w:rPr>
                  <w:rFonts w:ascii="Calibri" w:eastAsia="Calibri" w:hAnsi="Calibri" w:cs="Calibri"/>
                </w:rPr>
                <w:t xml:space="preserve"> </w:t>
              </w:r>
            </w:hyperlink>
          </w:p>
        </w:tc>
      </w:tr>
      <w:tr w:rsidR="00C33B38" w:rsidRPr="006302E6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27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Pr="00BD246C" w:rsidRDefault="00BD246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i/>
                <w:sz w:val="18"/>
              </w:rPr>
              <w:t>Сайт</w:t>
            </w:r>
            <w:r w:rsidRPr="00BD246C">
              <w:rPr>
                <w:i/>
                <w:sz w:val="18"/>
                <w:lang w:val="en-US"/>
              </w:rPr>
              <w:t xml:space="preserve"> «</w:t>
            </w:r>
            <w:proofErr w:type="spellStart"/>
            <w:r w:rsidRPr="00BD246C">
              <w:rPr>
                <w:i/>
                <w:sz w:val="18"/>
                <w:lang w:val="en-US"/>
              </w:rPr>
              <w:t>Demiart</w:t>
            </w:r>
            <w:proofErr w:type="spellEnd"/>
            <w:r w:rsidRPr="00BD246C">
              <w:rPr>
                <w:i/>
                <w:sz w:val="18"/>
                <w:lang w:val="en-US"/>
              </w:rPr>
              <w:t>»</w:t>
            </w:r>
            <w:hyperlink r:id="rId33">
              <w:r w:rsidRPr="00BD246C">
                <w:rPr>
                  <w:i/>
                  <w:sz w:val="18"/>
                  <w:lang w:val="en-US"/>
                </w:rPr>
                <w:t xml:space="preserve"> </w:t>
              </w:r>
            </w:hyperlink>
            <w:hyperlink r:id="rId34">
              <w:r w:rsidRPr="00BD246C">
                <w:rPr>
                  <w:i/>
                  <w:color w:val="0000FF"/>
                  <w:sz w:val="18"/>
                  <w:u w:val="single" w:color="0000FF"/>
                  <w:lang w:val="en-US"/>
                </w:rPr>
                <w:t>http://demiart.ru/</w:t>
              </w:r>
            </w:hyperlink>
            <w:hyperlink r:id="rId35">
              <w:r w:rsidRPr="00BD246C">
                <w:rPr>
                  <w:i/>
                  <w:sz w:val="18"/>
                  <w:lang w:val="en-US"/>
                </w:rPr>
                <w:t xml:space="preserve"> </w:t>
              </w:r>
            </w:hyperlink>
            <w:r w:rsidRPr="00BD246C">
              <w:rPr>
                <w:i/>
                <w:sz w:val="18"/>
                <w:lang w:val="en-US"/>
              </w:rPr>
              <w:t xml:space="preserve"> </w:t>
            </w:r>
          </w:p>
        </w:tc>
      </w:tr>
      <w:tr w:rsidR="00C33B38">
        <w:trPr>
          <w:trHeight w:val="44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28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  <w:hyperlink r:id="rId36">
              <w:r>
                <w:rPr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37">
              <w:r>
                <w:rPr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38">
              <w:r>
                <w:rPr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39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0">
              <w:r>
                <w:rPr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41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2">
              <w:r>
                <w:rPr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43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4">
              <w:r>
                <w:rPr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45">
              <w:r>
                <w:rPr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4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C33B38">
        <w:trPr>
          <w:trHeight w:val="4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29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3999" w:firstLine="0"/>
              <w:jc w:val="left"/>
            </w:pPr>
            <w:r>
              <w:rPr>
                <w:i/>
                <w:sz w:val="18"/>
              </w:rPr>
              <w:t xml:space="preserve">ЭБС «Издательство Лань» </w:t>
            </w:r>
            <w:hyperlink r:id="rId47">
              <w:r>
                <w:rPr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48">
              <w:r>
                <w:rPr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49">
              <w:r>
                <w:rPr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50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51">
              <w:r>
                <w:rPr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52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53">
              <w:r>
                <w:rPr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54">
              <w:r>
                <w:rPr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55">
              <w:r>
                <w:rPr>
                  <w:rFonts w:ascii="Calibri" w:eastAsia="Calibri" w:hAnsi="Calibri" w:cs="Calibri"/>
                  <w:i/>
                  <w:color w:val="0000FF"/>
                  <w:sz w:val="20"/>
                </w:rPr>
                <w:t xml:space="preserve"> </w:t>
              </w:r>
            </w:hyperlink>
          </w:p>
        </w:tc>
      </w:tr>
      <w:tr w:rsidR="00C33B38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30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Приступая к работе с </w:t>
            </w:r>
            <w:proofErr w:type="spellStart"/>
            <w:r>
              <w:rPr>
                <w:i/>
                <w:sz w:val="18"/>
              </w:rPr>
              <w:t>Publisher</w:t>
            </w:r>
            <w:proofErr w:type="spellEnd"/>
            <w:r>
              <w:rPr>
                <w:i/>
                <w:sz w:val="18"/>
              </w:rPr>
              <w:t xml:space="preserve"> 2010</w:t>
            </w:r>
            <w:hyperlink r:id="rId56">
              <w:r>
                <w:rPr>
                  <w:i/>
                  <w:sz w:val="18"/>
                </w:rPr>
                <w:t xml:space="preserve"> </w:t>
              </w:r>
            </w:hyperlink>
            <w:hyperlink r:id="rId57">
              <w:r>
                <w:rPr>
                  <w:i/>
                  <w:color w:val="0000FF"/>
                  <w:sz w:val="18"/>
                  <w:u w:val="single" w:color="0000FF"/>
                </w:rPr>
                <w:t>http://office.microsoft.com/ru</w:t>
              </w:r>
            </w:hyperlink>
            <w:hyperlink r:id="rId58">
              <w:r>
                <w:rPr>
                  <w:i/>
                  <w:color w:val="0000FF"/>
                  <w:sz w:val="18"/>
                  <w:u w:val="single" w:color="0000FF"/>
                </w:rPr>
                <w:t>-</w:t>
              </w:r>
            </w:hyperlink>
            <w:hyperlink r:id="rId59">
              <w:r>
                <w:rPr>
                  <w:i/>
                  <w:color w:val="0000FF"/>
                  <w:sz w:val="18"/>
                  <w:u w:val="single" w:color="0000FF"/>
                </w:rPr>
                <w:t>ru/publisher</w:t>
              </w:r>
            </w:hyperlink>
            <w:hyperlink r:id="rId60">
              <w:r>
                <w:rPr>
                  <w:i/>
                  <w:color w:val="0000FF"/>
                  <w:sz w:val="18"/>
                  <w:u w:val="single" w:color="0000FF"/>
                </w:rPr>
                <w:t>-</w:t>
              </w:r>
            </w:hyperlink>
            <w:hyperlink r:id="rId61">
              <w:r>
                <w:rPr>
                  <w:i/>
                  <w:color w:val="0000FF"/>
                  <w:sz w:val="18"/>
                  <w:u w:val="single" w:color="0000FF"/>
                </w:rPr>
                <w:t>help/</w:t>
              </w:r>
            </w:hyperlink>
            <w:hyperlink r:id="rId6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</w:tbl>
    <w:p w:rsidR="00C33B38" w:rsidRDefault="00BD246C">
      <w:pPr>
        <w:spacing w:after="14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Перечень учебно-методического обеспечения для самостоятельной работы 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C33B38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35" w:firstLine="0"/>
              <w:jc w:val="left"/>
            </w:pPr>
            <w:r>
              <w:rPr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0"/>
              </w:rPr>
              <w:t xml:space="preserve">Источник </w:t>
            </w:r>
          </w:p>
        </w:tc>
      </w:tr>
      <w:tr w:rsidR="00C33B38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25" w:line="247" w:lineRule="auto"/>
              <w:ind w:left="0" w:firstLine="0"/>
              <w:jc w:val="left"/>
            </w:pPr>
            <w:r>
              <w:rPr>
                <w:sz w:val="20"/>
              </w:rPr>
              <w:t xml:space="preserve">Воронина И.Е., </w:t>
            </w:r>
            <w:proofErr w:type="spellStart"/>
            <w:r>
              <w:rPr>
                <w:sz w:val="20"/>
              </w:rPr>
              <w:t>Огаркова</w:t>
            </w:r>
            <w:proofErr w:type="spellEnd"/>
            <w:r>
              <w:rPr>
                <w:sz w:val="20"/>
              </w:rPr>
              <w:t xml:space="preserve"> Н.В. Программирование – Образовательный портал ВГУ: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  <w:hyperlink r:id="rId63">
              <w:r>
                <w:rPr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64">
              <w:r>
                <w:rPr>
                  <w:sz w:val="20"/>
                </w:rPr>
                <w:t xml:space="preserve"> </w:t>
              </w:r>
            </w:hyperlink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Режим доступа: личный кабинет студента </w:t>
            </w:r>
          </w:p>
        </w:tc>
      </w:tr>
      <w:tr w:rsidR="00C33B38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115" w:firstLine="0"/>
              <w:jc w:val="left"/>
            </w:pPr>
            <w:r>
              <w:rPr>
                <w:sz w:val="20"/>
              </w:rPr>
              <w:t xml:space="preserve">Воронина И.Е., </w:t>
            </w:r>
            <w:proofErr w:type="spellStart"/>
            <w:r>
              <w:rPr>
                <w:sz w:val="20"/>
              </w:rPr>
              <w:t>Огаркова</w:t>
            </w:r>
            <w:proofErr w:type="spellEnd"/>
            <w:r>
              <w:rPr>
                <w:sz w:val="20"/>
              </w:rPr>
              <w:t xml:space="preserve"> Н.В. Курсовая работа по программированию– Образовательный портал ВГУ:</w:t>
            </w:r>
            <w:hyperlink r:id="rId65">
              <w:r>
                <w:rPr>
                  <w:rFonts w:ascii="Calibri" w:eastAsia="Calibri" w:hAnsi="Calibri" w:cs="Calibri"/>
                  <w:i/>
                  <w:sz w:val="18"/>
                </w:rPr>
                <w:t xml:space="preserve"> </w:t>
              </w:r>
            </w:hyperlink>
            <w:hyperlink r:id="rId66">
              <w:r>
                <w:rPr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67">
              <w:r>
                <w:rPr>
                  <w:sz w:val="20"/>
                </w:rPr>
                <w:t xml:space="preserve"> </w:t>
              </w:r>
            </w:hyperlink>
            <w:r>
              <w:rPr>
                <w:sz w:val="20"/>
              </w:rPr>
              <w:t xml:space="preserve">Режим доступа: личный кабинет студента </w:t>
            </w:r>
          </w:p>
        </w:tc>
      </w:tr>
    </w:tbl>
    <w:p w:rsidR="00C33B38" w:rsidRDefault="00BD24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numPr>
          <w:ilvl w:val="0"/>
          <w:numId w:val="1"/>
        </w:numPr>
        <w:spacing w:after="0" w:line="277" w:lineRule="auto"/>
        <w:ind w:right="53" w:hanging="401"/>
      </w:pPr>
      <w:r>
        <w:rPr>
          <w:b/>
        </w:rPr>
        <w:t xml:space="preserve">Информационные технологии, используемые для реализации учебной дисциплины, включая программное обеспечение и </w:t>
      </w:r>
      <w:proofErr w:type="spellStart"/>
      <w:r>
        <w:rPr>
          <w:b/>
        </w:rPr>
        <w:t>информационносправочные</w:t>
      </w:r>
      <w:proofErr w:type="spellEnd"/>
      <w:r>
        <w:rPr>
          <w:b/>
        </w:rPr>
        <w:t xml:space="preserve"> системы (при необходимости) </w:t>
      </w:r>
    </w:p>
    <w:p w:rsidR="00C33B38" w:rsidRPr="00BD246C" w:rsidRDefault="00BD246C">
      <w:pPr>
        <w:spacing w:after="2" w:line="255" w:lineRule="auto"/>
        <w:ind w:left="-5"/>
        <w:jc w:val="left"/>
        <w:rPr>
          <w:lang w:val="en-US"/>
        </w:rPr>
      </w:pPr>
      <w:r>
        <w:rPr>
          <w:sz w:val="20"/>
        </w:rPr>
        <w:t>ОС</w:t>
      </w:r>
      <w:r w:rsidRPr="00BD246C">
        <w:rPr>
          <w:sz w:val="20"/>
          <w:lang w:val="en-US"/>
        </w:rPr>
        <w:t xml:space="preserve"> Windows, MS Office, CASE-</w:t>
      </w:r>
      <w:r>
        <w:rPr>
          <w:sz w:val="20"/>
        </w:rPr>
        <w:t>средства</w:t>
      </w:r>
      <w:r w:rsidRPr="00BD246C">
        <w:rPr>
          <w:sz w:val="20"/>
          <w:lang w:val="en-US"/>
        </w:rPr>
        <w:t xml:space="preserve"> (</w:t>
      </w:r>
      <w:proofErr w:type="spellStart"/>
      <w:r w:rsidRPr="00BD246C">
        <w:rPr>
          <w:sz w:val="20"/>
          <w:lang w:val="en-US"/>
        </w:rPr>
        <w:t>ERwin</w:t>
      </w:r>
      <w:proofErr w:type="spellEnd"/>
      <w:r w:rsidRPr="00BD246C">
        <w:rPr>
          <w:sz w:val="20"/>
          <w:lang w:val="en-US"/>
        </w:rPr>
        <w:t xml:space="preserve">, MS Visio) </w:t>
      </w:r>
    </w:p>
    <w:p w:rsidR="00C33B38" w:rsidRPr="00BD246C" w:rsidRDefault="00BD246C">
      <w:pPr>
        <w:spacing w:after="18" w:line="259" w:lineRule="auto"/>
        <w:ind w:left="0" w:firstLine="0"/>
        <w:jc w:val="left"/>
        <w:rPr>
          <w:lang w:val="en-US"/>
        </w:rPr>
      </w:pPr>
      <w:r w:rsidRPr="00BD246C">
        <w:rPr>
          <w:b/>
          <w:lang w:val="en-US"/>
        </w:rPr>
        <w:lastRenderedPageBreak/>
        <w:t xml:space="preserve"> </w:t>
      </w:r>
    </w:p>
    <w:p w:rsidR="00C33B38" w:rsidRDefault="00BD246C">
      <w:pPr>
        <w:numPr>
          <w:ilvl w:val="0"/>
          <w:numId w:val="1"/>
        </w:numPr>
        <w:ind w:right="53" w:hanging="401"/>
      </w:pPr>
      <w:r>
        <w:rPr>
          <w:b/>
        </w:rPr>
        <w:t xml:space="preserve">Материально-техническое обеспечение дисциплины: </w:t>
      </w:r>
    </w:p>
    <w:p w:rsidR="00C33B38" w:rsidRDefault="00BD246C">
      <w:pPr>
        <w:ind w:left="-5" w:right="56"/>
      </w:pPr>
      <w:r>
        <w:t xml:space="preserve">Требования к аудиториям для проведения лекционных занятий: наличие доски и средств письма на ней, оснащение проекционной техникой и компьютером. </w:t>
      </w:r>
    </w:p>
    <w:p w:rsidR="00C33B38" w:rsidRDefault="00BD246C">
      <w:pPr>
        <w:ind w:left="-5" w:right="56"/>
      </w:pPr>
      <w:r>
        <w:t xml:space="preserve">Требования к аудиторному оборудованию для проведения лабораторных занятий: наличие компьютерных классов с современной компьютерной техникой и соответствующим программным обеспечением. </w:t>
      </w:r>
    </w:p>
    <w:p w:rsidR="00C33B38" w:rsidRDefault="00BD246C">
      <w:pPr>
        <w:spacing w:after="302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numPr>
          <w:ilvl w:val="0"/>
          <w:numId w:val="1"/>
        </w:numPr>
        <w:spacing w:after="289"/>
        <w:ind w:right="53" w:hanging="401"/>
      </w:pPr>
      <w:r>
        <w:rPr>
          <w:b/>
        </w:rPr>
        <w:t xml:space="preserve">Фонд оценочных средств: </w:t>
      </w:r>
    </w:p>
    <w:p w:rsidR="00C33B38" w:rsidRDefault="00BD246C">
      <w:pPr>
        <w:numPr>
          <w:ilvl w:val="1"/>
          <w:numId w:val="1"/>
        </w:numPr>
        <w:ind w:right="53" w:hanging="708"/>
      </w:pPr>
      <w:r>
        <w:rPr>
          <w:b/>
        </w:rPr>
        <w:t xml:space="preserve">Перечень компетенций с указанием этапов формирования и планируемых результатов обучения </w:t>
      </w:r>
    </w:p>
    <w:p w:rsidR="00C33B38" w:rsidRDefault="00BD246C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C33B38">
        <w:trPr>
          <w:trHeight w:val="1159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34" w:line="239" w:lineRule="auto"/>
              <w:ind w:left="0" w:firstLine="0"/>
              <w:jc w:val="center"/>
            </w:pPr>
            <w:r>
              <w:rPr>
                <w:sz w:val="20"/>
              </w:rPr>
              <w:t xml:space="preserve">Код и содержание компетенции (или ее </w:t>
            </w:r>
          </w:p>
          <w:p w:rsidR="00C33B38" w:rsidRDefault="00BD246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28" w:firstLine="0"/>
              <w:jc w:val="left"/>
            </w:pPr>
            <w:r>
              <w:rPr>
                <w:sz w:val="20"/>
              </w:rPr>
              <w:t xml:space="preserve">Планируемые результаты обучения </w:t>
            </w:r>
          </w:p>
          <w:p w:rsidR="00C33B38" w:rsidRDefault="00BD246C">
            <w:pPr>
              <w:spacing w:after="35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C33B38" w:rsidRDefault="00BD246C">
            <w:pPr>
              <w:spacing w:after="15" w:line="259" w:lineRule="auto"/>
              <w:ind w:left="11" w:firstLine="0"/>
              <w:jc w:val="left"/>
            </w:pPr>
            <w:r>
              <w:rPr>
                <w:sz w:val="20"/>
              </w:rPr>
              <w:t xml:space="preserve">посредством формирования знаний, </w:t>
            </w:r>
          </w:p>
          <w:p w:rsidR="00C33B38" w:rsidRDefault="00BD246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ФОС*  </w:t>
            </w:r>
          </w:p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(средства оценивания) </w:t>
            </w:r>
          </w:p>
        </w:tc>
      </w:tr>
      <w:tr w:rsidR="00C33B38">
        <w:trPr>
          <w:trHeight w:val="300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ОПК-8 (способность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Раздел 3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33B38">
        <w:trPr>
          <w:trHeight w:val="277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ОПК-11 (готовность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33B38">
        <w:trPr>
          <w:trHeight w:val="25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ПК-1 (готовность к использованию метода системного моделирования при исследовании и проектировании программных систем).обеспечения для решения задач в различных предметных областях)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33B38">
        <w:trPr>
          <w:trHeight w:val="970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Знать: область применения, терминологию, основные задачи и методы криптографии и </w:t>
            </w:r>
            <w:proofErr w:type="spellStart"/>
            <w:r>
              <w:rPr>
                <w:sz w:val="20"/>
              </w:rPr>
              <w:t>криптоанализа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Раздел 1, раздел 6.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Опрос  </w:t>
            </w:r>
          </w:p>
        </w:tc>
      </w:tr>
      <w:tr w:rsidR="00C33B38">
        <w:trPr>
          <w:trHeight w:val="14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Уметь: применять криптографические методы преобразования, передачи,  закрытия и восстановления конфиденциальной информации, а также использовать методы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Опрос </w:t>
            </w:r>
          </w:p>
        </w:tc>
      </w:tr>
      <w:tr w:rsidR="00C33B38">
        <w:trPr>
          <w:trHeight w:val="290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управления ключами.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</w:tr>
      <w:tr w:rsidR="00C33B38">
        <w:trPr>
          <w:trHeight w:val="9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Владеть: навыками программирования алгоритмов криптографической защиты информации.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Опрос </w:t>
            </w:r>
          </w:p>
        </w:tc>
      </w:tr>
      <w:tr w:rsidR="00C33B38">
        <w:trPr>
          <w:trHeight w:val="701"/>
        </w:trPr>
        <w:tc>
          <w:tcPr>
            <w:tcW w:w="6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38" w:rsidRDefault="00BD246C">
            <w:pPr>
              <w:spacing w:after="1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38" w:rsidRDefault="00C33B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4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Комплект КИМ  </w:t>
            </w:r>
          </w:p>
          <w:p w:rsidR="00C33B38" w:rsidRDefault="00BD246C">
            <w:pPr>
              <w:spacing w:after="0" w:line="259" w:lineRule="auto"/>
              <w:ind w:left="6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:rsidR="00C33B38" w:rsidRDefault="00BD246C">
      <w:pPr>
        <w:spacing w:after="19" w:line="259" w:lineRule="auto"/>
        <w:ind w:left="142" w:firstLine="0"/>
        <w:jc w:val="left"/>
      </w:pPr>
      <w:r>
        <w:rPr>
          <w:sz w:val="20"/>
        </w:rPr>
        <w:t xml:space="preserve"> </w:t>
      </w:r>
    </w:p>
    <w:p w:rsidR="00C33B38" w:rsidRDefault="00BD246C">
      <w:pPr>
        <w:numPr>
          <w:ilvl w:val="1"/>
          <w:numId w:val="1"/>
        </w:numPr>
        <w:ind w:right="53" w:hanging="708"/>
      </w:pPr>
      <w:r>
        <w:rPr>
          <w:b/>
        </w:rPr>
        <w:t xml:space="preserve">Описание критериев и шкалы оценивания компетенций (результатов обучения) при промежуточной аттестации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ind w:left="-15" w:right="56" w:firstLine="284"/>
      </w:pPr>
      <w:r>
        <w:t xml:space="preserve">Для оценивания результатов обучения на экзамене/зачете используются следующие показатели: </w:t>
      </w:r>
    </w:p>
    <w:p w:rsidR="00C33B38" w:rsidRDefault="00BD246C">
      <w:pPr>
        <w:numPr>
          <w:ilvl w:val="0"/>
          <w:numId w:val="2"/>
        </w:numPr>
        <w:ind w:right="1575" w:hanging="360"/>
      </w:pPr>
      <w:r>
        <w:t xml:space="preserve">знание теоретического материала: </w:t>
      </w:r>
    </w:p>
    <w:p w:rsidR="00C33B38" w:rsidRDefault="00BD246C">
      <w:pPr>
        <w:numPr>
          <w:ilvl w:val="0"/>
          <w:numId w:val="2"/>
        </w:numPr>
        <w:ind w:right="1575" w:hanging="360"/>
      </w:pPr>
      <w:r>
        <w:t xml:space="preserve">хорошее понимание материала, умение рассуждать; 3) умение приводить собственные примеры; </w:t>
      </w:r>
    </w:p>
    <w:p w:rsidR="00C33B38" w:rsidRDefault="00BD246C">
      <w:pPr>
        <w:ind w:left="-5" w:right="56"/>
      </w:pPr>
      <w:r>
        <w:t xml:space="preserve">4) умение решать задачи. </w:t>
      </w:r>
    </w:p>
    <w:p w:rsidR="00C33B38" w:rsidRDefault="00BD246C">
      <w:pPr>
        <w:spacing w:after="19" w:line="259" w:lineRule="auto"/>
        <w:ind w:left="0" w:firstLine="0"/>
        <w:jc w:val="left"/>
      </w:pPr>
      <w:r>
        <w:rPr>
          <w:i/>
        </w:rPr>
        <w:t xml:space="preserve"> </w:t>
      </w:r>
    </w:p>
    <w:p w:rsidR="00C33B38" w:rsidRDefault="00BD246C">
      <w:pPr>
        <w:ind w:left="-15" w:right="56" w:firstLine="426"/>
      </w:pPr>
      <w:r>
        <w:t xml:space="preserve">Для оценивания результатов обучения на экзамене) используется 4-балльная шала: «отлично», «хорошо», «удовлетворительно», «неудовлетворительно». </w:t>
      </w:r>
    </w:p>
    <w:p w:rsidR="00C33B38" w:rsidRDefault="00BD246C">
      <w:pPr>
        <w:spacing w:after="2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ind w:left="-5" w:right="56"/>
      </w:pPr>
      <w:r>
        <w:t xml:space="preserve">Соотношение показателей, критериев и шкалы оценивания результатов обучения. 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067" w:type="dxa"/>
        <w:tblInd w:w="0" w:type="dxa"/>
        <w:tblCellMar>
          <w:top w:w="8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6129"/>
        <w:gridCol w:w="1549"/>
        <w:gridCol w:w="2389"/>
      </w:tblGrid>
      <w:tr w:rsidR="00C33B38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6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  <w:p w:rsidR="00C33B38" w:rsidRDefault="00BD246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Критерии оценивания компетенций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Уровень сформирован </w:t>
            </w:r>
            <w:proofErr w:type="spellStart"/>
            <w:r>
              <w:rPr>
                <w:sz w:val="20"/>
              </w:rPr>
              <w:t>ности</w:t>
            </w:r>
            <w:proofErr w:type="spellEnd"/>
            <w:r>
              <w:rPr>
                <w:sz w:val="20"/>
              </w:rPr>
              <w:t xml:space="preserve"> компетенций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6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  <w:p w:rsidR="00C33B38" w:rsidRDefault="00BD246C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Шкала оценок </w:t>
            </w:r>
          </w:p>
          <w:p w:rsidR="00C33B38" w:rsidRDefault="00BD246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33B38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Отличное знание теоретического материала, умение рассуждать, приводить примеры и решать задачи повышенной сложности.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74" w:lineRule="auto"/>
              <w:ind w:left="0" w:firstLine="0"/>
              <w:jc w:val="center"/>
            </w:pPr>
            <w:r>
              <w:rPr>
                <w:i/>
                <w:sz w:val="20"/>
              </w:rPr>
              <w:t xml:space="preserve">Повышенный уровень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  <w:sz w:val="20"/>
              </w:rPr>
              <w:t xml:space="preserve">Отлично </w:t>
            </w:r>
          </w:p>
          <w:p w:rsidR="00C33B38" w:rsidRDefault="00BD246C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20"/>
              </w:rPr>
              <w:t xml:space="preserve"> </w:t>
            </w:r>
          </w:p>
          <w:p w:rsidR="00C33B38" w:rsidRDefault="00BD246C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C33B38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11" w:line="258" w:lineRule="auto"/>
              <w:ind w:left="0" w:firstLine="0"/>
              <w:jc w:val="left"/>
            </w:pPr>
            <w:r>
              <w:rPr>
                <w:sz w:val="20"/>
              </w:rPr>
              <w:t xml:space="preserve">Хорошее знание теоретического материала и владение понятийным аппаратом. Умение проиллюстрировать материал примерами. Способность решать стандартные задачи.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i/>
                <w:sz w:val="20"/>
              </w:rPr>
              <w:t xml:space="preserve">Базовый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5" w:firstLine="0"/>
              <w:jc w:val="center"/>
            </w:pPr>
            <w:r>
              <w:rPr>
                <w:i/>
                <w:sz w:val="20"/>
              </w:rPr>
              <w:t xml:space="preserve">Хорошо </w:t>
            </w:r>
          </w:p>
        </w:tc>
      </w:tr>
      <w:tr w:rsidR="00C33B38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8" w:lineRule="auto"/>
              <w:ind w:left="0" w:firstLine="0"/>
              <w:jc w:val="left"/>
            </w:pPr>
            <w:r>
              <w:rPr>
                <w:sz w:val="20"/>
              </w:rPr>
              <w:t xml:space="preserve">Удовлетворительное знание теоретического материала. Способность к решению несложных задач. Допустимы незначительные недочеты в ответах.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i/>
                <w:sz w:val="20"/>
              </w:rPr>
              <w:t xml:space="preserve">Пороговый 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i/>
                <w:sz w:val="20"/>
              </w:rPr>
              <w:t xml:space="preserve">Удовлетворительно </w:t>
            </w:r>
          </w:p>
        </w:tc>
      </w:tr>
      <w:tr w:rsidR="00C33B38">
        <w:trPr>
          <w:trHeight w:val="47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Существенные пробелы в изучении курса. </w:t>
            </w:r>
          </w:p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5" w:firstLine="0"/>
              <w:jc w:val="center"/>
            </w:pPr>
            <w:r>
              <w:rPr>
                <w:i/>
                <w:sz w:val="20"/>
              </w:rPr>
              <w:t xml:space="preserve">–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center"/>
            </w:pPr>
            <w:r>
              <w:rPr>
                <w:i/>
                <w:sz w:val="20"/>
              </w:rPr>
              <w:t xml:space="preserve">Неудовлетворительно </w:t>
            </w:r>
          </w:p>
        </w:tc>
      </w:tr>
    </w:tbl>
    <w:p w:rsidR="00C33B38" w:rsidRDefault="00BD246C">
      <w:pPr>
        <w:spacing w:after="4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:rsidR="00C33B38" w:rsidRDefault="00BD246C">
      <w:pPr>
        <w:ind w:left="-5" w:right="53"/>
      </w:pPr>
      <w:r>
        <w:rPr>
          <w:b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C33B38" w:rsidRDefault="00BD246C">
      <w:pPr>
        <w:spacing w:after="20" w:line="259" w:lineRule="auto"/>
        <w:ind w:left="1222" w:firstLine="0"/>
        <w:jc w:val="left"/>
      </w:pPr>
      <w:r>
        <w:rPr>
          <w:b/>
        </w:rPr>
        <w:t xml:space="preserve"> </w:t>
      </w:r>
    </w:p>
    <w:p w:rsidR="00C33B38" w:rsidRDefault="00BD246C">
      <w:pPr>
        <w:ind w:left="-5" w:right="3174"/>
      </w:pPr>
      <w:r>
        <w:rPr>
          <w:b/>
        </w:rPr>
        <w:t xml:space="preserve">19.3.2 Перечень практических заданий </w:t>
      </w:r>
      <w:proofErr w:type="gramStart"/>
      <w:r>
        <w:t>Иллюстрируется</w:t>
      </w:r>
      <w:proofErr w:type="gramEnd"/>
      <w:r>
        <w:t xml:space="preserve"> на примере КИМ1 </w:t>
      </w:r>
    </w:p>
    <w:p w:rsidR="00C33B38" w:rsidRDefault="00BD246C">
      <w:pPr>
        <w:spacing w:after="21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ind w:left="-5" w:right="53"/>
      </w:pPr>
      <w:r>
        <w:rPr>
          <w:b/>
        </w:rPr>
        <w:t xml:space="preserve">19.3.4 Тестовые задания  </w:t>
      </w:r>
    </w:p>
    <w:p w:rsidR="00C33B38" w:rsidRDefault="00BD246C">
      <w:pPr>
        <w:ind w:left="-5" w:right="56"/>
      </w:pPr>
      <w:r>
        <w:t xml:space="preserve">Иллюстрируется на примере КИМ1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spacing w:after="20" w:line="259" w:lineRule="auto"/>
        <w:ind w:left="6" w:firstLine="0"/>
        <w:jc w:val="center"/>
      </w:pPr>
      <w:r>
        <w:t xml:space="preserve"> </w:t>
      </w:r>
    </w:p>
    <w:p w:rsidR="00C33B38" w:rsidRDefault="00BD246C">
      <w:pPr>
        <w:pStyle w:val="2"/>
        <w:ind w:right="62"/>
      </w:pPr>
      <w:r>
        <w:t xml:space="preserve">Контрольно-измерительный материал № 1 </w:t>
      </w:r>
    </w:p>
    <w:p w:rsidR="00C33B38" w:rsidRDefault="00BD246C">
      <w:pPr>
        <w:spacing w:after="0" w:line="259" w:lineRule="auto"/>
        <w:ind w:left="6" w:firstLine="0"/>
        <w:jc w:val="center"/>
      </w:pPr>
      <w:r>
        <w:rPr>
          <w:b/>
        </w:rPr>
        <w:t xml:space="preserve"> </w:t>
      </w:r>
    </w:p>
    <w:p w:rsidR="00C33B38" w:rsidRDefault="00BD246C">
      <w:pPr>
        <w:spacing w:after="18" w:line="259" w:lineRule="auto"/>
        <w:ind w:left="6" w:firstLine="0"/>
        <w:jc w:val="center"/>
      </w:pPr>
      <w:r>
        <w:t xml:space="preserve"> </w:t>
      </w:r>
    </w:p>
    <w:p w:rsidR="00C33B38" w:rsidRDefault="00BD246C">
      <w:pPr>
        <w:numPr>
          <w:ilvl w:val="0"/>
          <w:numId w:val="3"/>
        </w:numPr>
        <w:ind w:right="56" w:hanging="336"/>
      </w:pPr>
      <w:r>
        <w:t xml:space="preserve">Виды информационных технологий.  </w:t>
      </w:r>
    </w:p>
    <w:p w:rsidR="00C33B38" w:rsidRDefault="00BD246C">
      <w:pPr>
        <w:numPr>
          <w:ilvl w:val="0"/>
          <w:numId w:val="3"/>
        </w:numPr>
        <w:ind w:right="56" w:hanging="336"/>
      </w:pPr>
      <w:r>
        <w:t xml:space="preserve">Способы представления графической информации. </w:t>
      </w:r>
    </w:p>
    <w:p w:rsidR="00C33B38" w:rsidRDefault="00BD246C">
      <w:pPr>
        <w:numPr>
          <w:ilvl w:val="0"/>
          <w:numId w:val="3"/>
        </w:numPr>
        <w:ind w:right="56" w:hanging="336"/>
      </w:pPr>
      <w:r>
        <w:t xml:space="preserve">Характеристики абзаца в </w:t>
      </w:r>
      <w:proofErr w:type="spellStart"/>
      <w:r>
        <w:t>Word</w:t>
      </w:r>
      <w:proofErr w:type="spellEnd"/>
      <w:r>
        <w:t xml:space="preserve">. </w:t>
      </w:r>
    </w:p>
    <w:p w:rsidR="00C33B38" w:rsidRDefault="00BD246C">
      <w:pPr>
        <w:numPr>
          <w:ilvl w:val="0"/>
          <w:numId w:val="3"/>
        </w:numPr>
        <w:ind w:right="56" w:hanging="336"/>
      </w:pPr>
      <w:r>
        <w:t xml:space="preserve">Цветовая модель </w:t>
      </w:r>
      <w:proofErr w:type="spellStart"/>
      <w:r>
        <w:t>Lab</w:t>
      </w:r>
      <w:proofErr w:type="spellEnd"/>
      <w:r>
        <w:t xml:space="preserve">. </w:t>
      </w:r>
    </w:p>
    <w:p w:rsidR="00C33B38" w:rsidRDefault="00BD246C">
      <w:pPr>
        <w:spacing w:after="0" w:line="259" w:lineRule="auto"/>
        <w:ind w:left="6" w:firstLine="0"/>
        <w:jc w:val="center"/>
      </w:pPr>
      <w:r>
        <w:t xml:space="preserve"> </w:t>
      </w:r>
    </w:p>
    <w:p w:rsidR="00C33B38" w:rsidRDefault="00BD246C">
      <w:pPr>
        <w:spacing w:after="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spacing w:after="20" w:line="259" w:lineRule="auto"/>
        <w:ind w:left="6" w:firstLine="0"/>
        <w:jc w:val="center"/>
      </w:pPr>
      <w:r>
        <w:t xml:space="preserve"> </w:t>
      </w:r>
    </w:p>
    <w:p w:rsidR="00C33B38" w:rsidRDefault="00BD246C">
      <w:pPr>
        <w:spacing w:after="0" w:line="259" w:lineRule="auto"/>
        <w:ind w:left="10" w:right="51"/>
        <w:jc w:val="right"/>
      </w:pPr>
      <w:r>
        <w:t xml:space="preserve">Преподаватель   __________    Каширская И.И. 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spacing w:after="20" w:line="259" w:lineRule="auto"/>
        <w:ind w:left="0" w:firstLine="0"/>
        <w:jc w:val="left"/>
      </w:pPr>
      <w:r>
        <w:rPr>
          <w:b/>
        </w:rPr>
        <w:t xml:space="preserve"> </w:t>
      </w:r>
    </w:p>
    <w:p w:rsidR="00C33B38" w:rsidRDefault="00BD246C">
      <w:pPr>
        <w:ind w:left="-5" w:right="53"/>
      </w:pPr>
      <w:proofErr w:type="gramStart"/>
      <w:r>
        <w:rPr>
          <w:b/>
        </w:rPr>
        <w:t>Критерии  аттестации</w:t>
      </w:r>
      <w:proofErr w:type="gramEnd"/>
      <w:r>
        <w:rPr>
          <w:b/>
        </w:rPr>
        <w:t xml:space="preserve"> по итогам освоения дисциплины: </w:t>
      </w:r>
    </w:p>
    <w:tbl>
      <w:tblPr>
        <w:tblStyle w:val="TableGrid"/>
        <w:tblW w:w="9216" w:type="dxa"/>
        <w:tblInd w:w="226" w:type="dxa"/>
        <w:tblCellMar>
          <w:top w:w="41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411"/>
        <w:gridCol w:w="6805"/>
      </w:tblGrid>
      <w:tr w:rsidR="00C33B38">
        <w:trPr>
          <w:trHeight w:val="149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отлично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4" w:firstLine="0"/>
            </w:pPr>
            <w:r>
              <w:rPr>
                <w:sz w:val="20"/>
              </w:rPr>
              <w:t xml:space="preserve">Всестороннее, систематическое и глубокое знание </w:t>
            </w:r>
            <w:proofErr w:type="spellStart"/>
            <w:r>
              <w:rPr>
                <w:sz w:val="20"/>
              </w:rPr>
              <w:t>учебнопрограммного</w:t>
            </w:r>
            <w:proofErr w:type="spellEnd"/>
            <w:r>
              <w:rPr>
                <w:sz w:val="20"/>
              </w:rPr>
              <w:t xml:space="preserve"> материала, умение свободно выполнять задания, предусмотренные программой, усвоение взаимосвязи основных понятий дисциплины, проявление творческих способностей в понимании, изложении и использовании учебно-программного материала.  </w:t>
            </w:r>
          </w:p>
        </w:tc>
      </w:tr>
      <w:tr w:rsidR="00C33B38">
        <w:trPr>
          <w:trHeight w:val="70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хорошо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6" w:firstLine="0"/>
            </w:pPr>
            <w:r>
              <w:rPr>
                <w:sz w:val="20"/>
              </w:rPr>
              <w:t xml:space="preserve">Полное знание учебно-программного материала, успешное выполнение предусмотренных в программе заданий, усвоение основной литературы, рекомендованной в программе.  </w:t>
            </w:r>
          </w:p>
        </w:tc>
      </w:tr>
      <w:tr w:rsidR="00C33B38">
        <w:trPr>
          <w:trHeight w:val="139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удовлетворительно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6" w:firstLine="0"/>
            </w:pPr>
            <w:r>
              <w:rPr>
                <w:sz w:val="20"/>
              </w:rPr>
              <w:t xml:space="preserve">Знание основного учебно-программного материала в объеме, необходимом для дальнейшей учебы и предстоящей работы по </w:t>
            </w:r>
            <w:proofErr w:type="gramStart"/>
            <w:r>
              <w:rPr>
                <w:sz w:val="20"/>
              </w:rPr>
              <w:t>специальности,  выполнение</w:t>
            </w:r>
            <w:proofErr w:type="gramEnd"/>
            <w:r>
              <w:rPr>
                <w:sz w:val="20"/>
              </w:rPr>
              <w:t xml:space="preserve"> заданий, предусмотренных программой, знакомство с основной литературой, рекомендованной программой. Присутствуют погрешности в ответе на экзамене и при выполнении экзаменационных заданий. </w:t>
            </w:r>
          </w:p>
        </w:tc>
      </w:tr>
      <w:tr w:rsidR="00C33B38">
        <w:trPr>
          <w:trHeight w:val="93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неудовлетворительно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38" w:rsidRDefault="00BD246C">
            <w:pPr>
              <w:spacing w:after="0" w:line="259" w:lineRule="auto"/>
              <w:ind w:left="0" w:right="55" w:firstLine="0"/>
            </w:pPr>
            <w:r>
              <w:rPr>
                <w:sz w:val="20"/>
              </w:rPr>
              <w:t xml:space="preserve">Имеются пробелы в знаниях основного учебно-программного материала, принципиальные ошибки в выполнении предусмотренных программой заданий, наличие которых препятствует дальнейшему обучению студента. </w:t>
            </w:r>
          </w:p>
        </w:tc>
      </w:tr>
    </w:tbl>
    <w:p w:rsidR="00C33B38" w:rsidRDefault="00BD246C">
      <w:pPr>
        <w:spacing w:after="0" w:line="259" w:lineRule="auto"/>
        <w:ind w:left="0" w:firstLine="0"/>
        <w:jc w:val="left"/>
      </w:pPr>
      <w:r>
        <w:t xml:space="preserve"> </w:t>
      </w:r>
    </w:p>
    <w:p w:rsidR="00C33B38" w:rsidRDefault="00BD246C">
      <w:pPr>
        <w:ind w:left="-5" w:right="53"/>
      </w:pPr>
      <w:r>
        <w:rPr>
          <w:b/>
        </w:rPr>
        <w:lastRenderedPageBreak/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C33B38" w:rsidRDefault="00BD246C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33B38" w:rsidRPr="008A265C" w:rsidRDefault="00BD246C">
      <w:pPr>
        <w:ind w:left="-15" w:right="56" w:firstLine="426"/>
        <w:rPr>
          <w:sz w:val="20"/>
        </w:rPr>
      </w:pPr>
      <w:r w:rsidRPr="008A265C">
        <w:rPr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C33B38" w:rsidRPr="008A265C" w:rsidRDefault="00BD246C">
      <w:pPr>
        <w:ind w:left="-15" w:right="56" w:firstLine="426"/>
        <w:rPr>
          <w:sz w:val="20"/>
        </w:rPr>
      </w:pPr>
      <w:r w:rsidRPr="008A265C">
        <w:rPr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8A265C">
        <w:rPr>
          <w:i/>
          <w:sz w:val="20"/>
        </w:rPr>
        <w:t xml:space="preserve">  </w:t>
      </w:r>
    </w:p>
    <w:p w:rsidR="00C33B38" w:rsidRPr="008A265C" w:rsidRDefault="00BD246C">
      <w:pPr>
        <w:ind w:left="-15" w:right="56" w:firstLine="426"/>
        <w:rPr>
          <w:sz w:val="20"/>
        </w:rPr>
      </w:pPr>
      <w:r w:rsidRPr="008A265C">
        <w:rPr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C33B38" w:rsidRPr="008A265C" w:rsidRDefault="00BD246C">
      <w:pPr>
        <w:ind w:left="-15" w:right="56" w:firstLine="426"/>
        <w:rPr>
          <w:sz w:val="20"/>
        </w:rPr>
      </w:pPr>
      <w:r w:rsidRPr="008A265C">
        <w:rPr>
          <w:sz w:val="20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 w:rsidRPr="008A265C">
        <w:rPr>
          <w:sz w:val="20"/>
        </w:rPr>
        <w:t>сформированности</w:t>
      </w:r>
      <w:proofErr w:type="spellEnd"/>
      <w:r w:rsidRPr="008A265C">
        <w:rPr>
          <w:sz w:val="20"/>
        </w:rPr>
        <w:t xml:space="preserve"> умений и навыков. </w:t>
      </w:r>
    </w:p>
    <w:p w:rsidR="00C33B38" w:rsidRPr="008A265C" w:rsidRDefault="00BD246C">
      <w:pPr>
        <w:ind w:left="-5" w:right="56"/>
        <w:rPr>
          <w:sz w:val="20"/>
        </w:rPr>
      </w:pPr>
      <w:r w:rsidRPr="008A265C">
        <w:rPr>
          <w:sz w:val="20"/>
        </w:rPr>
        <w:t>При оценивании используются количественные шкалы оценок. Критерии оценивания приведены выше.</w:t>
      </w:r>
      <w:r w:rsidRPr="008A265C">
        <w:rPr>
          <w:i/>
          <w:sz w:val="20"/>
        </w:rPr>
        <w:t xml:space="preserve"> </w:t>
      </w:r>
    </w:p>
    <w:sectPr w:rsidR="00C33B38" w:rsidRPr="008A265C">
      <w:pgSz w:w="11906" w:h="16838"/>
      <w:pgMar w:top="856" w:right="1039" w:bottom="119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A2A"/>
    <w:multiLevelType w:val="hybridMultilevel"/>
    <w:tmpl w:val="800011E4"/>
    <w:lvl w:ilvl="0" w:tplc="BAC6B7EC">
      <w:start w:val="1"/>
      <w:numFmt w:val="decimal"/>
      <w:lvlText w:val="%1.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69CAC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B2FEDA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0B4A0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0E6A8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E63C6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20764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C0BC38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864FA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59676E"/>
    <w:multiLevelType w:val="hybridMultilevel"/>
    <w:tmpl w:val="339AE95E"/>
    <w:lvl w:ilvl="0" w:tplc="373686E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69467172"/>
    <w:multiLevelType w:val="multilevel"/>
    <w:tmpl w:val="09EABA90"/>
    <w:lvl w:ilvl="0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00B44"/>
    <w:multiLevelType w:val="hybridMultilevel"/>
    <w:tmpl w:val="E6CEFC1C"/>
    <w:lvl w:ilvl="0" w:tplc="85FE069A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9E3BBC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C3242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C36F2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5A18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0A94C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82EA16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81394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2824C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38"/>
    <w:rsid w:val="006302E6"/>
    <w:rsid w:val="00732907"/>
    <w:rsid w:val="008A265C"/>
    <w:rsid w:val="00B419FB"/>
    <w:rsid w:val="00BB635D"/>
    <w:rsid w:val="00BD246C"/>
    <w:rsid w:val="00C33B38"/>
    <w:rsid w:val="00C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F659"/>
  <w15:docId w15:val="{4EAC545B-15A3-4134-BEC3-B0BB2C9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3910" w:hanging="10"/>
      <w:jc w:val="both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8" w:lineRule="auto"/>
      <w:ind w:left="10" w:right="70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2907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2"/>
      <w:lang w:bidi="ru-RU"/>
    </w:rPr>
  </w:style>
  <w:style w:type="paragraph" w:styleId="a3">
    <w:name w:val="List Paragraph"/>
    <w:basedOn w:val="a"/>
    <w:uiPriority w:val="34"/>
    <w:qFormat/>
    <w:rsid w:val="008A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.lanbook.com/books/element.php?pl1_id=1157" TargetMode="External"/><Relationship Id="rId21" Type="http://schemas.openxmlformats.org/officeDocument/2006/relationships/hyperlink" Target="http://www.ozon.ru/brand/1098685/" TargetMode="External"/><Relationship Id="rId42" Type="http://schemas.openxmlformats.org/officeDocument/2006/relationships/hyperlink" Target="http://www.lib.vsu.ru/" TargetMode="External"/><Relationship Id="rId47" Type="http://schemas.openxmlformats.org/officeDocument/2006/relationships/hyperlink" Target="http://e.lanbook.com/" TargetMode="External"/><Relationship Id="rId63" Type="http://schemas.openxmlformats.org/officeDocument/2006/relationships/hyperlink" Target="https://edu.vsu.ru/course/view.php?id=2797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e.lanbook.com/books/element.php?pl1_id=5869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zon.ru/person/3244460/" TargetMode="External"/><Relationship Id="rId29" Type="http://schemas.openxmlformats.org/officeDocument/2006/relationships/hyperlink" Target="http://www.intuit.ru/studies/courses/81/81/info" TargetMode="External"/><Relationship Id="rId11" Type="http://schemas.openxmlformats.org/officeDocument/2006/relationships/hyperlink" Target="http://e.lanbook.com/books/element.php?pl1_id=13704" TargetMode="External"/><Relationship Id="rId24" Type="http://schemas.openxmlformats.org/officeDocument/2006/relationships/hyperlink" Target="http://www.ozon.ru/brand/1098685/" TargetMode="External"/><Relationship Id="rId32" Type="http://schemas.openxmlformats.org/officeDocument/2006/relationships/hyperlink" Target="http://www.intuit.ru/studies/courses/76/76/info" TargetMode="External"/><Relationship Id="rId37" Type="http://schemas.openxmlformats.org/officeDocument/2006/relationships/hyperlink" Target="http://www.lib.vsu.ru/" TargetMode="External"/><Relationship Id="rId40" Type="http://schemas.openxmlformats.org/officeDocument/2006/relationships/hyperlink" Target="http://www.lib.vsu.ru/" TargetMode="External"/><Relationship Id="rId45" Type="http://schemas.openxmlformats.org/officeDocument/2006/relationships/hyperlink" Target="http://www.lib.vsu.ru/" TargetMode="External"/><Relationship Id="rId53" Type="http://schemas.openxmlformats.org/officeDocument/2006/relationships/hyperlink" Target="http://e.lanbook.com/" TargetMode="External"/><Relationship Id="rId58" Type="http://schemas.openxmlformats.org/officeDocument/2006/relationships/hyperlink" Target="http://office.microsoft.com/ru-ru/publisher-help/" TargetMode="External"/><Relationship Id="rId66" Type="http://schemas.openxmlformats.org/officeDocument/2006/relationships/hyperlink" Target="https://edu.vsu.ru/course/view.php?id=2797" TargetMode="External"/><Relationship Id="rId5" Type="http://schemas.openxmlformats.org/officeDocument/2006/relationships/image" Target="media/image1.jpg"/><Relationship Id="rId61" Type="http://schemas.openxmlformats.org/officeDocument/2006/relationships/hyperlink" Target="http://office.microsoft.com/ru-ru/publisher-help/" TargetMode="External"/><Relationship Id="rId19" Type="http://schemas.openxmlformats.org/officeDocument/2006/relationships/hyperlink" Target="http://e.lanbook.com/books/element.php?pl1_id=65922" TargetMode="External"/><Relationship Id="rId14" Type="http://schemas.openxmlformats.org/officeDocument/2006/relationships/hyperlink" Target="http://www.ozon.ru/person/3244460/" TargetMode="External"/><Relationship Id="rId22" Type="http://schemas.openxmlformats.org/officeDocument/2006/relationships/hyperlink" Target="http://www.ozon.ru/brand/1098685/" TargetMode="External"/><Relationship Id="rId27" Type="http://schemas.openxmlformats.org/officeDocument/2006/relationships/hyperlink" Target="http://e.lanbook.com/books/element.php?pl1_id=1150" TargetMode="External"/><Relationship Id="rId30" Type="http://schemas.openxmlformats.org/officeDocument/2006/relationships/hyperlink" Target="http://www.intuit.ru/studies/courses/81/81/info" TargetMode="External"/><Relationship Id="rId35" Type="http://schemas.openxmlformats.org/officeDocument/2006/relationships/hyperlink" Target="http://demiart.ru/" TargetMode="External"/><Relationship Id="rId43" Type="http://schemas.openxmlformats.org/officeDocument/2006/relationships/hyperlink" Target="http://www.lib.vsu.ru/" TargetMode="External"/><Relationship Id="rId48" Type="http://schemas.openxmlformats.org/officeDocument/2006/relationships/hyperlink" Target="http://e.lanbook.com/" TargetMode="External"/><Relationship Id="rId56" Type="http://schemas.openxmlformats.org/officeDocument/2006/relationships/hyperlink" Target="http://office.microsoft.com/ru-ru/publisher-help/" TargetMode="External"/><Relationship Id="rId64" Type="http://schemas.openxmlformats.org/officeDocument/2006/relationships/hyperlink" Target="https://edu.vsu.ru/course/view.php?id=2797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e.lanbook.com/books/element.php?pl1_id=65927" TargetMode="External"/><Relationship Id="rId51" Type="http://schemas.openxmlformats.org/officeDocument/2006/relationships/hyperlink" Target="http://e.lanbook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43558" TargetMode="External"/><Relationship Id="rId17" Type="http://schemas.openxmlformats.org/officeDocument/2006/relationships/hyperlink" Target="http://e.lanbook.com/books/element.php?pl1_id=65925" TargetMode="External"/><Relationship Id="rId25" Type="http://schemas.openxmlformats.org/officeDocument/2006/relationships/hyperlink" Target="http://e.lanbook.com/books/element.php?pl1_id=1157" TargetMode="External"/><Relationship Id="rId33" Type="http://schemas.openxmlformats.org/officeDocument/2006/relationships/hyperlink" Target="http://demiart.ru/" TargetMode="External"/><Relationship Id="rId38" Type="http://schemas.openxmlformats.org/officeDocument/2006/relationships/hyperlink" Target="http://www.lib.vsu.ru/" TargetMode="External"/><Relationship Id="rId46" Type="http://schemas.openxmlformats.org/officeDocument/2006/relationships/hyperlink" Target="http://www.lib.vsu.ru/" TargetMode="External"/><Relationship Id="rId59" Type="http://schemas.openxmlformats.org/officeDocument/2006/relationships/hyperlink" Target="http://office.microsoft.com/ru-ru/publisher-help/" TargetMode="External"/><Relationship Id="rId67" Type="http://schemas.openxmlformats.org/officeDocument/2006/relationships/hyperlink" Target="https://edu.vsu.ru/course/view.php?id=2797" TargetMode="External"/><Relationship Id="rId20" Type="http://schemas.openxmlformats.org/officeDocument/2006/relationships/hyperlink" Target="http://e.lanbook.com/books/element.php?pl1_id=65922" TargetMode="External"/><Relationship Id="rId41" Type="http://schemas.openxmlformats.org/officeDocument/2006/relationships/hyperlink" Target="http://www.lib.vsu.ru/" TargetMode="External"/><Relationship Id="rId54" Type="http://schemas.openxmlformats.org/officeDocument/2006/relationships/hyperlink" Target="http://e.lanbook.com/" TargetMode="External"/><Relationship Id="rId62" Type="http://schemas.openxmlformats.org/officeDocument/2006/relationships/hyperlink" Target="http://office.microsoft.com/ru-ru/publisher-hel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58694" TargetMode="External"/><Relationship Id="rId15" Type="http://schemas.openxmlformats.org/officeDocument/2006/relationships/hyperlink" Target="http://www.ozon.ru/person/3244460/" TargetMode="External"/><Relationship Id="rId23" Type="http://schemas.openxmlformats.org/officeDocument/2006/relationships/hyperlink" Target="http://www.ozon.ru/brand/1098685/" TargetMode="External"/><Relationship Id="rId28" Type="http://schemas.openxmlformats.org/officeDocument/2006/relationships/hyperlink" Target="http://e.lanbook.com/books/element.php?pl1_id=1150" TargetMode="External"/><Relationship Id="rId36" Type="http://schemas.openxmlformats.org/officeDocument/2006/relationships/hyperlink" Target="http://www.lib.vsu.ru/" TargetMode="External"/><Relationship Id="rId49" Type="http://schemas.openxmlformats.org/officeDocument/2006/relationships/hyperlink" Target="http://e.lanbook.com/" TargetMode="External"/><Relationship Id="rId57" Type="http://schemas.openxmlformats.org/officeDocument/2006/relationships/hyperlink" Target="http://office.microsoft.com/ru-ru/publisher-help/" TargetMode="External"/><Relationship Id="rId10" Type="http://schemas.openxmlformats.org/officeDocument/2006/relationships/hyperlink" Target="http://e.lanbook.com/books/element.php?pl1_id=13704" TargetMode="External"/><Relationship Id="rId31" Type="http://schemas.openxmlformats.org/officeDocument/2006/relationships/hyperlink" Target="http://www.intuit.ru/studies/courses/76/76/info" TargetMode="External"/><Relationship Id="rId44" Type="http://schemas.openxmlformats.org/officeDocument/2006/relationships/hyperlink" Target="http://www.lib.vsu.ru/" TargetMode="External"/><Relationship Id="rId52" Type="http://schemas.openxmlformats.org/officeDocument/2006/relationships/hyperlink" Target="http://e.lanbook.com/" TargetMode="External"/><Relationship Id="rId60" Type="http://schemas.openxmlformats.org/officeDocument/2006/relationships/hyperlink" Target="http://office.microsoft.com/ru-ru/publisher-help/" TargetMode="External"/><Relationship Id="rId65" Type="http://schemas.openxmlformats.org/officeDocument/2006/relationships/hyperlink" Target="https://edu.vsu.ru/course/view.php?id=2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65927" TargetMode="External"/><Relationship Id="rId13" Type="http://schemas.openxmlformats.org/officeDocument/2006/relationships/hyperlink" Target="http://e.lanbook.com/books/element.php?pl1_id=43558" TargetMode="External"/><Relationship Id="rId18" Type="http://schemas.openxmlformats.org/officeDocument/2006/relationships/hyperlink" Target="http://e.lanbook.com/books/element.php?pl1_id=65925" TargetMode="External"/><Relationship Id="rId39" Type="http://schemas.openxmlformats.org/officeDocument/2006/relationships/hyperlink" Target="http://www.lib.vsu.ru/" TargetMode="External"/><Relationship Id="rId34" Type="http://schemas.openxmlformats.org/officeDocument/2006/relationships/hyperlink" Target="http://demiart.ru/" TargetMode="External"/><Relationship Id="rId50" Type="http://schemas.openxmlformats.org/officeDocument/2006/relationships/hyperlink" Target="http://e.lanbook.com/" TargetMode="External"/><Relationship Id="rId55" Type="http://schemas.openxmlformats.org/officeDocument/2006/relationships/hyperlink" Target="http://e.lanbo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3</cp:revision>
  <dcterms:created xsi:type="dcterms:W3CDTF">2019-10-06T15:59:00Z</dcterms:created>
  <dcterms:modified xsi:type="dcterms:W3CDTF">2019-10-06T16:00:00Z</dcterms:modified>
</cp:coreProperties>
</file>