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56" w:rsidRDefault="00E1283F">
      <w:pPr>
        <w:spacing w:after="26"/>
        <w:ind w:right="67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737056" w:rsidRDefault="00E1283F">
      <w:pPr>
        <w:spacing w:after="47" w:line="333" w:lineRule="auto"/>
        <w:ind w:left="615" w:right="579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 </w:t>
      </w:r>
    </w:p>
    <w:p w:rsidR="00737056" w:rsidRDefault="00E1283F">
      <w:pPr>
        <w:spacing w:after="0" w:line="333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ВО «ВГУ») </w:t>
      </w:r>
    </w:p>
    <w:p w:rsidR="00737056" w:rsidRDefault="00E1283F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spacing w:after="45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spacing w:after="15"/>
        <w:ind w:right="68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737056" w:rsidRDefault="00E1283F">
      <w:pPr>
        <w:spacing w:after="43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737056" w:rsidRDefault="00E1283F">
      <w:pPr>
        <w:spacing w:after="3" w:line="320" w:lineRule="auto"/>
        <w:ind w:left="4295" w:right="52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737056" w:rsidRDefault="00E1283F">
      <w:pPr>
        <w:spacing w:after="0"/>
        <w:ind w:left="598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3801677</wp:posOffset>
            </wp:positionH>
            <wp:positionV relativeFrom="paragraph">
              <wp:posOffset>98208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737056" w:rsidRDefault="00E1283F">
      <w:pPr>
        <w:spacing w:after="0"/>
        <w:ind w:left="5997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737056" w:rsidRDefault="00E1283F">
      <w:pPr>
        <w:spacing w:after="64"/>
        <w:ind w:left="5987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737056" w:rsidRDefault="002F6475">
      <w:pPr>
        <w:spacing w:after="0"/>
        <w:ind w:left="5997" w:right="51" w:hanging="10"/>
        <w:jc w:val="right"/>
      </w:pPr>
      <w:r>
        <w:rPr>
          <w:rFonts w:ascii="Arial" w:eastAsia="Arial" w:hAnsi="Arial" w:cs="Arial"/>
          <w:sz w:val="24"/>
        </w:rPr>
        <w:t>31</w:t>
      </w:r>
      <w:r w:rsidR="00E1283F" w:rsidRPr="00D144CE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>08</w:t>
      </w:r>
      <w:r w:rsidR="00E1283F" w:rsidRPr="00D144CE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E1283F">
        <w:rPr>
          <w:rFonts w:ascii="Arial" w:eastAsia="Arial" w:hAnsi="Arial" w:cs="Arial"/>
          <w:sz w:val="24"/>
        </w:rPr>
        <w:t xml:space="preserve"> г. </w:t>
      </w:r>
    </w:p>
    <w:p w:rsidR="00737056" w:rsidRDefault="00E1283F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737056" w:rsidRDefault="00E1283F">
      <w:pPr>
        <w:spacing w:after="9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737056" w:rsidRDefault="00E1283F">
      <w:pPr>
        <w:pStyle w:val="1"/>
        <w:spacing w:after="91"/>
      </w:pPr>
      <w:r>
        <w:t xml:space="preserve">РАБОЧАЯ ПРОГРАММА УЧЕБНОЙ ДИСЦИПЛИНЫ </w:t>
      </w:r>
    </w:p>
    <w:p w:rsidR="00737056" w:rsidRDefault="002F6475">
      <w:pPr>
        <w:spacing w:after="3"/>
        <w:ind w:right="65"/>
        <w:jc w:val="center"/>
      </w:pPr>
      <w:bookmarkStart w:id="0" w:name="_GoBack"/>
      <w:r w:rsidRPr="002F6475">
        <w:rPr>
          <w:rFonts w:ascii="Arial" w:eastAsia="Arial" w:hAnsi="Arial" w:cs="Arial"/>
          <w:sz w:val="28"/>
        </w:rPr>
        <w:t>Б</w:t>
      </w:r>
      <w:proofErr w:type="gramStart"/>
      <w:r w:rsidRPr="002F6475">
        <w:rPr>
          <w:rFonts w:ascii="Arial" w:eastAsia="Arial" w:hAnsi="Arial" w:cs="Arial"/>
          <w:sz w:val="28"/>
        </w:rPr>
        <w:t>1.О.</w:t>
      </w:r>
      <w:proofErr w:type="gramEnd"/>
      <w:r w:rsidRPr="002F6475">
        <w:rPr>
          <w:rFonts w:ascii="Arial" w:eastAsia="Arial" w:hAnsi="Arial" w:cs="Arial"/>
          <w:sz w:val="28"/>
        </w:rPr>
        <w:t>26</w:t>
      </w:r>
      <w:r w:rsidR="00B0453B" w:rsidRPr="00B0453B">
        <w:rPr>
          <w:rFonts w:ascii="Arial" w:eastAsia="Arial" w:hAnsi="Arial" w:cs="Arial"/>
          <w:sz w:val="28"/>
        </w:rPr>
        <w:t xml:space="preserve"> </w:t>
      </w:r>
      <w:r w:rsidR="00B0453B">
        <w:rPr>
          <w:rFonts w:ascii="Arial" w:eastAsia="Arial" w:hAnsi="Arial" w:cs="Arial"/>
          <w:sz w:val="28"/>
        </w:rPr>
        <w:t>Информационная безопасность</w:t>
      </w:r>
    </w:p>
    <w:p w:rsidR="00737056" w:rsidRDefault="00E1283F">
      <w:pPr>
        <w:spacing w:after="0"/>
        <w:ind w:left="9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bookmarkEnd w:id="0"/>
    <w:p w:rsidR="00737056" w:rsidRDefault="00E1283F">
      <w:pPr>
        <w:spacing w:after="20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217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222758" w:rsidRDefault="00222758" w:rsidP="00222758">
      <w:pPr>
        <w:pStyle w:val="a3"/>
        <w:spacing w:after="46" w:line="363" w:lineRule="auto"/>
        <w:ind w:left="401" w:right="757"/>
      </w:pPr>
      <w:r w:rsidRPr="00222758">
        <w:rPr>
          <w:rFonts w:ascii="Arial" w:eastAsia="Arial" w:hAnsi="Arial" w:cs="Arial"/>
          <w:sz w:val="24"/>
        </w:rPr>
        <w:t>02.03.03 Математическое обеспечение и администрирование информационных систем</w:t>
      </w:r>
      <w:r w:rsidRPr="00222758">
        <w:rPr>
          <w:rFonts w:ascii="Times New Roman" w:eastAsia="Times New Roman" w:hAnsi="Times New Roman" w:cs="Times New Roman"/>
          <w:sz w:val="20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217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Прикладная информатика в юриспруденции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211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217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221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737056" w:rsidRDefault="00E1283F">
      <w:pPr>
        <w:spacing w:after="218"/>
        <w:ind w:left="10" w:right="52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73"/>
        <w:ind w:hanging="401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</w:p>
    <w:p w:rsidR="00737056" w:rsidRDefault="00E1283F">
      <w:pPr>
        <w:spacing w:after="3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Барановский Евгений Сергеевич, к.ф.-м.н. </w:t>
      </w:r>
    </w:p>
    <w:p w:rsidR="00737056" w:rsidRDefault="00E1283F">
      <w:pPr>
        <w:spacing w:after="3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3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2F6475">
        <w:rPr>
          <w:rFonts w:ascii="Arial" w:hAnsi="Arial" w:cs="Arial"/>
          <w:sz w:val="24"/>
        </w:rPr>
        <w:t>протокол № 10 от 15</w:t>
      </w:r>
      <w:r w:rsidR="00D144CE">
        <w:rPr>
          <w:rFonts w:ascii="Arial" w:hAnsi="Arial" w:cs="Arial"/>
          <w:sz w:val="24"/>
        </w:rPr>
        <w:t>.06.201</w:t>
      </w:r>
      <w:r w:rsidR="002F6475">
        <w:rPr>
          <w:rFonts w:ascii="Arial" w:hAnsi="Arial" w:cs="Arial"/>
          <w:sz w:val="24"/>
        </w:rPr>
        <w:t>9</w:t>
      </w:r>
      <w:r w:rsidR="00D144CE">
        <w:rPr>
          <w:rFonts w:ascii="Arial" w:hAnsi="Arial" w:cs="Arial"/>
          <w:sz w:val="24"/>
        </w:rPr>
        <w:t xml:space="preserve"> г.</w:t>
      </w:r>
    </w:p>
    <w:p w:rsidR="00737056" w:rsidRDefault="00E1283F">
      <w:pPr>
        <w:spacing w:after="10"/>
      </w:pPr>
      <w:r>
        <w:rPr>
          <w:rFonts w:ascii="Arial" w:eastAsia="Arial" w:hAnsi="Arial" w:cs="Arial"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0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2F6475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>/20</w:t>
      </w:r>
      <w:r w:rsidR="002F6475">
        <w:rPr>
          <w:rFonts w:ascii="Arial" w:eastAsia="Arial" w:hAnsi="Arial" w:cs="Arial"/>
          <w:sz w:val="24"/>
        </w:rPr>
        <w:t>20</w:t>
      </w:r>
      <w:r>
        <w:rPr>
          <w:rFonts w:ascii="Arial" w:eastAsia="Arial" w:hAnsi="Arial" w:cs="Arial"/>
          <w:b/>
          <w:sz w:val="24"/>
        </w:rPr>
        <w:t xml:space="preserve">                            Семестр: </w:t>
      </w:r>
      <w:r>
        <w:rPr>
          <w:rFonts w:ascii="Arial" w:eastAsia="Arial" w:hAnsi="Arial" w:cs="Arial"/>
          <w:sz w:val="24"/>
        </w:rPr>
        <w:t xml:space="preserve">7 </w:t>
      </w:r>
    </w:p>
    <w:p w:rsidR="00737056" w:rsidRDefault="00E1283F">
      <w:pPr>
        <w:spacing w:after="43"/>
      </w:pPr>
      <w:r>
        <w:rPr>
          <w:rFonts w:ascii="Arial" w:eastAsia="Arial" w:hAnsi="Arial" w:cs="Arial"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79"/>
        <w:ind w:hanging="401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737056" w:rsidRDefault="00E1283F">
      <w:pPr>
        <w:spacing w:after="48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Цель курса – формирование у студентов знаний об объектах и задачах защиты компьютерных систем, способах и средствах нарушения информационной </w:t>
      </w:r>
      <w:r>
        <w:rPr>
          <w:rFonts w:ascii="Arial" w:eastAsia="Arial" w:hAnsi="Arial" w:cs="Arial"/>
          <w:sz w:val="24"/>
        </w:rPr>
        <w:lastRenderedPageBreak/>
        <w:t xml:space="preserve">безопасности, о принципах и подходах к решению задач защиты информации; а также формирование умений по применению современных технологий, выбора средств и инструментов защиты информации для построения современных защищенных информационных систем в соответствии с действующим законодательством. </w:t>
      </w:r>
    </w:p>
    <w:p w:rsidR="00737056" w:rsidRDefault="00E1283F">
      <w:pPr>
        <w:spacing w:after="43"/>
      </w:pPr>
      <w:r>
        <w:rPr>
          <w:rFonts w:ascii="Arial" w:eastAsia="Arial" w:hAnsi="Arial" w:cs="Arial"/>
          <w:sz w:val="24"/>
        </w:rPr>
        <w:t xml:space="preserve"> </w:t>
      </w:r>
    </w:p>
    <w:p w:rsidR="00737056" w:rsidRDefault="00E1283F">
      <w:pPr>
        <w:numPr>
          <w:ilvl w:val="0"/>
          <w:numId w:val="1"/>
        </w:numPr>
        <w:spacing w:after="133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 xml:space="preserve"> </w:t>
      </w:r>
    </w:p>
    <w:p w:rsidR="00737056" w:rsidRDefault="00E1283F">
      <w:pPr>
        <w:spacing w:after="159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Дисциплина «Информационная безопасность» относится к обязательным дисциплинам блока Б1 и изучается в 7-м семестре. Данная дисциплина непосредственно связана с дисциплинами «Информатика и программирование» и «Информационные системы и технологии». </w:t>
      </w:r>
    </w:p>
    <w:p w:rsidR="00737056" w:rsidRDefault="00737056">
      <w:pPr>
        <w:spacing w:after="98"/>
      </w:pPr>
    </w:p>
    <w:p w:rsidR="00222758" w:rsidRPr="00222758" w:rsidRDefault="00222758" w:rsidP="00222758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787"/>
        </w:tabs>
        <w:autoSpaceDE w:val="0"/>
        <w:autoSpaceDN w:val="0"/>
        <w:spacing w:after="0" w:line="240" w:lineRule="auto"/>
        <w:ind w:right="-37" w:hanging="401"/>
        <w:jc w:val="both"/>
        <w:rPr>
          <w:rFonts w:ascii="Arial" w:hAnsi="Arial" w:cs="Arial"/>
          <w:b/>
          <w:sz w:val="24"/>
          <w:szCs w:val="24"/>
        </w:rPr>
      </w:pPr>
      <w:r w:rsidRPr="00222758">
        <w:rPr>
          <w:rFonts w:ascii="Arial" w:hAnsi="Arial" w:cs="Arial"/>
          <w:b/>
          <w:sz w:val="24"/>
          <w:szCs w:val="24"/>
        </w:rPr>
        <w:t>Планируемые результаты обучения по дисциплине/модулю (знания, умения, навыки), соотнесенные с планируемыми результатами освоения образовательной программы (компетенциями</w:t>
      </w:r>
      <w:r w:rsidRPr="00222758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222758">
        <w:rPr>
          <w:rFonts w:ascii="Arial" w:hAnsi="Arial" w:cs="Arial"/>
          <w:b/>
          <w:sz w:val="24"/>
          <w:szCs w:val="24"/>
        </w:rPr>
        <w:t>выпускников):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222758" w:rsidTr="002850EB">
        <w:trPr>
          <w:trHeight w:val="275"/>
        </w:trPr>
        <w:tc>
          <w:tcPr>
            <w:tcW w:w="4131" w:type="dxa"/>
            <w:gridSpan w:val="2"/>
          </w:tcPr>
          <w:p w:rsidR="00222758" w:rsidRPr="001E4524" w:rsidRDefault="00222758" w:rsidP="002850EB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222758" w:rsidRPr="001E4524" w:rsidRDefault="00222758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222758" w:rsidTr="002850EB">
        <w:trPr>
          <w:trHeight w:val="276"/>
        </w:trPr>
        <w:tc>
          <w:tcPr>
            <w:tcW w:w="1208" w:type="dxa"/>
          </w:tcPr>
          <w:p w:rsidR="00222758" w:rsidRPr="001E4524" w:rsidRDefault="00222758" w:rsidP="002850EB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222758" w:rsidRPr="001E4524" w:rsidRDefault="00222758" w:rsidP="002850EB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222758" w:rsidRDefault="00222758" w:rsidP="002850EB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222758" w:rsidTr="002850EB">
        <w:trPr>
          <w:trHeight w:val="2315"/>
        </w:trPr>
        <w:tc>
          <w:tcPr>
            <w:tcW w:w="1208" w:type="dxa"/>
          </w:tcPr>
          <w:p w:rsidR="00222758" w:rsidRPr="00E62BB5" w:rsidRDefault="00222758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 w:rsidR="00E62BB5">
              <w:rPr>
                <w:rFonts w:ascii="Arial" w:hAnsi="Arial"/>
                <w:sz w:val="20"/>
                <w:szCs w:val="20"/>
                <w:lang w:val="ru-RU"/>
              </w:rPr>
              <w:t>1</w:t>
            </w:r>
          </w:p>
          <w:p w:rsidR="00222758" w:rsidRPr="001B1468" w:rsidRDefault="00222758" w:rsidP="002850EB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222758" w:rsidRPr="00222758" w:rsidRDefault="00E1283F" w:rsidP="002850EB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E1283F">
              <w:rPr>
                <w:rFonts w:ascii="Arial" w:hAnsi="Arial"/>
                <w:sz w:val="20"/>
                <w:szCs w:val="20"/>
                <w:lang w:val="ru-RU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075" w:type="dxa"/>
          </w:tcPr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Знать: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основные понятия информационной безопасности;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основные направления защиты информации;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законодательство Российской Федерации в области защиты информации;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современные методы и средства защиты информации в </w:t>
            </w:r>
            <w:proofErr w:type="spellStart"/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>информационнотелекоммуникационных</w:t>
            </w:r>
            <w:proofErr w:type="spellEnd"/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системах;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архитектуру защищённых экономических систем.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разрабатывать политику информационной безопасности; проводить оценку угроз безопасности объекта информатизации;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реализовывать простые информационные технологии реализующие методы защиты информации; </w:t>
            </w:r>
          </w:p>
          <w:p w:rsidR="00222758" w:rsidRPr="00222758" w:rsidRDefault="00CD165F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применять методики </w:t>
            </w:r>
            <w:r w:rsid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оценки </w:t>
            </w:r>
            <w:r w:rsidR="00222758"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уязвимости </w:t>
            </w:r>
            <w:r w:rsidR="00222758"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в </w:t>
            </w:r>
            <w:proofErr w:type="spellStart"/>
            <w:r w:rsidR="00222758"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>информационнотелекоммуникационных</w:t>
            </w:r>
            <w:proofErr w:type="spellEnd"/>
            <w:r w:rsidR="00222758"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сетях;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проектировать системы защиты информации.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Владеть: 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методами защиты информации;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средствами защиты информации в сетях ЭВМ; </w:t>
            </w:r>
          </w:p>
          <w:p w:rsidR="00222758" w:rsidRPr="00222758" w:rsidRDefault="00222758" w:rsidP="00222758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навыками программирования </w:t>
            </w: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алгоритмов криптографической </w:t>
            </w:r>
            <w:r w:rsidRPr="00222758">
              <w:rPr>
                <w:rFonts w:ascii="Arial" w:hAnsi="Arial"/>
                <w:i/>
                <w:sz w:val="20"/>
                <w:szCs w:val="20"/>
                <w:lang w:val="ru-RU"/>
              </w:rPr>
              <w:tab/>
              <w:t xml:space="preserve">защиты информации.  </w:t>
            </w:r>
          </w:p>
        </w:tc>
      </w:tr>
    </w:tbl>
    <w:p w:rsidR="00222758" w:rsidRDefault="00222758" w:rsidP="00222758">
      <w:pPr>
        <w:pStyle w:val="a3"/>
        <w:widowControl w:val="0"/>
        <w:tabs>
          <w:tab w:val="left" w:pos="426"/>
          <w:tab w:val="left" w:pos="787"/>
        </w:tabs>
        <w:autoSpaceDE w:val="0"/>
        <w:autoSpaceDN w:val="0"/>
        <w:spacing w:after="0" w:line="240" w:lineRule="auto"/>
        <w:ind w:left="0" w:right="-37"/>
        <w:contextualSpacing w:val="0"/>
        <w:jc w:val="both"/>
        <w:rPr>
          <w:b/>
          <w:sz w:val="24"/>
        </w:rPr>
      </w:pPr>
    </w:p>
    <w:p w:rsidR="00737056" w:rsidRDefault="00E1283F">
      <w:pPr>
        <w:numPr>
          <w:ilvl w:val="0"/>
          <w:numId w:val="2"/>
        </w:numPr>
        <w:spacing w:after="202"/>
        <w:ind w:hanging="401"/>
      </w:pPr>
      <w:r>
        <w:rPr>
          <w:rFonts w:ascii="Arial" w:eastAsia="Arial" w:hAnsi="Arial" w:cs="Arial"/>
          <w:b/>
          <w:sz w:val="24"/>
        </w:rPr>
        <w:t xml:space="preserve">Структура и содержание учебной дисциплины  </w:t>
      </w:r>
    </w:p>
    <w:p w:rsidR="00737056" w:rsidRDefault="00E1283F">
      <w:pPr>
        <w:numPr>
          <w:ilvl w:val="1"/>
          <w:numId w:val="2"/>
        </w:numPr>
        <w:spacing w:after="172"/>
        <w:ind w:hanging="601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B0453B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/10</w:t>
      </w:r>
      <w:r w:rsidR="00B0453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. </w:t>
      </w:r>
    </w:p>
    <w:p w:rsidR="00737056" w:rsidRDefault="00E1283F" w:rsidP="00F62788">
      <w:pPr>
        <w:pStyle w:val="a3"/>
        <w:numPr>
          <w:ilvl w:val="0"/>
          <w:numId w:val="2"/>
        </w:numPr>
        <w:spacing w:after="0"/>
        <w:ind w:left="0"/>
      </w:pPr>
      <w:r w:rsidRPr="00F62788"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879" w:type="dxa"/>
        <w:tblInd w:w="1894" w:type="dxa"/>
        <w:tblCellMar>
          <w:top w:w="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122"/>
        <w:gridCol w:w="743"/>
        <w:gridCol w:w="1014"/>
      </w:tblGrid>
      <w:tr w:rsidR="00737056">
        <w:trPr>
          <w:trHeight w:val="480"/>
        </w:trPr>
        <w:tc>
          <w:tcPr>
            <w:tcW w:w="4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7056" w:rsidRDefault="00E1283F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737056">
        <w:trPr>
          <w:trHeight w:val="8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737056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7056" w:rsidRDefault="00E1283F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7 </w:t>
            </w:r>
          </w:p>
        </w:tc>
      </w:tr>
      <w:tr w:rsidR="00737056">
        <w:trPr>
          <w:trHeight w:val="321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37056">
        <w:trPr>
          <w:trHeight w:val="312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B0453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B0453B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37056">
        <w:trPr>
          <w:trHeight w:val="306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37056">
        <w:trPr>
          <w:trHeight w:val="274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737056">
            <w:pPr>
              <w:ind w:right="56"/>
              <w:jc w:val="center"/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737056">
            <w:pPr>
              <w:ind w:right="53"/>
              <w:jc w:val="center"/>
            </w:pPr>
          </w:p>
        </w:tc>
      </w:tr>
      <w:tr w:rsidR="00737056">
        <w:trPr>
          <w:trHeight w:val="281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F6475">
        <w:trPr>
          <w:trHeight w:val="281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6475" w:rsidRDefault="002F6475">
            <w:pPr>
              <w:ind w:right="230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Контроль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6475" w:rsidRDefault="002F6475">
            <w:pPr>
              <w:ind w:right="5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6475" w:rsidRDefault="002F6475">
            <w:pPr>
              <w:ind w:right="5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</w:tr>
      <w:tr w:rsidR="00737056">
        <w:trPr>
          <w:trHeight w:val="281"/>
        </w:trPr>
        <w:tc>
          <w:tcPr>
            <w:tcW w:w="4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E1283F">
            <w:pPr>
              <w:ind w:right="23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B0453B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108</w:t>
            </w:r>
            <w:r w:rsidR="00E1283F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B0453B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108</w:t>
            </w:r>
            <w:r w:rsidR="00E1283F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37056">
        <w:trPr>
          <w:trHeight w:val="481"/>
        </w:trPr>
        <w:tc>
          <w:tcPr>
            <w:tcW w:w="4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7056" w:rsidRDefault="00E1283F">
            <w:pPr>
              <w:ind w:right="5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7056" w:rsidRDefault="002F6475" w:rsidP="00B0453B">
            <w:pPr>
              <w:spacing w:after="33"/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Экзамен</w:t>
            </w:r>
          </w:p>
        </w:tc>
      </w:tr>
    </w:tbl>
    <w:p w:rsidR="00737056" w:rsidRDefault="00E1283F">
      <w:pPr>
        <w:spacing w:after="15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1"/>
          <w:numId w:val="2"/>
        </w:numPr>
        <w:spacing w:after="0"/>
        <w:ind w:hanging="601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499" w:type="dxa"/>
        <w:tblInd w:w="8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6"/>
      </w:tblGrid>
      <w:tr w:rsidR="00737056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spacing w:after="28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737056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Введение. Комплексный подход к обеспечению информационной безопасности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 w:right="578"/>
            </w:pPr>
            <w:r>
              <w:rPr>
                <w:rFonts w:ascii="Arial" w:eastAsia="Arial" w:hAnsi="Arial" w:cs="Arial"/>
                <w:sz w:val="20"/>
              </w:rPr>
              <w:t xml:space="preserve">Понятие информационной безопасности. Виды угроз в компьютерных системах. Уровни информационной безопасности. </w:t>
            </w:r>
          </w:p>
        </w:tc>
      </w:tr>
      <w:tr w:rsidR="00737056">
        <w:trPr>
          <w:trHeight w:val="76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Методы и средства обеспечения безопасности информации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spacing w:after="7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Защита информации от утечки по техническим каналам. </w:t>
            </w:r>
          </w:p>
          <w:p w:rsidR="00737056" w:rsidRDefault="00E1283F">
            <w:pPr>
              <w:spacing w:after="94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Защита информации от несанкционированного доступа. </w:t>
            </w:r>
          </w:p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Криптографические методы защиты информации. </w:t>
            </w:r>
          </w:p>
        </w:tc>
      </w:tr>
      <w:tr w:rsidR="00737056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Компьютерные вирусы и средства антивирусной защиты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Вирусы как вид угрозы информационной безопасности. Средства антивирусной защиты. </w:t>
            </w:r>
          </w:p>
        </w:tc>
      </w:tr>
      <w:tr w:rsidR="00737056">
        <w:trPr>
          <w:trHeight w:val="73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Стандарты защищенности информации в компьютерных системах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Стандарты и спецификации в области информационной безопасности </w:t>
            </w:r>
          </w:p>
        </w:tc>
      </w:tr>
    </w:tbl>
    <w:p w:rsidR="00737056" w:rsidRDefault="00E1283F">
      <w:pPr>
        <w:spacing w:after="15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1"/>
          <w:numId w:val="2"/>
        </w:numPr>
        <w:spacing w:after="0"/>
        <w:ind w:hanging="601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6" w:type="dxa"/>
        <w:tblInd w:w="-71" w:type="dxa"/>
        <w:tblCellMar>
          <w:top w:w="40" w:type="dxa"/>
          <w:left w:w="86" w:type="dxa"/>
          <w:right w:w="58" w:type="dxa"/>
        </w:tblCellMar>
        <w:tblLook w:val="04A0" w:firstRow="1" w:lastRow="0" w:firstColumn="1" w:lastColumn="0" w:noHBand="0" w:noVBand="1"/>
      </w:tblPr>
      <w:tblGrid>
        <w:gridCol w:w="482"/>
        <w:gridCol w:w="2501"/>
        <w:gridCol w:w="901"/>
        <w:gridCol w:w="1622"/>
        <w:gridCol w:w="1614"/>
        <w:gridCol w:w="1901"/>
        <w:gridCol w:w="785"/>
      </w:tblGrid>
      <w:tr w:rsidR="00737056">
        <w:trPr>
          <w:trHeight w:val="24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737056" w:rsidRDefault="00E1283F">
            <w:pPr>
              <w:ind w:left="18"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37056" w:rsidRDefault="00737056"/>
        </w:tc>
        <w:tc>
          <w:tcPr>
            <w:tcW w:w="513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37056" w:rsidRDefault="00E1283F">
            <w:pPr>
              <w:ind w:right="1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7056" w:rsidRDefault="00737056"/>
        </w:tc>
      </w:tr>
      <w:tr w:rsidR="0073705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737056" w:rsidRDefault="007370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737056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left="21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737056">
        <w:trPr>
          <w:trHeight w:val="93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737056" w:rsidRDefault="00E1283F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Введение. Комплексный подход к обеспечению информационной безопасности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B0453B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737056">
            <w:pPr>
              <w:ind w:right="28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37056">
        <w:trPr>
          <w:trHeight w:val="93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737056" w:rsidRDefault="00E1283F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Методы и средства обеспечения безопасности информации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B0453B" w:rsidP="00B0453B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B0453B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737056">
            <w:pPr>
              <w:ind w:right="28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</w:tr>
      <w:tr w:rsidR="00737056">
        <w:trPr>
          <w:trHeight w:val="70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737056" w:rsidRDefault="00E1283F">
            <w:pPr>
              <w:ind w:left="20" w:right="31"/>
            </w:pPr>
            <w:r>
              <w:rPr>
                <w:rFonts w:ascii="Arial" w:eastAsia="Arial" w:hAnsi="Arial" w:cs="Arial"/>
                <w:sz w:val="20"/>
              </w:rPr>
              <w:t xml:space="preserve">Компьютерные вирусы и средства антивирусной защиты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B0453B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737056">
            <w:pPr>
              <w:ind w:right="28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 w:rsidP="00B0453B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37056">
        <w:trPr>
          <w:trHeight w:val="1160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737056" w:rsidRDefault="00E1283F">
            <w:pPr>
              <w:ind w:left="20" w:right="49"/>
            </w:pPr>
            <w:r>
              <w:rPr>
                <w:rFonts w:ascii="Arial" w:eastAsia="Arial" w:hAnsi="Arial" w:cs="Arial"/>
                <w:sz w:val="20"/>
              </w:rPr>
              <w:t xml:space="preserve">Стандарты защищенности информации в компьютерных системах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B0453B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9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737056">
            <w:pPr>
              <w:ind w:right="28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2F6475">
            <w:pPr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18</w:t>
            </w:r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B0453B" w:rsidTr="00B0453B">
        <w:trPr>
          <w:trHeight w:val="4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0453B" w:rsidRPr="0093309D" w:rsidRDefault="00B0453B" w:rsidP="00B0453B">
            <w:pPr>
              <w:spacing w:after="3" w:line="267" w:lineRule="auto"/>
              <w:rPr>
                <w:rFonts w:ascii="Arial" w:eastAsia="Arial" w:hAnsi="Arial" w:cs="Arial"/>
                <w:sz w:val="20"/>
              </w:rPr>
            </w:pPr>
            <w:r w:rsidRPr="0093309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0453B" w:rsidRPr="0093309D" w:rsidRDefault="00B0453B" w:rsidP="00B0453B">
            <w:pPr>
              <w:spacing w:after="3" w:line="267" w:lineRule="auto"/>
              <w:rPr>
                <w:rFonts w:ascii="Arial" w:eastAsia="Arial" w:hAnsi="Arial" w:cs="Arial"/>
                <w:sz w:val="20"/>
              </w:rPr>
            </w:pPr>
            <w:r w:rsidRPr="0093309D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0453B" w:rsidRPr="0093309D" w:rsidRDefault="00B0453B" w:rsidP="00B0453B">
            <w:pPr>
              <w:spacing w:after="3" w:line="267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3B" w:rsidRPr="0093309D" w:rsidRDefault="002F6475" w:rsidP="00B0453B">
            <w:pPr>
              <w:spacing w:after="3" w:line="267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3B" w:rsidRPr="0093309D" w:rsidRDefault="00B0453B" w:rsidP="00B0453B">
            <w:pPr>
              <w:spacing w:after="3" w:line="267" w:lineRule="auto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3B" w:rsidRPr="0093309D" w:rsidRDefault="002F6475" w:rsidP="00B0453B">
            <w:pPr>
              <w:spacing w:after="3" w:line="267" w:lineRule="auto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53B" w:rsidRPr="0093309D" w:rsidRDefault="002F6475" w:rsidP="00B0453B">
            <w:pPr>
              <w:spacing w:after="3" w:line="267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</w:tbl>
    <w:p w:rsidR="00737056" w:rsidRDefault="00737056">
      <w:pPr>
        <w:spacing w:after="48"/>
      </w:pPr>
    </w:p>
    <w:p w:rsidR="00F62788" w:rsidRDefault="00F62788" w:rsidP="00F62788">
      <w:pPr>
        <w:pStyle w:val="a3"/>
        <w:numPr>
          <w:ilvl w:val="0"/>
          <w:numId w:val="2"/>
        </w:numPr>
        <w:spacing w:after="3" w:line="253" w:lineRule="auto"/>
        <w:ind w:left="0"/>
      </w:pPr>
      <w:r w:rsidRPr="00F62788"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 w:rsidRPr="00F62788">
        <w:rPr>
          <w:rFonts w:ascii="Times New Roman" w:eastAsia="Times New Roman" w:hAnsi="Times New Roman" w:cs="Times New Roman"/>
          <w:sz w:val="20"/>
        </w:rPr>
        <w:t xml:space="preserve"> </w:t>
      </w:r>
    </w:p>
    <w:p w:rsidR="00F62788" w:rsidRDefault="00F62788" w:rsidP="00F62788">
      <w:pPr>
        <w:spacing w:after="5" w:line="264" w:lineRule="auto"/>
        <w:ind w:left="-5" w:right="55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62788" w:rsidRDefault="00F62788" w:rsidP="00F6278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62788" w:rsidRDefault="00F62788" w:rsidP="00F62788">
      <w:pPr>
        <w:numPr>
          <w:ilvl w:val="0"/>
          <w:numId w:val="2"/>
        </w:numPr>
        <w:spacing w:after="3" w:line="253" w:lineRule="auto"/>
        <w:ind w:hanging="401"/>
      </w:pPr>
      <w:r>
        <w:rPr>
          <w:rFonts w:ascii="Arial" w:eastAsia="Arial" w:hAnsi="Arial" w:cs="Arial"/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37056" w:rsidRDefault="00E1283F">
      <w:pPr>
        <w:spacing w:after="36"/>
        <w:ind w:right="1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1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29"/>
        <w:gridCol w:w="8742"/>
      </w:tblGrid>
      <w:tr w:rsidR="00737056">
        <w:trPr>
          <w:trHeight w:val="24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737056">
        <w:trPr>
          <w:trHeight w:val="105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spacing w:after="44" w:line="266" w:lineRule="auto"/>
            </w:pPr>
            <w:r>
              <w:rPr>
                <w:rFonts w:ascii="Arial" w:eastAsia="Arial" w:hAnsi="Arial" w:cs="Arial"/>
                <w:sz w:val="20"/>
              </w:rPr>
              <w:t>Основы управления информационной безопасностью: [учебное пособие для студентов вузов, обучающихся по направлениям подготовки (специальностям) укрупненной группы специальностей 090000 - "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Информ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безопасность"] / А.П. Курило [и др.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— 2-е изд.,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испр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— Москва: Горячая линия-Телеком, 2014 .— 243 с. </w:t>
            </w:r>
          </w:p>
        </w:tc>
      </w:tr>
      <w:tr w:rsidR="00737056">
        <w:trPr>
          <w:trHeight w:val="59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Информатика: базовый курс: [учебное пособие для студ. втузов]; под ред. С.В.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Симоновича.—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3-е изд. — СПб. [и др.] : Питер, 2012 .— 637 с. </w:t>
            </w:r>
          </w:p>
        </w:tc>
      </w:tr>
      <w:tr w:rsidR="00737056">
        <w:trPr>
          <w:trHeight w:val="82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spacing w:line="317" w:lineRule="auto"/>
            </w:pPr>
            <w:r>
              <w:rPr>
                <w:rFonts w:ascii="Arial" w:eastAsia="Arial" w:hAnsi="Arial" w:cs="Arial"/>
                <w:sz w:val="20"/>
              </w:rPr>
              <w:t xml:space="preserve">Глухов М. М., Круглов И. А.,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Пичкур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А. Б., Черемушкин А. В. Введение в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теоретикочисловые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методы криптографии. —СПб.: Лань, 2011. — 400 с. </w:t>
            </w:r>
          </w:p>
          <w:p w:rsidR="00737056" w:rsidRDefault="00E1283F"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http://e.lanbook.com/books/element.php?pl1_id=1540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737056" w:rsidRDefault="00E1283F">
      <w:pPr>
        <w:spacing w:after="56"/>
      </w:pPr>
      <w:r>
        <w:rPr>
          <w:rFonts w:ascii="Arial" w:eastAsia="Arial" w:hAnsi="Arial" w:cs="Arial"/>
          <w:sz w:val="18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1" w:type="dxa"/>
        <w:tblInd w:w="47" w:type="dxa"/>
        <w:tblCellMar>
          <w:top w:w="39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29"/>
        <w:gridCol w:w="8742"/>
      </w:tblGrid>
      <w:tr w:rsidR="00737056">
        <w:trPr>
          <w:trHeight w:val="24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737056">
        <w:trPr>
          <w:trHeight w:val="469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2F6475">
            <w:hyperlink r:id="rId6">
              <w:r w:rsidR="00E1283F">
                <w:rPr>
                  <w:rFonts w:ascii="Arial" w:eastAsia="Arial" w:hAnsi="Arial" w:cs="Arial"/>
                  <w:sz w:val="20"/>
                </w:rPr>
                <w:t>Рябко Б.</w:t>
              </w:r>
            </w:hyperlink>
            <w:hyperlink r:id="rId7">
              <w:r w:rsidR="00E1283F"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hyperlink r:id="rId8">
              <w:r w:rsidR="00E1283F">
                <w:rPr>
                  <w:rFonts w:ascii="Arial" w:eastAsia="Arial" w:hAnsi="Arial" w:cs="Arial"/>
                  <w:sz w:val="20"/>
                </w:rPr>
                <w:t>Я.</w:t>
              </w:r>
            </w:hyperlink>
            <w:r w:rsidR="00E1283F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E1283F">
              <w:rPr>
                <w:rFonts w:ascii="Arial" w:eastAsia="Arial" w:hAnsi="Arial" w:cs="Arial"/>
                <w:sz w:val="20"/>
              </w:rPr>
              <w:t>Фионов</w:t>
            </w:r>
            <w:proofErr w:type="spellEnd"/>
            <w:r w:rsidR="00E1283F">
              <w:rPr>
                <w:rFonts w:ascii="Arial" w:eastAsia="Arial" w:hAnsi="Arial" w:cs="Arial"/>
                <w:sz w:val="20"/>
              </w:rPr>
              <w:t xml:space="preserve"> А. Н.  Основы современной криптографии и стеганографии. — М.: Горячая линия - Телеком, 2013. — 232 с. </w:t>
            </w:r>
          </w:p>
        </w:tc>
      </w:tr>
      <w:tr w:rsidR="00737056">
        <w:trPr>
          <w:trHeight w:val="93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>Белов Е.Б. Основы информационной безопасности. [Электронный ресурс]: учебное пособие / Е.Б. Белов, В.П. Лось, Р.В. Мещеряков [и др.]. – Электрон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дан. – М.: Горячая линия-Телеком, 2006. – 558 с. – Режим доступа: </w:t>
            </w:r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http://e.lanbook.com/books/element.php?pl1_id=5121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37056">
        <w:trPr>
          <w:trHeight w:val="70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Коробейников А. Г., Гатчин Ю. А. Математические основы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криптологии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[Электронный ресурс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] 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— Электрон. дан. — СПб.: Издательство НИУ ИТМО, 2004. — 106 с. — </w:t>
            </w:r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http://e.lanbook.com/books/element.php?pl1_id=43393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737056" w:rsidRDefault="00E1283F">
      <w:pPr>
        <w:spacing w:after="37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1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29"/>
        <w:gridCol w:w="8742"/>
      </w:tblGrid>
      <w:tr w:rsidR="00737056">
        <w:trPr>
          <w:trHeight w:val="24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737056">
        <w:trPr>
          <w:trHeight w:val="47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r>
              <w:rPr>
                <w:rFonts w:ascii="Arial" w:eastAsia="Arial" w:hAnsi="Arial" w:cs="Arial"/>
                <w:sz w:val="20"/>
              </w:rPr>
              <w:t xml:space="preserve">Электронный каталог Научной библиотеки Воронежского государственного университета. </w:t>
            </w:r>
          </w:p>
          <w:p w:rsidR="00737056" w:rsidRDefault="00E1283F">
            <w:r>
              <w:rPr>
                <w:rFonts w:ascii="Arial" w:eastAsia="Arial" w:hAnsi="Arial" w:cs="Arial"/>
                <w:sz w:val="20"/>
              </w:rPr>
              <w:t>–</w:t>
            </w:r>
            <w:hyperlink r:id="rId9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hyperlink r:id="rId10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11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2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www</w:t>
              </w:r>
            </w:hyperlink>
            <w:hyperlink r:id="rId1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lib</w:t>
              </w:r>
            </w:hyperlink>
            <w:hyperlink r:id="rId1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vsu</w:t>
              </w:r>
            </w:hyperlink>
            <w:hyperlink r:id="rId1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1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ru</w:t>
              </w:r>
            </w:hyperlink>
            <w:hyperlink r:id="rId19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/</w:t>
              </w:r>
            </w:hyperlink>
            <w:hyperlink r:id="rId20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  <w:tr w:rsidR="00737056">
        <w:trPr>
          <w:trHeight w:val="47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056" w:rsidRDefault="00E1283F">
            <w:pPr>
              <w:ind w:righ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056" w:rsidRDefault="00E1283F">
            <w:pPr>
              <w:ind w:right="4125"/>
            </w:pPr>
            <w:r>
              <w:rPr>
                <w:rFonts w:ascii="Arial" w:eastAsia="Arial" w:hAnsi="Arial" w:cs="Arial"/>
                <w:sz w:val="20"/>
              </w:rPr>
              <w:t xml:space="preserve">ЭБС «Издательство Лань» </w:t>
            </w:r>
            <w:hyperlink r:id="rId21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2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3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e</w:t>
              </w:r>
            </w:hyperlink>
            <w:hyperlink r:id="rId24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5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26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.</w:t>
              </w:r>
            </w:hyperlink>
            <w:hyperlink r:id="rId27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com</w:t>
              </w:r>
            </w:hyperlink>
            <w:hyperlink r:id="rId28">
              <w:r>
                <w:rPr>
                  <w:rFonts w:ascii="Arial" w:eastAsia="Arial" w:hAnsi="Arial" w:cs="Arial"/>
                  <w:color w:val="0000FF"/>
                  <w:sz w:val="20"/>
                  <w:u w:val="single" w:color="0000FF"/>
                </w:rPr>
                <w:t>/</w:t>
              </w:r>
            </w:hyperlink>
            <w:hyperlink r:id="rId29">
              <w:r>
                <w:rPr>
                  <w:rFonts w:ascii="Arial" w:eastAsia="Arial" w:hAnsi="Arial" w:cs="Arial"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737056" w:rsidRDefault="00E1283F">
      <w:pPr>
        <w:spacing w:after="4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37056" w:rsidRDefault="00E1283F">
      <w:pPr>
        <w:numPr>
          <w:ilvl w:val="0"/>
          <w:numId w:val="2"/>
        </w:numPr>
        <w:spacing w:after="0"/>
        <w:ind w:hanging="401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737056" w:rsidRDefault="00E1283F">
      <w:pPr>
        <w:spacing w:after="48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Требования к аудиториям для проведения лекционных и практических занятий: наличие доски и средств письма на ней, оснащение проекционной техникой и компьютером. </w:t>
      </w:r>
    </w:p>
    <w:p w:rsidR="00737056" w:rsidRDefault="00E1283F">
      <w:pPr>
        <w:spacing w:after="50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Требования к аудиторному оборудованию для проведения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737056" w:rsidRDefault="00E1283F">
      <w:pPr>
        <w:spacing w:after="43"/>
      </w:pPr>
      <w:r>
        <w:rPr>
          <w:rFonts w:ascii="Arial" w:eastAsia="Arial" w:hAnsi="Arial" w:cs="Arial"/>
          <w:sz w:val="24"/>
        </w:rPr>
        <w:t xml:space="preserve"> </w:t>
      </w:r>
    </w:p>
    <w:p w:rsidR="00F62788" w:rsidRPr="00F62788" w:rsidRDefault="00F62788" w:rsidP="00F62788">
      <w:pPr>
        <w:pStyle w:val="a3"/>
        <w:widowControl w:val="0"/>
        <w:numPr>
          <w:ilvl w:val="0"/>
          <w:numId w:val="2"/>
        </w:numPr>
        <w:tabs>
          <w:tab w:val="left" w:pos="426"/>
          <w:tab w:val="left" w:pos="716"/>
        </w:tabs>
        <w:autoSpaceDE w:val="0"/>
        <w:autoSpaceDN w:val="0"/>
        <w:spacing w:before="71" w:after="0" w:line="240" w:lineRule="auto"/>
        <w:ind w:left="0" w:right="-37"/>
        <w:jc w:val="both"/>
        <w:rPr>
          <w:b/>
          <w:sz w:val="24"/>
        </w:rPr>
      </w:pPr>
      <w:r w:rsidRPr="00F62788">
        <w:rPr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информационно-справочные системы (при</w:t>
      </w:r>
      <w:r w:rsidRPr="00F62788">
        <w:rPr>
          <w:b/>
          <w:spacing w:val="-4"/>
          <w:sz w:val="24"/>
        </w:rPr>
        <w:t xml:space="preserve"> </w:t>
      </w:r>
      <w:r w:rsidRPr="00F62788">
        <w:rPr>
          <w:b/>
          <w:sz w:val="24"/>
        </w:rPr>
        <w:t>необходимости)</w:t>
      </w:r>
    </w:p>
    <w:p w:rsidR="00F62788" w:rsidRPr="00363AB0" w:rsidRDefault="00F62788" w:rsidP="00F62788">
      <w:pPr>
        <w:pStyle w:val="a3"/>
        <w:tabs>
          <w:tab w:val="left" w:pos="426"/>
          <w:tab w:val="left" w:pos="716"/>
        </w:tabs>
        <w:spacing w:before="71"/>
        <w:ind w:left="0" w:right="-37"/>
        <w:jc w:val="both"/>
      </w:pPr>
      <w:r w:rsidRPr="00363AB0">
        <w:t xml:space="preserve">При проведении занятий используются среды и языки программирования </w:t>
      </w:r>
      <w:r w:rsidRPr="00363AB0">
        <w:rPr>
          <w:lang w:val="en-US"/>
        </w:rPr>
        <w:t>Pascal</w:t>
      </w:r>
      <w:r w:rsidRPr="00363AB0">
        <w:t xml:space="preserve">, </w:t>
      </w:r>
      <w:r w:rsidRPr="00363AB0">
        <w:rPr>
          <w:lang w:val="en-US"/>
        </w:rPr>
        <w:t>Visual</w:t>
      </w:r>
      <w:r w:rsidRPr="00363AB0">
        <w:t xml:space="preserve"> </w:t>
      </w:r>
      <w:r w:rsidRPr="00363AB0">
        <w:rPr>
          <w:lang w:val="en-US"/>
        </w:rPr>
        <w:t>Studio</w:t>
      </w:r>
      <w:r w:rsidRPr="00363AB0">
        <w:t xml:space="preserve">, </w:t>
      </w:r>
      <w:r w:rsidRPr="00363AB0">
        <w:rPr>
          <w:lang w:val="en-US"/>
        </w:rPr>
        <w:t>C</w:t>
      </w:r>
      <w:r w:rsidRPr="00363AB0">
        <w:t>/</w:t>
      </w:r>
      <w:r w:rsidRPr="00363AB0">
        <w:rPr>
          <w:lang w:val="en-US"/>
        </w:rPr>
        <w:t>C</w:t>
      </w:r>
      <w:r w:rsidRPr="00363AB0">
        <w:t>++.</w:t>
      </w:r>
    </w:p>
    <w:p w:rsidR="00737056" w:rsidRDefault="00E1283F">
      <w:pPr>
        <w:spacing w:after="48"/>
      </w:pPr>
      <w:r>
        <w:rPr>
          <w:rFonts w:ascii="Arial" w:eastAsia="Arial" w:hAnsi="Arial" w:cs="Arial"/>
          <w:sz w:val="24"/>
        </w:rPr>
        <w:t xml:space="preserve"> </w:t>
      </w:r>
    </w:p>
    <w:p w:rsidR="00F62788" w:rsidRDefault="00F62788" w:rsidP="00F62788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spacing w:before="92" w:after="0" w:line="276" w:lineRule="exact"/>
        <w:ind w:left="0" w:right="-37"/>
        <w:contextualSpacing w:val="0"/>
        <w:rPr>
          <w:b/>
          <w:sz w:val="24"/>
        </w:rPr>
      </w:pPr>
      <w:r>
        <w:rPr>
          <w:b/>
          <w:sz w:val="24"/>
        </w:rPr>
        <w:t>Материально-техническое обеспечение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дисциплины:</w:t>
      </w:r>
    </w:p>
    <w:p w:rsidR="00737056" w:rsidRDefault="00F62788" w:rsidP="00F62788">
      <w:pPr>
        <w:spacing w:after="0"/>
        <w:ind w:left="401"/>
      </w:pPr>
      <w:r w:rsidRPr="00363AB0">
        <w:rPr>
          <w:rFonts w:ascii="Arial" w:hAnsi="Arial" w:cs="Arial"/>
        </w:rPr>
        <w:t xml:space="preserve">Для осуществления образовательного процесса по дисциплине необходимо: </w:t>
      </w:r>
      <w:r w:rsidRPr="00363AB0">
        <w:rPr>
          <w:rFonts w:ascii="Arial" w:hAnsi="Arial" w:cs="Arial"/>
          <w:bCs/>
        </w:rPr>
        <w:t>лабораторный класс, оборудованный персональными компьютерами или терминальными рабочими станциями.</w:t>
      </w:r>
      <w:r w:rsidR="00E1283F">
        <w:rPr>
          <w:rFonts w:ascii="Arial" w:eastAsia="Arial" w:hAnsi="Arial" w:cs="Arial"/>
          <w:b/>
          <w:sz w:val="24"/>
        </w:rPr>
        <w:t xml:space="preserve">: </w:t>
      </w:r>
    </w:p>
    <w:p w:rsidR="00737056" w:rsidRDefault="00E1283F">
      <w:pPr>
        <w:spacing w:after="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62788" w:rsidRDefault="00F62788">
      <w:pPr>
        <w:spacing w:after="3"/>
        <w:ind w:left="10" w:right="52" w:hanging="10"/>
        <w:jc w:val="both"/>
        <w:rPr>
          <w:rFonts w:ascii="Arial" w:eastAsia="Arial" w:hAnsi="Arial" w:cs="Arial"/>
          <w:sz w:val="24"/>
        </w:rPr>
      </w:pPr>
    </w:p>
    <w:p w:rsidR="00F62788" w:rsidRPr="00E1283F" w:rsidRDefault="00F62788" w:rsidP="00E1283F">
      <w:pPr>
        <w:pStyle w:val="a3"/>
        <w:widowControl w:val="0"/>
        <w:numPr>
          <w:ilvl w:val="0"/>
          <w:numId w:val="2"/>
        </w:numPr>
        <w:tabs>
          <w:tab w:val="left" w:pos="426"/>
          <w:tab w:val="left" w:pos="716"/>
        </w:tabs>
        <w:autoSpaceDE w:val="0"/>
        <w:autoSpaceDN w:val="0"/>
        <w:spacing w:before="92" w:after="0" w:line="240" w:lineRule="auto"/>
        <w:ind w:right="-37" w:hanging="259"/>
        <w:rPr>
          <w:b/>
          <w:sz w:val="24"/>
        </w:rPr>
      </w:pPr>
      <w:r w:rsidRPr="00E1283F">
        <w:rPr>
          <w:b/>
          <w:sz w:val="24"/>
        </w:rPr>
        <w:t>Фонд оценочных</w:t>
      </w:r>
      <w:r w:rsidRPr="00E1283F">
        <w:rPr>
          <w:b/>
          <w:spacing w:val="-3"/>
          <w:sz w:val="24"/>
        </w:rPr>
        <w:t xml:space="preserve"> </w:t>
      </w:r>
      <w:r w:rsidRPr="00E1283F">
        <w:rPr>
          <w:b/>
          <w:sz w:val="24"/>
        </w:rPr>
        <w:t>средств:</w:t>
      </w:r>
    </w:p>
    <w:p w:rsidR="00F62788" w:rsidRPr="00B1510B" w:rsidRDefault="00F62788" w:rsidP="00F62788">
      <w:pPr>
        <w:pStyle w:val="a4"/>
        <w:tabs>
          <w:tab w:val="left" w:pos="426"/>
        </w:tabs>
        <w:spacing w:before="2"/>
        <w:ind w:right="-37"/>
        <w:rPr>
          <w:rFonts w:ascii="Arial"/>
          <w:b/>
          <w:sz w:val="24"/>
          <w:szCs w:val="24"/>
        </w:rPr>
      </w:pPr>
    </w:p>
    <w:p w:rsidR="00F62788" w:rsidRPr="00B1510B" w:rsidRDefault="00F62788" w:rsidP="00F62788">
      <w:pPr>
        <w:pStyle w:val="a3"/>
        <w:tabs>
          <w:tab w:val="left" w:pos="-426"/>
        </w:tabs>
        <w:ind w:left="0" w:right="-37"/>
        <w:jc w:val="both"/>
        <w:rPr>
          <w:b/>
          <w:sz w:val="24"/>
          <w:szCs w:val="24"/>
        </w:rPr>
      </w:pPr>
      <w:r w:rsidRPr="00B1510B">
        <w:rPr>
          <w:b/>
          <w:sz w:val="24"/>
          <w:szCs w:val="24"/>
        </w:rPr>
        <w:lastRenderedPageBreak/>
        <w:t>19.1 Перечень компетенций с указанием этапов формирования и планируемых результатов обучения</w:t>
      </w:r>
    </w:p>
    <w:p w:rsidR="00F62788" w:rsidRDefault="00F62788" w:rsidP="00F62788">
      <w:pPr>
        <w:pStyle w:val="a4"/>
        <w:tabs>
          <w:tab w:val="left" w:pos="426"/>
        </w:tabs>
        <w:spacing w:before="7"/>
        <w:ind w:right="-37"/>
        <w:rPr>
          <w:rFonts w:ascii="Arial"/>
          <w:b/>
          <w:sz w:val="22"/>
        </w:rPr>
      </w:pPr>
    </w:p>
    <w:tbl>
      <w:tblPr>
        <w:tblW w:w="10196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82"/>
        <w:gridCol w:w="4243"/>
        <w:gridCol w:w="1969"/>
        <w:gridCol w:w="1702"/>
      </w:tblGrid>
      <w:tr w:rsidR="00F62788" w:rsidRPr="00506C24" w:rsidTr="002850EB">
        <w:tc>
          <w:tcPr>
            <w:tcW w:w="1667" w:type="dxa"/>
          </w:tcPr>
          <w:p w:rsidR="00F62788" w:rsidRPr="00506C24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  <w:r w:rsidRPr="00506C24">
              <w:rPr>
                <w:rFonts w:ascii="Arial" w:hAnsi="Arial" w:cs="Arial"/>
                <w:lang w:eastAsia="en-US"/>
              </w:rPr>
              <w:t>Код и содержание компетенции (или ее части)</w:t>
            </w:r>
          </w:p>
        </w:tc>
        <w:tc>
          <w:tcPr>
            <w:tcW w:w="4253" w:type="dxa"/>
          </w:tcPr>
          <w:p w:rsidR="00F62788" w:rsidRPr="00506C24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  <w:r w:rsidRPr="00506C24">
              <w:rPr>
                <w:rFonts w:ascii="Arial" w:hAnsi="Arial" w:cs="Arial"/>
                <w:lang w:eastAsia="en-US"/>
              </w:rPr>
              <w:t xml:space="preserve">Планируемые результаты обучения </w:t>
            </w:r>
            <w:r w:rsidRPr="00506C24">
              <w:rPr>
                <w:rFonts w:ascii="Arial" w:hAnsi="Arial" w:cs="Arial"/>
              </w:rPr>
              <w:t>(показатели достижения заданного уровня освоения компетенции посредством формирования</w:t>
            </w:r>
            <w:r w:rsidRPr="00506C24">
              <w:rPr>
                <w:rFonts w:ascii="Arial" w:hAnsi="Arial" w:cs="Arial"/>
                <w:bCs/>
                <w:spacing w:val="-3"/>
              </w:rPr>
              <w:t xml:space="preserve"> знаний, умений, навыков)</w:t>
            </w:r>
          </w:p>
        </w:tc>
        <w:tc>
          <w:tcPr>
            <w:tcW w:w="2268" w:type="dxa"/>
          </w:tcPr>
          <w:p w:rsidR="00F62788" w:rsidRPr="00506C24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  <w:r w:rsidRPr="00506C24">
              <w:rPr>
                <w:rFonts w:ascii="Arial" w:hAnsi="Arial" w:cs="Arial"/>
                <w:lang w:eastAsia="en-US"/>
              </w:rPr>
              <w:t>Этапы формирования компетенции (разделы (темы) дисциплины или модуля и их наименование)</w:t>
            </w:r>
          </w:p>
        </w:tc>
        <w:tc>
          <w:tcPr>
            <w:tcW w:w="2008" w:type="dxa"/>
          </w:tcPr>
          <w:p w:rsidR="00F62788" w:rsidRPr="00506C24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</w:p>
          <w:p w:rsidR="00F62788" w:rsidRPr="00506C24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  <w:r w:rsidRPr="00506C24">
              <w:rPr>
                <w:rFonts w:ascii="Arial" w:hAnsi="Arial" w:cs="Arial"/>
                <w:lang w:eastAsia="en-US"/>
              </w:rPr>
              <w:t xml:space="preserve">ФОС* </w:t>
            </w:r>
          </w:p>
          <w:p w:rsidR="00F62788" w:rsidRPr="00506C24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lang w:eastAsia="en-US"/>
              </w:rPr>
            </w:pPr>
            <w:r w:rsidRPr="00506C24">
              <w:rPr>
                <w:rFonts w:ascii="Arial" w:hAnsi="Arial" w:cs="Arial"/>
                <w:lang w:eastAsia="en-US"/>
              </w:rPr>
              <w:t>(средства оценивания)</w:t>
            </w:r>
          </w:p>
        </w:tc>
      </w:tr>
      <w:tr w:rsidR="00F62788" w:rsidRPr="00506C24" w:rsidTr="002850EB">
        <w:tc>
          <w:tcPr>
            <w:tcW w:w="1667" w:type="dxa"/>
            <w:vMerge w:val="restart"/>
          </w:tcPr>
          <w:p w:rsidR="00F62788" w:rsidRPr="007902F4" w:rsidRDefault="00F62788" w:rsidP="002850EB">
            <w:pPr>
              <w:tabs>
                <w:tab w:val="left" w:pos="426"/>
              </w:tabs>
              <w:ind w:right="-37"/>
              <w:jc w:val="center"/>
            </w:pPr>
            <w:r w:rsidRPr="007902F4">
              <w:t>ОПК-</w:t>
            </w:r>
            <w:r w:rsidR="00E1283F">
              <w:t>1</w:t>
            </w:r>
          </w:p>
          <w:p w:rsidR="00F62788" w:rsidRPr="00E1283F" w:rsidRDefault="00E1283F" w:rsidP="00E1283F">
            <w:pPr>
              <w:tabs>
                <w:tab w:val="left" w:pos="426"/>
              </w:tabs>
              <w:ind w:right="-37"/>
              <w:rPr>
                <w:rFonts w:ascii="Arial" w:hAnsi="Arial" w:cs="Arial"/>
              </w:rPr>
            </w:pPr>
            <w:r w:rsidRPr="00E1283F">
              <w:rPr>
                <w:rFonts w:ascii="Arial" w:hAnsi="Arial" w:cs="Arial"/>
              </w:rPr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253" w:type="dxa"/>
          </w:tcPr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Знать: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основные понятия информационной безопасности;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основные направления защиты информации;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законодательство Российской Федерации в области защиты информации;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современные методы и средства защиты информации в </w:t>
            </w:r>
            <w:proofErr w:type="spellStart"/>
            <w:r w:rsidRPr="00E1283F">
              <w:rPr>
                <w:rFonts w:ascii="Arial" w:hAnsi="Arial"/>
                <w:sz w:val="20"/>
                <w:szCs w:val="20"/>
              </w:rPr>
              <w:t>информационнотелекоммуникационных</w:t>
            </w:r>
            <w:proofErr w:type="spellEnd"/>
            <w:r w:rsidRPr="00E1283F">
              <w:rPr>
                <w:rFonts w:ascii="Arial" w:hAnsi="Arial"/>
                <w:sz w:val="20"/>
                <w:szCs w:val="20"/>
              </w:rPr>
              <w:t xml:space="preserve"> системах;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архитектуру защищённых экономических систем. </w:t>
            </w:r>
          </w:p>
          <w:p w:rsidR="00F62788" w:rsidRPr="001B1468" w:rsidRDefault="00F62788" w:rsidP="00E1283F">
            <w:pPr>
              <w:tabs>
                <w:tab w:val="left" w:pos="426"/>
              </w:tabs>
              <w:ind w:left="122" w:right="-37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1283F">
              <w:rPr>
                <w:rFonts w:ascii="Arial" w:hAnsi="Arial" w:cs="Arial"/>
                <w:sz w:val="20"/>
                <w:szCs w:val="20"/>
              </w:rPr>
              <w:t>задач</w:t>
            </w:r>
          </w:p>
        </w:tc>
        <w:tc>
          <w:tcPr>
            <w:tcW w:w="2268" w:type="dxa"/>
          </w:tcPr>
          <w:p w:rsidR="00F62788" w:rsidRPr="001B1468" w:rsidRDefault="00E1283F" w:rsidP="002850EB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 разделы</w:t>
            </w:r>
            <w:r w:rsidR="00F62788" w:rsidRPr="001B14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</w:tcPr>
          <w:p w:rsidR="00F62788" w:rsidRPr="001B1468" w:rsidRDefault="00F62788" w:rsidP="002850EB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Контрольная работа №1</w:t>
            </w:r>
          </w:p>
        </w:tc>
      </w:tr>
      <w:tr w:rsidR="00F62788" w:rsidRPr="00506C24" w:rsidTr="002850EB">
        <w:tc>
          <w:tcPr>
            <w:tcW w:w="1667" w:type="dxa"/>
            <w:vMerge/>
          </w:tcPr>
          <w:p w:rsidR="00F62788" w:rsidRPr="00EA2416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253" w:type="dxa"/>
          </w:tcPr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Уметь: 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разрабатывать политику информационной безопасности; проводить оценку угроз безопасности объекта информатизации;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реализовывать простые информационные технологии реализующие методы защиты информации;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>применять методики оценки уязвимос</w:t>
            </w:r>
            <w:r>
              <w:rPr>
                <w:rFonts w:ascii="Arial" w:hAnsi="Arial"/>
                <w:sz w:val="20"/>
                <w:szCs w:val="20"/>
              </w:rPr>
              <w:t xml:space="preserve">ти </w:t>
            </w:r>
            <w:r w:rsidRPr="00E1283F">
              <w:rPr>
                <w:rFonts w:ascii="Arial" w:hAnsi="Arial"/>
                <w:sz w:val="20"/>
                <w:szCs w:val="20"/>
              </w:rPr>
              <w:t xml:space="preserve">в </w:t>
            </w:r>
            <w:proofErr w:type="spellStart"/>
            <w:r w:rsidRPr="00E1283F">
              <w:rPr>
                <w:rFonts w:ascii="Arial" w:hAnsi="Arial"/>
                <w:sz w:val="20"/>
                <w:szCs w:val="20"/>
              </w:rPr>
              <w:t>информационнотелекоммуникационных</w:t>
            </w:r>
            <w:proofErr w:type="spellEnd"/>
            <w:r w:rsidRPr="00E1283F">
              <w:rPr>
                <w:rFonts w:ascii="Arial" w:hAnsi="Arial"/>
                <w:sz w:val="20"/>
                <w:szCs w:val="20"/>
              </w:rPr>
              <w:t xml:space="preserve"> сетях;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проектировать системы защиты информации. </w:t>
            </w:r>
          </w:p>
          <w:p w:rsidR="00F62788" w:rsidRPr="001B1468" w:rsidRDefault="00F62788" w:rsidP="002850EB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62788" w:rsidRPr="001B1468" w:rsidRDefault="00E1283F" w:rsidP="002850EB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 разделы</w:t>
            </w:r>
          </w:p>
        </w:tc>
        <w:tc>
          <w:tcPr>
            <w:tcW w:w="2008" w:type="dxa"/>
          </w:tcPr>
          <w:p w:rsidR="00F62788" w:rsidRPr="001B1468" w:rsidRDefault="00F62788" w:rsidP="002850EB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F62788" w:rsidRPr="00506C24" w:rsidTr="002850EB">
        <w:tc>
          <w:tcPr>
            <w:tcW w:w="1667" w:type="dxa"/>
            <w:vMerge/>
          </w:tcPr>
          <w:p w:rsidR="00F62788" w:rsidRPr="00EA2416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253" w:type="dxa"/>
          </w:tcPr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Владеть: 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методами защиты информации; </w:t>
            </w:r>
          </w:p>
          <w:p w:rsidR="00E1283F" w:rsidRPr="00E1283F" w:rsidRDefault="00E1283F" w:rsidP="00E1283F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средствами защиты информации в сетях ЭВМ; </w:t>
            </w:r>
          </w:p>
          <w:p w:rsidR="00F62788" w:rsidRPr="001B1468" w:rsidRDefault="00E1283F" w:rsidP="00E1283F">
            <w:pPr>
              <w:tabs>
                <w:tab w:val="left" w:pos="426"/>
              </w:tabs>
              <w:ind w:left="122"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E1283F">
              <w:rPr>
                <w:rFonts w:ascii="Arial" w:hAnsi="Arial"/>
                <w:sz w:val="20"/>
                <w:szCs w:val="20"/>
              </w:rPr>
              <w:t xml:space="preserve">навыками программирования алгоритмов криптографической </w:t>
            </w:r>
            <w:r w:rsidRPr="00E1283F">
              <w:rPr>
                <w:rFonts w:ascii="Arial" w:hAnsi="Arial"/>
                <w:sz w:val="20"/>
                <w:szCs w:val="20"/>
              </w:rPr>
              <w:tab/>
              <w:t>защиты информации.</w:t>
            </w:r>
            <w:r w:rsidRPr="00222758">
              <w:rPr>
                <w:rFonts w:ascii="Arial" w:hAnsi="Arial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 w:rsidR="00F62788" w:rsidRPr="001B1468" w:rsidRDefault="00E1283F" w:rsidP="002850EB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Все разделы</w:t>
            </w:r>
          </w:p>
        </w:tc>
        <w:tc>
          <w:tcPr>
            <w:tcW w:w="2008" w:type="dxa"/>
          </w:tcPr>
          <w:p w:rsidR="00F62788" w:rsidRPr="001B1468" w:rsidRDefault="00F62788" w:rsidP="002850EB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Контрольная работа №1</w:t>
            </w:r>
          </w:p>
        </w:tc>
      </w:tr>
      <w:tr w:rsidR="00F62788" w:rsidRPr="00BC4279" w:rsidTr="002850EB">
        <w:trPr>
          <w:trHeight w:val="134"/>
        </w:trPr>
        <w:tc>
          <w:tcPr>
            <w:tcW w:w="8188" w:type="dxa"/>
            <w:gridSpan w:val="3"/>
          </w:tcPr>
          <w:p w:rsidR="00F62788" w:rsidRPr="00831789" w:rsidRDefault="00F62788" w:rsidP="002850EB">
            <w:pPr>
              <w:tabs>
                <w:tab w:val="left" w:pos="426"/>
              </w:tabs>
              <w:ind w:right="-37"/>
              <w:rPr>
                <w:rFonts w:ascii="Arial" w:hAnsi="Arial" w:cs="Arial"/>
                <w:b/>
              </w:rPr>
            </w:pPr>
            <w:r w:rsidRPr="00831789">
              <w:rPr>
                <w:rFonts w:ascii="Arial" w:hAnsi="Arial" w:cs="Arial"/>
                <w:b/>
              </w:rPr>
              <w:t>Промежуточная аттестация</w:t>
            </w:r>
          </w:p>
        </w:tc>
        <w:tc>
          <w:tcPr>
            <w:tcW w:w="2008" w:type="dxa"/>
          </w:tcPr>
          <w:p w:rsidR="00F62788" w:rsidRPr="00BC4279" w:rsidRDefault="00F62788" w:rsidP="002850EB">
            <w:pPr>
              <w:tabs>
                <w:tab w:val="left" w:pos="426"/>
              </w:tabs>
              <w:ind w:right="-37"/>
              <w:jc w:val="center"/>
              <w:rPr>
                <w:rFonts w:ascii="Arial" w:hAnsi="Arial" w:cs="Arial"/>
              </w:rPr>
            </w:pPr>
            <w:r w:rsidRPr="00BC4279">
              <w:rPr>
                <w:rFonts w:ascii="Arial" w:hAnsi="Arial" w:cs="Arial"/>
              </w:rPr>
              <w:t>КИМ1</w:t>
            </w:r>
          </w:p>
        </w:tc>
      </w:tr>
    </w:tbl>
    <w:p w:rsidR="00F62788" w:rsidRDefault="00F62788" w:rsidP="00F62788">
      <w:pPr>
        <w:pStyle w:val="a4"/>
        <w:tabs>
          <w:tab w:val="left" w:pos="426"/>
        </w:tabs>
        <w:ind w:right="-37"/>
        <w:rPr>
          <w:rFonts w:ascii="Arial"/>
          <w:b/>
          <w:sz w:val="11"/>
        </w:rPr>
      </w:pPr>
    </w:p>
    <w:p w:rsidR="00F62788" w:rsidRDefault="00F62788" w:rsidP="00F62788">
      <w:pPr>
        <w:pStyle w:val="a4"/>
        <w:tabs>
          <w:tab w:val="left" w:pos="426"/>
        </w:tabs>
        <w:spacing w:before="11"/>
        <w:ind w:right="-37"/>
        <w:rPr>
          <w:rFonts w:ascii="Arial"/>
          <w:sz w:val="21"/>
        </w:rPr>
      </w:pPr>
    </w:p>
    <w:p w:rsidR="00F62788" w:rsidRPr="00B1510B" w:rsidRDefault="00F62788" w:rsidP="00F62788">
      <w:pPr>
        <w:pStyle w:val="a3"/>
        <w:widowControl w:val="0"/>
        <w:numPr>
          <w:ilvl w:val="1"/>
          <w:numId w:val="10"/>
        </w:numPr>
        <w:tabs>
          <w:tab w:val="left" w:pos="0"/>
          <w:tab w:val="left" w:pos="709"/>
        </w:tabs>
        <w:autoSpaceDE w:val="0"/>
        <w:autoSpaceDN w:val="0"/>
        <w:spacing w:after="0" w:line="240" w:lineRule="auto"/>
        <w:ind w:left="0" w:right="-37" w:firstLine="0"/>
        <w:contextualSpacing w:val="0"/>
        <w:jc w:val="both"/>
        <w:rPr>
          <w:b/>
          <w:sz w:val="24"/>
          <w:szCs w:val="24"/>
        </w:rPr>
      </w:pPr>
      <w:r w:rsidRPr="00B1510B">
        <w:rPr>
          <w:b/>
          <w:sz w:val="24"/>
          <w:szCs w:val="24"/>
        </w:rPr>
        <w:t>Описание критериев и шкалы оценивания компетенций (результатов обучения) при промежуточной аттестации</w:t>
      </w:r>
    </w:p>
    <w:p w:rsidR="00F62788" w:rsidRDefault="00F62788" w:rsidP="00F62788">
      <w:pPr>
        <w:pStyle w:val="a4"/>
        <w:tabs>
          <w:tab w:val="left" w:pos="426"/>
        </w:tabs>
        <w:spacing w:before="1"/>
        <w:ind w:right="-37"/>
        <w:rPr>
          <w:rFonts w:ascii="Arial"/>
          <w:b/>
          <w:sz w:val="20"/>
        </w:rPr>
      </w:pPr>
    </w:p>
    <w:p w:rsidR="00F62788" w:rsidRDefault="00F62788" w:rsidP="00F62788">
      <w:pPr>
        <w:spacing w:after="3"/>
        <w:ind w:left="10" w:right="52" w:hanging="10"/>
        <w:jc w:val="both"/>
      </w:pPr>
      <w:r>
        <w:rPr>
          <w:rFonts w:ascii="Arial" w:eastAsia="Arial" w:hAnsi="Arial" w:cs="Arial"/>
          <w:sz w:val="24"/>
        </w:rPr>
        <w:t xml:space="preserve">Для зачета: </w:t>
      </w:r>
    </w:p>
    <w:p w:rsidR="00F62788" w:rsidRDefault="00F62788" w:rsidP="00F6278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648" w:type="dxa"/>
        <w:tblInd w:w="-108" w:type="dxa"/>
        <w:tblCellMar>
          <w:top w:w="3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1225"/>
        <w:gridCol w:w="8423"/>
      </w:tblGrid>
      <w:tr w:rsidR="00F62788" w:rsidTr="002850EB">
        <w:trPr>
          <w:trHeight w:val="47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88" w:rsidRDefault="00F62788" w:rsidP="002850EB">
            <w:r>
              <w:rPr>
                <w:rFonts w:ascii="Arial" w:eastAsia="Arial" w:hAnsi="Arial" w:cs="Arial"/>
                <w:sz w:val="20"/>
              </w:rPr>
              <w:lastRenderedPageBreak/>
              <w:t xml:space="preserve">зачтено 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88" w:rsidRDefault="00F62788" w:rsidP="002850EB">
            <w:r>
              <w:rPr>
                <w:rFonts w:ascii="Arial" w:eastAsia="Arial" w:hAnsi="Arial" w:cs="Arial"/>
                <w:sz w:val="20"/>
              </w:rPr>
              <w:t xml:space="preserve">достаточно полное знание учебного материала и успешное выполнение всех практических заданий. </w:t>
            </w:r>
          </w:p>
        </w:tc>
      </w:tr>
      <w:tr w:rsidR="00F62788" w:rsidTr="002850EB">
        <w:trPr>
          <w:trHeight w:val="470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88" w:rsidRDefault="00F62788" w:rsidP="002850EB">
            <w:r>
              <w:rPr>
                <w:rFonts w:ascii="Arial" w:eastAsia="Arial" w:hAnsi="Arial" w:cs="Arial"/>
                <w:sz w:val="20"/>
              </w:rPr>
              <w:t xml:space="preserve">не зачтено 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88" w:rsidRDefault="00F62788" w:rsidP="002850EB">
            <w:r>
              <w:rPr>
                <w:rFonts w:ascii="Arial" w:eastAsia="Arial" w:hAnsi="Arial" w:cs="Arial"/>
                <w:sz w:val="20"/>
              </w:rPr>
              <w:t xml:space="preserve">существенные пробелы в знании учебного материала и наличие принципиальных ошибок в выполнении практических заданий </w:t>
            </w:r>
          </w:p>
        </w:tc>
      </w:tr>
    </w:tbl>
    <w:p w:rsidR="00F62788" w:rsidRDefault="00F62788" w:rsidP="00F62788">
      <w:pPr>
        <w:pStyle w:val="a4"/>
        <w:tabs>
          <w:tab w:val="left" w:pos="426"/>
        </w:tabs>
        <w:spacing w:before="5"/>
        <w:ind w:right="-37"/>
        <w:rPr>
          <w:rFonts w:ascii="Arial"/>
          <w:sz w:val="21"/>
        </w:rPr>
      </w:pPr>
    </w:p>
    <w:p w:rsidR="00F62788" w:rsidRPr="00B1510B" w:rsidRDefault="00F62788" w:rsidP="00F62788">
      <w:pPr>
        <w:pStyle w:val="a3"/>
        <w:widowControl w:val="0"/>
        <w:numPr>
          <w:ilvl w:val="1"/>
          <w:numId w:val="10"/>
        </w:numPr>
        <w:tabs>
          <w:tab w:val="left" w:pos="426"/>
          <w:tab w:val="left" w:pos="880"/>
        </w:tabs>
        <w:autoSpaceDE w:val="0"/>
        <w:autoSpaceDN w:val="0"/>
        <w:spacing w:after="0" w:line="240" w:lineRule="auto"/>
        <w:ind w:left="0" w:right="-37" w:firstLine="0"/>
        <w:contextualSpacing w:val="0"/>
        <w:jc w:val="both"/>
        <w:rPr>
          <w:b/>
          <w:sz w:val="24"/>
          <w:szCs w:val="24"/>
        </w:rPr>
      </w:pPr>
      <w:r w:rsidRPr="00B1510B">
        <w:rPr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</w:t>
      </w:r>
      <w:r w:rsidRPr="00B1510B">
        <w:rPr>
          <w:b/>
          <w:spacing w:val="-10"/>
          <w:sz w:val="24"/>
          <w:szCs w:val="24"/>
        </w:rPr>
        <w:t xml:space="preserve"> </w:t>
      </w:r>
      <w:r w:rsidRPr="00B1510B">
        <w:rPr>
          <w:b/>
          <w:sz w:val="24"/>
          <w:szCs w:val="24"/>
        </w:rPr>
        <w:t>программы</w:t>
      </w:r>
    </w:p>
    <w:p w:rsidR="00F62788" w:rsidRPr="00B1510B" w:rsidRDefault="00F62788" w:rsidP="00F62788">
      <w:pPr>
        <w:pStyle w:val="a4"/>
        <w:tabs>
          <w:tab w:val="left" w:pos="426"/>
        </w:tabs>
        <w:spacing w:before="1"/>
        <w:ind w:right="-37"/>
        <w:rPr>
          <w:rFonts w:ascii="Arial"/>
          <w:b/>
          <w:sz w:val="24"/>
          <w:szCs w:val="24"/>
        </w:rPr>
      </w:pPr>
    </w:p>
    <w:p w:rsidR="00737056" w:rsidRDefault="00737056">
      <w:pPr>
        <w:spacing w:after="0"/>
      </w:pPr>
    </w:p>
    <w:p w:rsidR="00737056" w:rsidRDefault="00E1283F">
      <w:pPr>
        <w:pStyle w:val="1"/>
        <w:ind w:right="69"/>
      </w:pPr>
      <w:r>
        <w:t xml:space="preserve">Форма контрольно-измерительного материала </w:t>
      </w:r>
    </w:p>
    <w:p w:rsidR="00737056" w:rsidRDefault="00E1283F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37056" w:rsidRDefault="00E1283F">
      <w:pPr>
        <w:spacing w:after="57"/>
        <w:ind w:left="10" w:right="51" w:hanging="10"/>
        <w:jc w:val="right"/>
      </w:pPr>
      <w:r>
        <w:rPr>
          <w:rFonts w:ascii="Arial" w:eastAsia="Arial" w:hAnsi="Arial" w:cs="Arial"/>
          <w:sz w:val="20"/>
        </w:rPr>
        <w:t xml:space="preserve">УТВЕРЖДАЮ </w:t>
      </w:r>
    </w:p>
    <w:p w:rsidR="00737056" w:rsidRDefault="00E1283F">
      <w:pPr>
        <w:spacing w:after="2"/>
        <w:ind w:left="10" w:right="51" w:hanging="10"/>
        <w:jc w:val="right"/>
      </w:pPr>
      <w:r>
        <w:rPr>
          <w:rFonts w:ascii="Arial" w:eastAsia="Arial" w:hAnsi="Arial" w:cs="Arial"/>
          <w:sz w:val="20"/>
        </w:rPr>
        <w:t xml:space="preserve">Заведующий кафедрой </w:t>
      </w:r>
      <w:proofErr w:type="spellStart"/>
      <w:r>
        <w:rPr>
          <w:rFonts w:ascii="Arial" w:eastAsia="Arial" w:hAnsi="Arial" w:cs="Arial"/>
          <w:sz w:val="20"/>
        </w:rPr>
        <w:t>ПОиАИС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7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2"/>
        <w:ind w:left="10" w:right="51" w:hanging="10"/>
        <w:jc w:val="right"/>
      </w:pPr>
      <w:r>
        <w:rPr>
          <w:rFonts w:ascii="Arial" w:eastAsia="Arial" w:hAnsi="Arial" w:cs="Arial"/>
          <w:sz w:val="20"/>
        </w:rPr>
        <w:t xml:space="preserve">__________   М. А. Артемов </w:t>
      </w:r>
    </w:p>
    <w:p w:rsidR="00737056" w:rsidRDefault="00E1283F">
      <w:pPr>
        <w:spacing w:after="21"/>
        <w:ind w:left="10" w:right="53" w:hanging="10"/>
        <w:jc w:val="right"/>
      </w:pPr>
      <w:r>
        <w:rPr>
          <w:rFonts w:ascii="Arial" w:eastAsia="Arial" w:hAnsi="Arial" w:cs="Arial"/>
          <w:i/>
          <w:sz w:val="18"/>
        </w:rPr>
        <w:t xml:space="preserve">подпись, расшифровка подписи </w:t>
      </w:r>
    </w:p>
    <w:p w:rsidR="00737056" w:rsidRDefault="00E1283F">
      <w:pPr>
        <w:spacing w:after="0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2"/>
        <w:ind w:left="10" w:right="51" w:hanging="10"/>
        <w:jc w:val="right"/>
      </w:pPr>
      <w:r>
        <w:rPr>
          <w:rFonts w:ascii="Arial" w:eastAsia="Arial" w:hAnsi="Arial" w:cs="Arial"/>
          <w:sz w:val="20"/>
        </w:rPr>
        <w:t>_</w:t>
      </w:r>
      <w:proofErr w:type="gramStart"/>
      <w:r>
        <w:rPr>
          <w:rFonts w:ascii="Arial" w:eastAsia="Arial" w:hAnsi="Arial" w:cs="Arial"/>
          <w:sz w:val="20"/>
        </w:rPr>
        <w:t>_._</w:t>
      </w:r>
      <w:proofErr w:type="gramEnd"/>
      <w:r>
        <w:rPr>
          <w:rFonts w:ascii="Arial" w:eastAsia="Arial" w:hAnsi="Arial" w:cs="Arial"/>
          <w:sz w:val="20"/>
        </w:rPr>
        <w:t xml:space="preserve">_.20__ </w:t>
      </w:r>
    </w:p>
    <w:p w:rsidR="00737056" w:rsidRDefault="00E1283F">
      <w:pPr>
        <w:spacing w:after="0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4"/>
        <w:ind w:right="1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222758" w:rsidRDefault="00E1283F" w:rsidP="00222758">
      <w:pPr>
        <w:spacing w:after="46" w:line="363" w:lineRule="auto"/>
        <w:ind w:left="-5" w:right="757" w:hanging="10"/>
      </w:pPr>
      <w:r>
        <w:rPr>
          <w:rFonts w:ascii="Arial" w:eastAsia="Arial" w:hAnsi="Arial" w:cs="Arial"/>
          <w:sz w:val="20"/>
        </w:rPr>
        <w:t xml:space="preserve">Направление подготовки: </w:t>
      </w:r>
      <w:r w:rsidR="00222758" w:rsidRPr="00222758">
        <w:rPr>
          <w:rFonts w:ascii="Arial" w:eastAsia="Arial" w:hAnsi="Arial" w:cs="Arial"/>
          <w:sz w:val="20"/>
          <w:szCs w:val="20"/>
        </w:rPr>
        <w:t>02.03.03 Математическое обеспечение и администрирование информационных систем</w:t>
      </w:r>
      <w:r w:rsidR="00222758">
        <w:rPr>
          <w:rFonts w:ascii="Times New Roman" w:eastAsia="Times New Roman" w:hAnsi="Times New Roman" w:cs="Times New Roman"/>
          <w:sz w:val="20"/>
        </w:rPr>
        <w:t xml:space="preserve"> </w:t>
      </w:r>
    </w:p>
    <w:p w:rsidR="00737056" w:rsidRDefault="00E1283F">
      <w:pPr>
        <w:spacing w:after="35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>Дисциплина: Б</w:t>
      </w:r>
      <w:proofErr w:type="gramStart"/>
      <w:r>
        <w:rPr>
          <w:rFonts w:ascii="Arial" w:eastAsia="Arial" w:hAnsi="Arial" w:cs="Arial"/>
          <w:sz w:val="20"/>
        </w:rPr>
        <w:t>1.Б.</w:t>
      </w:r>
      <w:proofErr w:type="gramEnd"/>
      <w:r w:rsidR="00222758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 xml:space="preserve">1 Информационная безопасность </w:t>
      </w:r>
    </w:p>
    <w:p w:rsidR="00737056" w:rsidRDefault="00E1283F">
      <w:pPr>
        <w:spacing w:after="36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Форма обучения: очная  </w:t>
      </w:r>
    </w:p>
    <w:p w:rsidR="00737056" w:rsidRDefault="00E1283F">
      <w:pPr>
        <w:spacing w:after="31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Вид контроля: </w:t>
      </w:r>
      <w:r w:rsidR="002F6475">
        <w:rPr>
          <w:rFonts w:ascii="Arial" w:eastAsia="Arial" w:hAnsi="Arial" w:cs="Arial"/>
          <w:sz w:val="20"/>
        </w:rPr>
        <w:t>экзамен</w:t>
      </w: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4"/>
        <w:ind w:left="1279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-5" w:right="52" w:hanging="10"/>
        <w:jc w:val="both"/>
      </w:pPr>
      <w:r>
        <w:rPr>
          <w:rFonts w:ascii="Arial" w:eastAsia="Arial" w:hAnsi="Arial" w:cs="Arial"/>
          <w:sz w:val="20"/>
        </w:rPr>
        <w:t xml:space="preserve">Вид </w:t>
      </w:r>
      <w:proofErr w:type="gramStart"/>
      <w:r>
        <w:rPr>
          <w:rFonts w:ascii="Arial" w:eastAsia="Arial" w:hAnsi="Arial" w:cs="Arial"/>
          <w:sz w:val="20"/>
        </w:rPr>
        <w:t>аттестации:  промежуточная</w:t>
      </w:r>
      <w:proofErr w:type="gramEnd"/>
      <w:r>
        <w:rPr>
          <w:rFonts w:ascii="Arial" w:eastAsia="Arial" w:hAnsi="Arial" w:cs="Arial"/>
          <w:sz w:val="20"/>
        </w:rPr>
        <w:t xml:space="preserve">  </w:t>
      </w:r>
    </w:p>
    <w:p w:rsidR="00737056" w:rsidRDefault="00E1283F">
      <w:pPr>
        <w:spacing w:after="0"/>
        <w:ind w:left="1279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6"/>
        <w:ind w:right="5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12"/>
        <w:ind w:left="615" w:right="666" w:hanging="10"/>
        <w:jc w:val="center"/>
      </w:pPr>
      <w:r>
        <w:rPr>
          <w:rFonts w:ascii="Arial" w:eastAsia="Arial" w:hAnsi="Arial" w:cs="Arial"/>
          <w:b/>
          <w:sz w:val="20"/>
        </w:rPr>
        <w:t xml:space="preserve">Контрольно-измерительный материал № 1 </w:t>
      </w:r>
    </w:p>
    <w:p w:rsidR="00737056" w:rsidRDefault="00E1283F">
      <w:pPr>
        <w:spacing w:after="152"/>
        <w:ind w:right="5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37056" w:rsidRDefault="00E1283F">
      <w:pPr>
        <w:numPr>
          <w:ilvl w:val="0"/>
          <w:numId w:val="4"/>
        </w:numPr>
        <w:spacing w:after="169" w:line="267" w:lineRule="auto"/>
        <w:ind w:right="52" w:hanging="222"/>
        <w:jc w:val="both"/>
      </w:pPr>
      <w:r>
        <w:rPr>
          <w:rFonts w:ascii="Arial" w:eastAsia="Arial" w:hAnsi="Arial" w:cs="Arial"/>
          <w:sz w:val="20"/>
        </w:rPr>
        <w:t xml:space="preserve">Виды угроз в компьютерных системах. </w:t>
      </w:r>
    </w:p>
    <w:p w:rsidR="00737056" w:rsidRDefault="00E1283F">
      <w:pPr>
        <w:numPr>
          <w:ilvl w:val="0"/>
          <w:numId w:val="4"/>
        </w:numPr>
        <w:spacing w:after="171" w:line="267" w:lineRule="auto"/>
        <w:ind w:right="52" w:hanging="222"/>
        <w:jc w:val="both"/>
      </w:pPr>
      <w:r>
        <w:rPr>
          <w:rFonts w:ascii="Arial" w:eastAsia="Arial" w:hAnsi="Arial" w:cs="Arial"/>
          <w:sz w:val="20"/>
        </w:rPr>
        <w:t xml:space="preserve">Асимметричное шифрование и его применение. </w:t>
      </w:r>
    </w:p>
    <w:p w:rsidR="00737056" w:rsidRDefault="00E1283F">
      <w:pPr>
        <w:numPr>
          <w:ilvl w:val="0"/>
          <w:numId w:val="4"/>
        </w:numPr>
        <w:spacing w:after="44" w:line="267" w:lineRule="auto"/>
        <w:ind w:right="52" w:hanging="222"/>
        <w:jc w:val="both"/>
      </w:pPr>
      <w:r>
        <w:rPr>
          <w:rFonts w:ascii="Arial" w:eastAsia="Arial" w:hAnsi="Arial" w:cs="Arial"/>
          <w:sz w:val="20"/>
        </w:rPr>
        <w:t xml:space="preserve">Определите время перебора всех паролей, если известно, что алфавит состоит из n символов, длина пароля k – символов, скорость перебора – s паролей в секунду и после каждого из m неправильно введенных паролей идет пауза в v секунд. </w:t>
      </w:r>
    </w:p>
    <w:p w:rsidR="00737056" w:rsidRDefault="00E1283F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18"/>
        <w:ind w:right="5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 w:line="267" w:lineRule="auto"/>
        <w:ind w:left="4833" w:right="52" w:firstLine="18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Arial" w:eastAsia="Arial" w:hAnsi="Arial" w:cs="Arial"/>
          <w:sz w:val="20"/>
        </w:rPr>
        <w:t xml:space="preserve">Преподаватель   __________    Барановский Е. С.  </w:t>
      </w:r>
      <w:r>
        <w:rPr>
          <w:rFonts w:ascii="Arial" w:eastAsia="Arial" w:hAnsi="Arial" w:cs="Arial"/>
          <w:i/>
          <w:sz w:val="18"/>
        </w:rPr>
        <w:t xml:space="preserve">подпись   расшифровка подписи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F6475" w:rsidRDefault="002F6475">
      <w:pPr>
        <w:spacing w:after="3" w:line="267" w:lineRule="auto"/>
        <w:ind w:left="4833" w:right="52" w:firstLine="180"/>
        <w:jc w:val="both"/>
      </w:pPr>
    </w:p>
    <w:p w:rsidR="002F6475" w:rsidRDefault="002F6475" w:rsidP="002F6475">
      <w:pPr>
        <w:spacing w:after="71" w:line="377" w:lineRule="auto"/>
        <w:ind w:left="851" w:right="54" w:hanging="131"/>
        <w:jc w:val="both"/>
      </w:pPr>
      <w:r>
        <w:rPr>
          <w:rFonts w:ascii="Arial" w:eastAsia="Arial" w:hAnsi="Arial" w:cs="Arial"/>
          <w:b/>
        </w:rPr>
        <w:t>Критерии оценки: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«отлично» выставляется студенту, если все задания выполнены правильно. </w:t>
      </w:r>
    </w:p>
    <w:p w:rsidR="002F6475" w:rsidRDefault="002F6475" w:rsidP="002F6475">
      <w:pPr>
        <w:spacing w:after="173" w:line="270" w:lineRule="auto"/>
        <w:ind w:left="1219" w:right="54" w:hanging="368"/>
        <w:jc w:val="both"/>
      </w:pPr>
      <w:r>
        <w:rPr>
          <w:rFonts w:ascii="Courier New" w:eastAsia="Courier New" w:hAnsi="Courier New" w:cs="Courier New"/>
        </w:rPr>
        <w:lastRenderedPageBreak/>
        <w:t>−</w:t>
      </w:r>
      <w:r>
        <w:rPr>
          <w:rFonts w:ascii="Arial" w:eastAsia="Arial" w:hAnsi="Arial" w:cs="Arial"/>
        </w:rPr>
        <w:t xml:space="preserve"> оценка «хорошо» выставляется студенту, если 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 </w:t>
      </w:r>
    </w:p>
    <w:p w:rsidR="002F6475" w:rsidRDefault="002F6475" w:rsidP="002F6475">
      <w:pPr>
        <w:spacing w:after="173" w:line="270" w:lineRule="auto"/>
        <w:ind w:left="1219" w:right="54" w:hanging="368"/>
        <w:jc w:val="both"/>
      </w:pP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«удовлетворительно» выставляется студенту, если большая часть заданий выполнена правильно, но имеются ошибки и недочеты, приводящие к неверным результатам в одном задании; </w:t>
      </w:r>
    </w:p>
    <w:p w:rsidR="002F6475" w:rsidRDefault="002F6475" w:rsidP="002F6475">
      <w:pPr>
        <w:spacing w:after="71" w:line="270" w:lineRule="auto"/>
        <w:ind w:left="1219" w:right="54" w:hanging="368"/>
        <w:jc w:val="both"/>
      </w:pP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«неудовлетворительно» выставляется студенту, если значительная часть работы не выполнена или допущены существенные ошибки, показывающие, что студент не владеет обязательными знаниями по данной теме. </w:t>
      </w:r>
    </w:p>
    <w:p w:rsidR="00C7692C" w:rsidRDefault="00C7692C">
      <w:pPr>
        <w:spacing w:after="0"/>
        <w:ind w:left="10"/>
        <w:jc w:val="center"/>
        <w:rPr>
          <w:rFonts w:ascii="Arial" w:eastAsia="Arial" w:hAnsi="Arial" w:cs="Arial"/>
          <w:b/>
          <w:sz w:val="28"/>
        </w:rPr>
      </w:pPr>
    </w:p>
    <w:p w:rsidR="00C7692C" w:rsidRDefault="00C7692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737056" w:rsidRDefault="00737056">
      <w:pPr>
        <w:spacing w:after="53"/>
        <w:ind w:left="10"/>
        <w:jc w:val="center"/>
      </w:pPr>
    </w:p>
    <w:p w:rsidR="00737056" w:rsidRDefault="00E1283F">
      <w:pPr>
        <w:pStyle w:val="1"/>
        <w:ind w:right="71"/>
      </w:pPr>
      <w:r>
        <w:t xml:space="preserve">Пример заданий для контрольной работы </w:t>
      </w:r>
    </w:p>
    <w:p w:rsidR="00737056" w:rsidRDefault="00E1283F">
      <w:pPr>
        <w:spacing w:after="83"/>
        <w:ind w:left="19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737056" w:rsidRDefault="00E1283F">
      <w:pPr>
        <w:spacing w:after="3"/>
        <w:ind w:left="2607" w:right="52" w:hanging="10"/>
        <w:jc w:val="both"/>
      </w:pPr>
      <w:r>
        <w:rPr>
          <w:rFonts w:ascii="Arial" w:eastAsia="Arial" w:hAnsi="Arial" w:cs="Arial"/>
          <w:sz w:val="24"/>
        </w:rPr>
        <w:t>Б</w:t>
      </w:r>
      <w:proofErr w:type="gramStart"/>
      <w:r>
        <w:rPr>
          <w:rFonts w:ascii="Arial" w:eastAsia="Arial" w:hAnsi="Arial" w:cs="Arial"/>
          <w:sz w:val="24"/>
        </w:rPr>
        <w:t>1.Б.</w:t>
      </w:r>
      <w:proofErr w:type="gramEnd"/>
      <w:r>
        <w:rPr>
          <w:rFonts w:ascii="Arial" w:eastAsia="Arial" w:hAnsi="Arial" w:cs="Arial"/>
          <w:sz w:val="24"/>
        </w:rPr>
        <w:t xml:space="preserve">21 Информационная безопасность               </w:t>
      </w:r>
    </w:p>
    <w:p w:rsidR="00737056" w:rsidRDefault="00E1283F">
      <w:pPr>
        <w:spacing w:after="45"/>
        <w:ind w:left="1963"/>
        <w:jc w:val="center"/>
      </w:pPr>
      <w:r>
        <w:rPr>
          <w:rFonts w:ascii="Arial" w:eastAsia="Arial" w:hAnsi="Arial" w:cs="Arial"/>
          <w:sz w:val="24"/>
        </w:rPr>
        <w:t xml:space="preserve">                              </w:t>
      </w:r>
    </w:p>
    <w:p w:rsidR="00222758" w:rsidRDefault="00E1283F">
      <w:pPr>
        <w:spacing w:after="184"/>
        <w:ind w:left="345" w:right="52" w:firstLine="423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Вариант 1 </w:t>
      </w:r>
    </w:p>
    <w:p w:rsidR="00737056" w:rsidRDefault="00E1283F" w:rsidP="00222758">
      <w:pPr>
        <w:spacing w:after="184"/>
        <w:ind w:left="345" w:right="52" w:hanging="61"/>
        <w:jc w:val="both"/>
      </w:pPr>
      <w:r>
        <w:rPr>
          <w:rFonts w:ascii="Arial" w:eastAsia="Arial" w:hAnsi="Arial" w:cs="Arial"/>
          <w:sz w:val="24"/>
        </w:rPr>
        <w:t xml:space="preserve">1. </w:t>
      </w:r>
      <w:r w:rsidR="00222758">
        <w:rPr>
          <w:rFonts w:ascii="Arial" w:eastAsia="Arial" w:hAnsi="Arial" w:cs="Arial"/>
          <w:sz w:val="24"/>
        </w:rPr>
        <w:t xml:space="preserve">Создайте </w:t>
      </w:r>
      <w:r>
        <w:rPr>
          <w:rFonts w:ascii="Arial" w:eastAsia="Arial" w:hAnsi="Arial" w:cs="Arial"/>
          <w:sz w:val="24"/>
        </w:rPr>
        <w:t xml:space="preserve">текстовый файл, содержащий фамилию, имя, отчество студента в объеме 50 записей. Проведите архивирование файла. Любым редактором внесите изменения согласно заданию. В ответе отразите: контрольную сумму исходного файла, сжатого файла, выдаваемые сообщения об ошибках при разархивировании искаженного файла. </w:t>
      </w:r>
    </w:p>
    <w:p w:rsidR="00737056" w:rsidRDefault="00E1283F">
      <w:pPr>
        <w:spacing w:after="3" w:line="321" w:lineRule="auto"/>
        <w:ind w:left="705" w:right="52" w:hanging="360"/>
        <w:jc w:val="both"/>
      </w:pPr>
      <w:r>
        <w:rPr>
          <w:rFonts w:ascii="Arial" w:eastAsia="Arial" w:hAnsi="Arial" w:cs="Arial"/>
          <w:sz w:val="24"/>
        </w:rPr>
        <w:t xml:space="preserve">2. Разработайте приложение, реализующее алгоритм обмена ключами по алгоритму </w:t>
      </w:r>
      <w:proofErr w:type="spellStart"/>
      <w:r>
        <w:rPr>
          <w:rFonts w:ascii="Arial" w:eastAsia="Arial" w:hAnsi="Arial" w:cs="Arial"/>
          <w:sz w:val="24"/>
        </w:rPr>
        <w:t>Диффи-Хелламана</w:t>
      </w:r>
      <w:proofErr w:type="spellEnd"/>
      <w:r>
        <w:rPr>
          <w:rFonts w:ascii="Arial" w:eastAsia="Arial" w:hAnsi="Arial" w:cs="Arial"/>
          <w:sz w:val="24"/>
        </w:rPr>
        <w:t xml:space="preserve">. Ключи должны автоматически формироваться в файлы. Должна быть обеспечена наглядность выполнения алгоритма. </w:t>
      </w:r>
    </w:p>
    <w:p w:rsidR="00737056" w:rsidRDefault="00E1283F">
      <w:pPr>
        <w:spacing w:after="0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737056" w:rsidRDefault="00E1283F">
      <w:pPr>
        <w:spacing w:after="60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737056" w:rsidRDefault="00E1283F">
      <w:pPr>
        <w:spacing w:after="71" w:line="377" w:lineRule="auto"/>
        <w:ind w:left="851" w:right="54" w:hanging="131"/>
        <w:jc w:val="both"/>
      </w:pPr>
      <w:r>
        <w:rPr>
          <w:rFonts w:ascii="Arial" w:eastAsia="Arial" w:hAnsi="Arial" w:cs="Arial"/>
          <w:b/>
        </w:rPr>
        <w:t>Критерии оценки: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«отлично» выставляется студенту, если все задания выполнены правильно. </w:t>
      </w:r>
    </w:p>
    <w:p w:rsidR="00737056" w:rsidRDefault="00E1283F">
      <w:pPr>
        <w:spacing w:after="173" w:line="270" w:lineRule="auto"/>
        <w:ind w:left="1219" w:right="54" w:hanging="368"/>
        <w:jc w:val="both"/>
      </w:pP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«хорошо» выставляется студенту, если 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 </w:t>
      </w:r>
    </w:p>
    <w:p w:rsidR="00737056" w:rsidRDefault="00E1283F">
      <w:pPr>
        <w:spacing w:after="173" w:line="270" w:lineRule="auto"/>
        <w:ind w:left="1219" w:right="54" w:hanging="368"/>
        <w:jc w:val="both"/>
      </w:pP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«удовлетворительно» выставляется студенту, если большая часть заданий выполнена правильно, но имеются ошибки и недочеты, приводящие к неверным результатам в одном задании; </w:t>
      </w:r>
    </w:p>
    <w:p w:rsidR="00737056" w:rsidRDefault="00E1283F">
      <w:pPr>
        <w:spacing w:after="71" w:line="270" w:lineRule="auto"/>
        <w:ind w:left="1219" w:right="54" w:hanging="368"/>
        <w:jc w:val="both"/>
      </w:pPr>
      <w:r>
        <w:rPr>
          <w:rFonts w:ascii="Courier New" w:eastAsia="Courier New" w:hAnsi="Courier New" w:cs="Courier New"/>
        </w:rPr>
        <w:t>−</w:t>
      </w:r>
      <w:r>
        <w:rPr>
          <w:rFonts w:ascii="Arial" w:eastAsia="Arial" w:hAnsi="Arial" w:cs="Arial"/>
        </w:rPr>
        <w:t xml:space="preserve"> оценка «неудовлетворительно» выставляется студенту, если значительная часть работы не выполнена или допущены существенные ошибки, показывающие, что студент не владеет обязательными знаниями по данной теме. </w:t>
      </w:r>
    </w:p>
    <w:p w:rsidR="00737056" w:rsidRDefault="00E1283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7056" w:rsidRDefault="00E1283F">
      <w:pPr>
        <w:spacing w:after="22"/>
        <w:ind w:right="68"/>
        <w:jc w:val="right"/>
      </w:pPr>
      <w:r>
        <w:rPr>
          <w:rFonts w:ascii="Arial" w:eastAsia="Arial" w:hAnsi="Arial" w:cs="Arial"/>
        </w:rPr>
        <w:t xml:space="preserve">Составитель ________________________ Е.С. Барановский </w:t>
      </w:r>
    </w:p>
    <w:p w:rsidR="00737056" w:rsidRDefault="00E1283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737056">
      <w:pgSz w:w="11906" w:h="16838"/>
      <w:pgMar w:top="828" w:right="1040" w:bottom="122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021"/>
    <w:multiLevelType w:val="hybridMultilevel"/>
    <w:tmpl w:val="E3ACDA20"/>
    <w:lvl w:ilvl="0" w:tplc="8B92FBA4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AED6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604456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BA26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E497C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A761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A4F26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428A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6EFAA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F116E6"/>
    <w:multiLevelType w:val="multilevel"/>
    <w:tmpl w:val="43B853FE"/>
    <w:lvl w:ilvl="0">
      <w:start w:val="12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B3383"/>
    <w:multiLevelType w:val="multilevel"/>
    <w:tmpl w:val="2EF4D268"/>
    <w:lvl w:ilvl="0">
      <w:start w:val="10"/>
      <w:numFmt w:val="decimal"/>
      <w:lvlText w:val="%1."/>
      <w:lvlJc w:val="left"/>
      <w:pPr>
        <w:ind w:left="312" w:hanging="403"/>
        <w:jc w:val="right"/>
      </w:pPr>
      <w:rPr>
        <w:rFonts w:ascii="Arial" w:eastAsia="Arial" w:hAnsi="Arial" w:cs="Arial" w:hint="default"/>
        <w:b/>
        <w:bCs/>
        <w:i w:val="0"/>
        <w:spacing w:val="-4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642" w:hanging="903"/>
      </w:pPr>
      <w:rPr>
        <w:rFonts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3640" w:hanging="90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528" w:hanging="90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416" w:hanging="90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04" w:hanging="90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93" w:hanging="90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81" w:hanging="90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69" w:hanging="903"/>
      </w:pPr>
      <w:rPr>
        <w:rFonts w:hint="default"/>
        <w:lang w:val="ru-RU" w:eastAsia="ru-RU" w:bidi="ru-RU"/>
      </w:rPr>
    </w:lvl>
  </w:abstractNum>
  <w:abstractNum w:abstractNumId="3" w15:restartNumberingAfterBreak="0">
    <w:nsid w:val="37671E29"/>
    <w:multiLevelType w:val="hybridMultilevel"/>
    <w:tmpl w:val="93A6EF1A"/>
    <w:lvl w:ilvl="0" w:tplc="8150687E">
      <w:start w:val="1"/>
      <w:numFmt w:val="decimal"/>
      <w:lvlText w:val="%1)"/>
      <w:lvlJc w:val="left"/>
      <w:pPr>
        <w:ind w:left="312" w:hanging="259"/>
      </w:pPr>
      <w:rPr>
        <w:rFonts w:ascii="Arial" w:eastAsia="Arial" w:hAnsi="Arial" w:cs="Arial" w:hint="default"/>
        <w:spacing w:val="-1"/>
        <w:w w:val="100"/>
        <w:sz w:val="22"/>
        <w:szCs w:val="22"/>
        <w:lang w:val="ru-RU" w:eastAsia="ru-RU" w:bidi="ru-RU"/>
      </w:rPr>
    </w:lvl>
    <w:lvl w:ilvl="1" w:tplc="28F82A98">
      <w:numFmt w:val="bullet"/>
      <w:lvlText w:val="•"/>
      <w:lvlJc w:val="left"/>
      <w:pPr>
        <w:ind w:left="1362" w:hanging="259"/>
      </w:pPr>
      <w:rPr>
        <w:rFonts w:hint="default"/>
        <w:lang w:val="ru-RU" w:eastAsia="ru-RU" w:bidi="ru-RU"/>
      </w:rPr>
    </w:lvl>
    <w:lvl w:ilvl="2" w:tplc="58CA9E1C">
      <w:numFmt w:val="bullet"/>
      <w:lvlText w:val="•"/>
      <w:lvlJc w:val="left"/>
      <w:pPr>
        <w:ind w:left="2405" w:hanging="259"/>
      </w:pPr>
      <w:rPr>
        <w:rFonts w:hint="default"/>
        <w:lang w:val="ru-RU" w:eastAsia="ru-RU" w:bidi="ru-RU"/>
      </w:rPr>
    </w:lvl>
    <w:lvl w:ilvl="3" w:tplc="30CA2DF0">
      <w:numFmt w:val="bullet"/>
      <w:lvlText w:val="•"/>
      <w:lvlJc w:val="left"/>
      <w:pPr>
        <w:ind w:left="3447" w:hanging="259"/>
      </w:pPr>
      <w:rPr>
        <w:rFonts w:hint="default"/>
        <w:lang w:val="ru-RU" w:eastAsia="ru-RU" w:bidi="ru-RU"/>
      </w:rPr>
    </w:lvl>
    <w:lvl w:ilvl="4" w:tplc="A832F866">
      <w:numFmt w:val="bullet"/>
      <w:lvlText w:val="•"/>
      <w:lvlJc w:val="left"/>
      <w:pPr>
        <w:ind w:left="4490" w:hanging="259"/>
      </w:pPr>
      <w:rPr>
        <w:rFonts w:hint="default"/>
        <w:lang w:val="ru-RU" w:eastAsia="ru-RU" w:bidi="ru-RU"/>
      </w:rPr>
    </w:lvl>
    <w:lvl w:ilvl="5" w:tplc="FC109002">
      <w:numFmt w:val="bullet"/>
      <w:lvlText w:val="•"/>
      <w:lvlJc w:val="left"/>
      <w:pPr>
        <w:ind w:left="5533" w:hanging="259"/>
      </w:pPr>
      <w:rPr>
        <w:rFonts w:hint="default"/>
        <w:lang w:val="ru-RU" w:eastAsia="ru-RU" w:bidi="ru-RU"/>
      </w:rPr>
    </w:lvl>
    <w:lvl w:ilvl="6" w:tplc="1B0A9DD4">
      <w:numFmt w:val="bullet"/>
      <w:lvlText w:val="•"/>
      <w:lvlJc w:val="left"/>
      <w:pPr>
        <w:ind w:left="6575" w:hanging="259"/>
      </w:pPr>
      <w:rPr>
        <w:rFonts w:hint="default"/>
        <w:lang w:val="ru-RU" w:eastAsia="ru-RU" w:bidi="ru-RU"/>
      </w:rPr>
    </w:lvl>
    <w:lvl w:ilvl="7" w:tplc="37CAD0E2">
      <w:numFmt w:val="bullet"/>
      <w:lvlText w:val="•"/>
      <w:lvlJc w:val="left"/>
      <w:pPr>
        <w:ind w:left="7618" w:hanging="259"/>
      </w:pPr>
      <w:rPr>
        <w:rFonts w:hint="default"/>
        <w:lang w:val="ru-RU" w:eastAsia="ru-RU" w:bidi="ru-RU"/>
      </w:rPr>
    </w:lvl>
    <w:lvl w:ilvl="8" w:tplc="1EA88202">
      <w:numFmt w:val="bullet"/>
      <w:lvlText w:val="•"/>
      <w:lvlJc w:val="left"/>
      <w:pPr>
        <w:ind w:left="8661" w:hanging="259"/>
      </w:pPr>
      <w:rPr>
        <w:rFonts w:hint="default"/>
        <w:lang w:val="ru-RU" w:eastAsia="ru-RU" w:bidi="ru-RU"/>
      </w:rPr>
    </w:lvl>
  </w:abstractNum>
  <w:abstractNum w:abstractNumId="4" w15:restartNumberingAfterBreak="0">
    <w:nsid w:val="3EF87E8E"/>
    <w:multiLevelType w:val="multilevel"/>
    <w:tmpl w:val="BA32970E"/>
    <w:lvl w:ilvl="0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277430"/>
    <w:multiLevelType w:val="hybridMultilevel"/>
    <w:tmpl w:val="4802F33A"/>
    <w:lvl w:ilvl="0" w:tplc="88F6DD08">
      <w:start w:val="1"/>
      <w:numFmt w:val="decimal"/>
      <w:lvlText w:val="%1."/>
      <w:lvlJc w:val="left"/>
      <w:pPr>
        <w:ind w:left="1033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ru-RU" w:eastAsia="ru-RU" w:bidi="ru-RU"/>
      </w:rPr>
    </w:lvl>
    <w:lvl w:ilvl="1" w:tplc="386CD8EC">
      <w:numFmt w:val="bullet"/>
      <w:lvlText w:val="•"/>
      <w:lvlJc w:val="left"/>
      <w:pPr>
        <w:ind w:left="2010" w:hanging="360"/>
      </w:pPr>
      <w:rPr>
        <w:rFonts w:hint="default"/>
        <w:lang w:val="ru-RU" w:eastAsia="ru-RU" w:bidi="ru-RU"/>
      </w:rPr>
    </w:lvl>
    <w:lvl w:ilvl="2" w:tplc="4E744486">
      <w:numFmt w:val="bullet"/>
      <w:lvlText w:val="•"/>
      <w:lvlJc w:val="left"/>
      <w:pPr>
        <w:ind w:left="2981" w:hanging="360"/>
      </w:pPr>
      <w:rPr>
        <w:rFonts w:hint="default"/>
        <w:lang w:val="ru-RU" w:eastAsia="ru-RU" w:bidi="ru-RU"/>
      </w:rPr>
    </w:lvl>
    <w:lvl w:ilvl="3" w:tplc="5D8E73D6">
      <w:numFmt w:val="bullet"/>
      <w:lvlText w:val="•"/>
      <w:lvlJc w:val="left"/>
      <w:pPr>
        <w:ind w:left="3951" w:hanging="360"/>
      </w:pPr>
      <w:rPr>
        <w:rFonts w:hint="default"/>
        <w:lang w:val="ru-RU" w:eastAsia="ru-RU" w:bidi="ru-RU"/>
      </w:rPr>
    </w:lvl>
    <w:lvl w:ilvl="4" w:tplc="68D40162">
      <w:numFmt w:val="bullet"/>
      <w:lvlText w:val="•"/>
      <w:lvlJc w:val="left"/>
      <w:pPr>
        <w:ind w:left="4922" w:hanging="360"/>
      </w:pPr>
      <w:rPr>
        <w:rFonts w:hint="default"/>
        <w:lang w:val="ru-RU" w:eastAsia="ru-RU" w:bidi="ru-RU"/>
      </w:rPr>
    </w:lvl>
    <w:lvl w:ilvl="5" w:tplc="6EAAEE10">
      <w:numFmt w:val="bullet"/>
      <w:lvlText w:val="•"/>
      <w:lvlJc w:val="left"/>
      <w:pPr>
        <w:ind w:left="5893" w:hanging="360"/>
      </w:pPr>
      <w:rPr>
        <w:rFonts w:hint="default"/>
        <w:lang w:val="ru-RU" w:eastAsia="ru-RU" w:bidi="ru-RU"/>
      </w:rPr>
    </w:lvl>
    <w:lvl w:ilvl="6" w:tplc="59DE00DE">
      <w:numFmt w:val="bullet"/>
      <w:lvlText w:val="•"/>
      <w:lvlJc w:val="left"/>
      <w:pPr>
        <w:ind w:left="6863" w:hanging="360"/>
      </w:pPr>
      <w:rPr>
        <w:rFonts w:hint="default"/>
        <w:lang w:val="ru-RU" w:eastAsia="ru-RU" w:bidi="ru-RU"/>
      </w:rPr>
    </w:lvl>
    <w:lvl w:ilvl="7" w:tplc="BB4A8EB6">
      <w:numFmt w:val="bullet"/>
      <w:lvlText w:val="•"/>
      <w:lvlJc w:val="left"/>
      <w:pPr>
        <w:ind w:left="7834" w:hanging="360"/>
      </w:pPr>
      <w:rPr>
        <w:rFonts w:hint="default"/>
        <w:lang w:val="ru-RU" w:eastAsia="ru-RU" w:bidi="ru-RU"/>
      </w:rPr>
    </w:lvl>
    <w:lvl w:ilvl="8" w:tplc="6CB4BCA2">
      <w:numFmt w:val="bullet"/>
      <w:lvlText w:val="•"/>
      <w:lvlJc w:val="left"/>
      <w:pPr>
        <w:ind w:left="880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4BE426A1"/>
    <w:multiLevelType w:val="hybridMultilevel"/>
    <w:tmpl w:val="495241BC"/>
    <w:lvl w:ilvl="0" w:tplc="152814AE">
      <w:start w:val="1"/>
      <w:numFmt w:val="decimal"/>
      <w:lvlText w:val="%1."/>
      <w:lvlJc w:val="left"/>
      <w:pPr>
        <w:ind w:left="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E8142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042B0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C02E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8C03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C0AEF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B81BB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EC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6A66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7F32DA"/>
    <w:multiLevelType w:val="hybridMultilevel"/>
    <w:tmpl w:val="023C2A40"/>
    <w:lvl w:ilvl="0" w:tplc="56CE7E68">
      <w:start w:val="1"/>
      <w:numFmt w:val="decimal"/>
      <w:lvlText w:val="%1."/>
      <w:lvlJc w:val="left"/>
      <w:pPr>
        <w:ind w:left="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A2C3C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C09FB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EE3A2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4892F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E60CA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9ADE3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C1B6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8E378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C45743"/>
    <w:multiLevelType w:val="multilevel"/>
    <w:tmpl w:val="020A8104"/>
    <w:lvl w:ilvl="0">
      <w:start w:val="19"/>
      <w:numFmt w:val="decimal"/>
      <w:lvlText w:val="%1"/>
      <w:lvlJc w:val="left"/>
      <w:pPr>
        <w:ind w:left="312" w:hanging="538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312" w:hanging="53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928" w:hanging="617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103" w:hanging="61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95" w:hanging="61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87" w:hanging="61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9" w:hanging="61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70" w:hanging="61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62" w:hanging="617"/>
      </w:pPr>
      <w:rPr>
        <w:rFonts w:hint="default"/>
        <w:lang w:val="ru-RU" w:eastAsia="ru-RU" w:bidi="ru-RU"/>
      </w:rPr>
    </w:lvl>
  </w:abstractNum>
  <w:abstractNum w:abstractNumId="9" w15:restartNumberingAfterBreak="0">
    <w:nsid w:val="78C03D50"/>
    <w:multiLevelType w:val="multilevel"/>
    <w:tmpl w:val="15745786"/>
    <w:lvl w:ilvl="0">
      <w:start w:val="1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56"/>
    <w:rsid w:val="00222758"/>
    <w:rsid w:val="002F6475"/>
    <w:rsid w:val="00737056"/>
    <w:rsid w:val="00B0453B"/>
    <w:rsid w:val="00C7692C"/>
    <w:rsid w:val="00CD165F"/>
    <w:rsid w:val="00D144CE"/>
    <w:rsid w:val="00E1283F"/>
    <w:rsid w:val="00E62BB5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9DC8"/>
  <w15:docId w15:val="{3BC21057-045F-4728-B735-27F2044D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"/>
      <w:ind w:left="10" w:right="6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22275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2275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227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paragraph" w:styleId="a4">
    <w:name w:val="Body Text"/>
    <w:basedOn w:val="a"/>
    <w:link w:val="a5"/>
    <w:uiPriority w:val="1"/>
    <w:qFormat/>
    <w:rsid w:val="00F627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F62788"/>
    <w:rPr>
      <w:rFonts w:ascii="Times New Roman" w:eastAsia="Times New Roman" w:hAnsi="Times New Roman" w:cs="Times New Roman"/>
      <w:sz w:val="28"/>
      <w:szCs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vsu.ru/zgate?ACTION=follow&amp;SESSION_ID=3431&amp;TERM=%D0%A0%D1%8F%D0%B1%D0%BA%D0%BE,%20%D0%91%D0%BE%D1%80%D0%B8%D1%81%20%D0%AF%D0%BA%D0%BE%D0%B2%D0%BB%D0%B5%D0%B2%D0%B8%D1%87%5B1,1004,4,101%5D&amp;LANG=rus" TargetMode="External"/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yperlink" Target="http://e.lanboo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.lanbook.com/" TargetMode="External"/><Relationship Id="rId7" Type="http://schemas.openxmlformats.org/officeDocument/2006/relationships/hyperlink" Target="https://lib.vsu.ru/zgate?ACTION=follow&amp;SESSION_ID=3431&amp;TERM=%D0%A0%D1%8F%D0%B1%D0%BA%D0%BE,%20%D0%91%D0%BE%D1%80%D0%B8%D1%81%20%D0%AF%D0%BA%D0%BE%D0%B2%D0%BB%D0%B5%D0%B2%D0%B8%D1%87%5B1,1004,4,101%5D&amp;LANG=rus" TargetMode="External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e.lanboo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www.lib.vsu.ru/" TargetMode="External"/><Relationship Id="rId29" Type="http://schemas.openxmlformats.org/officeDocument/2006/relationships/hyperlink" Target="http://e.lanboo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.vsu.ru/zgate?ACTION=follow&amp;SESSION_ID=3431&amp;TERM=%D0%A0%D1%8F%D0%B1%D0%BA%D0%BE,%20%D0%91%D0%BE%D1%80%D0%B8%D1%81%20%D0%AF%D0%BA%D0%BE%D0%B2%D0%BB%D0%B5%D0%B2%D0%B8%D1%87%5B1,1004,4,101%5D&amp;LANG=rus" TargetMode="External"/><Relationship Id="rId11" Type="http://schemas.openxmlformats.org/officeDocument/2006/relationships/hyperlink" Target="http://www.lib.vsu.ru/" TargetMode="External"/><Relationship Id="rId24" Type="http://schemas.openxmlformats.org/officeDocument/2006/relationships/hyperlink" Target="http://e.lanbook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lib.vsu.ru/" TargetMode="External"/><Relationship Id="rId23" Type="http://schemas.openxmlformats.org/officeDocument/2006/relationships/hyperlink" Target="http://e.lanbook.com/" TargetMode="External"/><Relationship Id="rId28" Type="http://schemas.openxmlformats.org/officeDocument/2006/relationships/hyperlink" Target="http://e.lanbook.com/" TargetMode="External"/><Relationship Id="rId10" Type="http://schemas.openxmlformats.org/officeDocument/2006/relationships/hyperlink" Target="http://www.lib.vsu.ru/" TargetMode="External"/><Relationship Id="rId19" Type="http://schemas.openxmlformats.org/officeDocument/2006/relationships/hyperlink" Target="http://www.lib.vsu.r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b.vsu.ru/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yperlink" Target="http://e.lanbook.com/" TargetMode="External"/><Relationship Id="rId27" Type="http://schemas.openxmlformats.org/officeDocument/2006/relationships/hyperlink" Target="http://e.lanbook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2019-10-06T17:42:00Z</dcterms:created>
  <dcterms:modified xsi:type="dcterms:W3CDTF">2019-10-06T17:42:00Z</dcterms:modified>
</cp:coreProperties>
</file>