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E2D21" w14:textId="77777777" w:rsidR="00A6108C" w:rsidRPr="00B74652" w:rsidRDefault="00A6108C" w:rsidP="00B74652">
      <w:pPr>
        <w:spacing w:after="240"/>
        <w:ind w:firstLine="540"/>
        <w:jc w:val="center"/>
        <w:rPr>
          <w:b/>
          <w:bCs/>
          <w:sz w:val="36"/>
          <w:szCs w:val="24"/>
        </w:rPr>
      </w:pPr>
      <w:r w:rsidRPr="00B74652">
        <w:rPr>
          <w:b/>
          <w:bCs/>
          <w:sz w:val="36"/>
          <w:szCs w:val="24"/>
        </w:rPr>
        <w:t>Магістерська робота як кваліфікаційне дослідження</w:t>
      </w:r>
    </w:p>
    <w:p w14:paraId="628BE0BB" w14:textId="53EA6CAC" w:rsidR="00B74652" w:rsidRPr="00B74652" w:rsidRDefault="00B74652" w:rsidP="00B74652">
      <w:pPr>
        <w:ind w:firstLine="540"/>
        <w:rPr>
          <w:b/>
          <w:bCs/>
          <w:sz w:val="32"/>
          <w:szCs w:val="22"/>
        </w:rPr>
      </w:pPr>
      <w:r w:rsidRPr="00B74652">
        <w:rPr>
          <w:b/>
          <w:bCs/>
          <w:sz w:val="32"/>
          <w:szCs w:val="22"/>
        </w:rPr>
        <w:t>Освітньо-кваліфікаційний рівень – Магістр</w:t>
      </w:r>
    </w:p>
    <w:p w14:paraId="32C39E46" w14:textId="429ED631" w:rsidR="00A6108C" w:rsidRDefault="00A6108C" w:rsidP="00B74652">
      <w:pPr>
        <w:ind w:firstLine="540"/>
      </w:pPr>
      <w:r>
        <w:t>Підготовка кваліфікованих працівників, молодших спеціалістів, бакалаврів, спеціалістів та магістрів здійснюється за освітньо-кваліфікаційними рівнями (ступеневою освітою) згідно з відповідними освітньо-професійними програмами.</w:t>
      </w:r>
    </w:p>
    <w:p w14:paraId="159BB0D5" w14:textId="77777777" w:rsidR="00A6108C" w:rsidRDefault="00A6108C" w:rsidP="00B74652">
      <w:pPr>
        <w:ind w:firstLine="540"/>
      </w:pPr>
      <w:r w:rsidRPr="00B74652">
        <w:rPr>
          <w:b/>
          <w:bCs/>
        </w:rPr>
        <w:t>Магістр</w:t>
      </w:r>
      <w:r>
        <w:t xml:space="preserve"> - це освітньо-кваліфікаційний рівень фахівця, який на основі кваліфікації бакалавра або спеціаліста здобув поглиблені спеціальні уміння та знання інноваційного характеру, має певний досвід їх застосування та продукування нових знань для вирішення проблемних професійних завдань у певній галузі. Магістр повинен мати широку ерудицію, фундаментальну наукову базу, володіти методологією наукової творчості, сучасними інформаційними технологіями, методами отримання, обробки, зберігання і використання наукової інформації, бути спроможним до плідної науково-дослідної і науково-педагогічної діяльності.</w:t>
      </w:r>
    </w:p>
    <w:p w14:paraId="0678D44B" w14:textId="5382246E" w:rsidR="00A6108C" w:rsidRDefault="00A6108C" w:rsidP="00B74652">
      <w:pPr>
        <w:ind w:firstLine="540"/>
      </w:pPr>
      <w:r>
        <w:t>Магістерська освітньо-професійна програма включає два приблизно однакових за обсягом складники - освітній і науково-дослідний. Зміст науково-дослідної роботи магістра визначається індивідуальним планом. Одночасно призначається науковий керівник, котрий повинен мати науковий ступінь і/або вчене звання і працювати в цьому ВНЗ.</w:t>
      </w:r>
    </w:p>
    <w:p w14:paraId="751F7769" w14:textId="42BC6036" w:rsidR="00A6108C" w:rsidRDefault="00A6108C" w:rsidP="00B74652">
      <w:pPr>
        <w:ind w:firstLine="540"/>
      </w:pPr>
      <w:r>
        <w:t>Підготовка магістра завершується захистом магістерської дисертації на засіданні Державної екзаменаційної комісії.</w:t>
      </w:r>
    </w:p>
    <w:p w14:paraId="452F566A" w14:textId="392FDAEC" w:rsidR="00B74652" w:rsidRDefault="00B74652" w:rsidP="00B74652">
      <w:pPr>
        <w:ind w:firstLine="540"/>
        <w:rPr>
          <w:b/>
          <w:bCs/>
        </w:rPr>
      </w:pPr>
    </w:p>
    <w:p w14:paraId="7BEE6ED1" w14:textId="3FD2B676" w:rsidR="00B74652" w:rsidRPr="00B74652" w:rsidRDefault="00B74652" w:rsidP="00B74652">
      <w:pPr>
        <w:ind w:firstLine="540"/>
        <w:rPr>
          <w:b/>
          <w:bCs/>
          <w:sz w:val="32"/>
          <w:szCs w:val="22"/>
        </w:rPr>
      </w:pPr>
      <w:r w:rsidRPr="00B74652">
        <w:rPr>
          <w:b/>
          <w:bCs/>
          <w:sz w:val="32"/>
          <w:szCs w:val="22"/>
        </w:rPr>
        <w:t xml:space="preserve">Магістерська </w:t>
      </w:r>
      <w:bookmarkStart w:id="0" w:name="_Hlk147750482"/>
      <w:r w:rsidRPr="00B74652">
        <w:rPr>
          <w:b/>
          <w:bCs/>
          <w:sz w:val="32"/>
          <w:szCs w:val="22"/>
        </w:rPr>
        <w:t>дисертація</w:t>
      </w:r>
      <w:bookmarkEnd w:id="0"/>
    </w:p>
    <w:p w14:paraId="3274DDE8" w14:textId="04939854" w:rsidR="00A6108C" w:rsidRDefault="00A6108C" w:rsidP="00B74652">
      <w:pPr>
        <w:ind w:firstLine="540"/>
      </w:pPr>
      <w:r w:rsidRPr="00B74652">
        <w:rPr>
          <w:b/>
          <w:bCs/>
        </w:rPr>
        <w:t xml:space="preserve">Магістерська </w:t>
      </w:r>
      <w:r w:rsidR="00B74652" w:rsidRPr="00B74652">
        <w:rPr>
          <w:b/>
          <w:bCs/>
        </w:rPr>
        <w:t xml:space="preserve">дисертація </w:t>
      </w:r>
      <w:r>
        <w:t>- це самостійна науково-дослідна робота, яка виконує кваліфікаційну функцію, тобто готується з метою публічного захисту й отримання академічного ступеня магістра. Ця випускна кваліфікаційна праця наукового змісту має внутрішню єдність і відображає хід та результати розробки вибраної теми.</w:t>
      </w:r>
      <w:r w:rsidR="00167D88" w:rsidRPr="00167D88">
        <w:t xml:space="preserve"> </w:t>
      </w:r>
      <w:r w:rsidR="00167D88">
        <w:t>Основне завдання її автора - продемонструвати рівень своєї наукової кваліфікації, уміння самостійно вести науковий пошук і вирішувати конкретні наукові завдання.</w:t>
      </w:r>
    </w:p>
    <w:p w14:paraId="46FAC8A8" w14:textId="364BE8DB" w:rsidR="00B74652" w:rsidRDefault="00A6108C" w:rsidP="00B74652">
      <w:pPr>
        <w:ind w:firstLine="540"/>
      </w:pPr>
      <w:r>
        <w:t xml:space="preserve">Магістерська робота, з одного боку, має узагальнюючий характер, оскільки це своєрідний підсумок підготовки магістра, а з іншого - є самостійним оригінальним науковим дослідженням студента, у розробці якого зацікавлені установи, організації або підприємства. </w:t>
      </w:r>
    </w:p>
    <w:p w14:paraId="1930ECA8" w14:textId="3CF3C699" w:rsidR="00B74652" w:rsidRDefault="00B74652" w:rsidP="00A6108C"/>
    <w:p w14:paraId="6F16B485" w14:textId="3862CE8D" w:rsidR="00B74652" w:rsidRPr="00B74652" w:rsidRDefault="00B74652" w:rsidP="00B74652">
      <w:pPr>
        <w:ind w:firstLine="540"/>
        <w:rPr>
          <w:b/>
          <w:bCs/>
          <w:sz w:val="32"/>
          <w:szCs w:val="22"/>
        </w:rPr>
      </w:pPr>
      <w:r w:rsidRPr="00B74652">
        <w:rPr>
          <w:b/>
          <w:bCs/>
          <w:sz w:val="32"/>
          <w:szCs w:val="22"/>
        </w:rPr>
        <w:t>Структура магістерської дисертації</w:t>
      </w:r>
    </w:p>
    <w:p w14:paraId="134EBBCE" w14:textId="77777777" w:rsidR="00B74652" w:rsidRDefault="00A6108C" w:rsidP="00B74652">
      <w:pPr>
        <w:ind w:firstLine="540"/>
      </w:pPr>
      <w:r>
        <w:t xml:space="preserve">Прийнятною вважається така її структура: </w:t>
      </w:r>
    </w:p>
    <w:p w14:paraId="62AAED35" w14:textId="77777777" w:rsidR="00B74652" w:rsidRDefault="00A6108C" w:rsidP="00F371F2">
      <w:pPr>
        <w:pStyle w:val="a4"/>
        <w:numPr>
          <w:ilvl w:val="0"/>
          <w:numId w:val="1"/>
        </w:numPr>
        <w:ind w:left="900"/>
      </w:pPr>
      <w:r>
        <w:t xml:space="preserve">титульний аркуш; </w:t>
      </w:r>
    </w:p>
    <w:p w14:paraId="1BCA5A38" w14:textId="77777777" w:rsidR="00B74652" w:rsidRDefault="00A6108C" w:rsidP="00F371F2">
      <w:pPr>
        <w:pStyle w:val="a4"/>
        <w:numPr>
          <w:ilvl w:val="0"/>
          <w:numId w:val="1"/>
        </w:numPr>
        <w:ind w:left="900"/>
      </w:pPr>
      <w:r>
        <w:t xml:space="preserve">зміст; </w:t>
      </w:r>
    </w:p>
    <w:p w14:paraId="0942A0F7" w14:textId="525ED97C" w:rsidR="00B74652" w:rsidRDefault="00A6108C" w:rsidP="00F371F2">
      <w:pPr>
        <w:pStyle w:val="a4"/>
        <w:numPr>
          <w:ilvl w:val="0"/>
          <w:numId w:val="1"/>
        </w:numPr>
        <w:ind w:left="900"/>
      </w:pPr>
      <w:r>
        <w:t xml:space="preserve">вступ; </w:t>
      </w:r>
    </w:p>
    <w:p w14:paraId="32874062" w14:textId="77777777" w:rsidR="00B74652" w:rsidRDefault="00A6108C" w:rsidP="00F371F2">
      <w:pPr>
        <w:pStyle w:val="a4"/>
        <w:numPr>
          <w:ilvl w:val="0"/>
          <w:numId w:val="1"/>
        </w:numPr>
        <w:ind w:left="900"/>
      </w:pPr>
      <w:r>
        <w:t xml:space="preserve">розділи і підрозділи основної частини; </w:t>
      </w:r>
    </w:p>
    <w:p w14:paraId="5110E3C8" w14:textId="77777777" w:rsidR="00B74652" w:rsidRDefault="00A6108C" w:rsidP="00F371F2">
      <w:pPr>
        <w:pStyle w:val="a4"/>
        <w:numPr>
          <w:ilvl w:val="0"/>
          <w:numId w:val="1"/>
        </w:numPr>
        <w:ind w:left="900"/>
      </w:pPr>
      <w:r>
        <w:t xml:space="preserve">висновки; </w:t>
      </w:r>
    </w:p>
    <w:p w14:paraId="51DE25D9" w14:textId="77777777" w:rsidR="00B74652" w:rsidRDefault="00A6108C" w:rsidP="00F371F2">
      <w:pPr>
        <w:pStyle w:val="a4"/>
        <w:numPr>
          <w:ilvl w:val="0"/>
          <w:numId w:val="1"/>
        </w:numPr>
        <w:ind w:left="900"/>
      </w:pPr>
      <w:r>
        <w:t xml:space="preserve">список використаних джерел; </w:t>
      </w:r>
    </w:p>
    <w:p w14:paraId="4871E240" w14:textId="0FFF57F6" w:rsidR="00A6108C" w:rsidRDefault="00A6108C" w:rsidP="00F371F2">
      <w:pPr>
        <w:pStyle w:val="a4"/>
        <w:numPr>
          <w:ilvl w:val="0"/>
          <w:numId w:val="1"/>
        </w:numPr>
        <w:ind w:left="900"/>
      </w:pPr>
      <w:r>
        <w:t>додатки.</w:t>
      </w:r>
    </w:p>
    <w:p w14:paraId="54018A57" w14:textId="77777777" w:rsidR="00A6108C" w:rsidRDefault="00A6108C" w:rsidP="00A6108C"/>
    <w:p w14:paraId="5A250452" w14:textId="6ADB0D98" w:rsidR="00A6108C" w:rsidRDefault="00A6108C" w:rsidP="00B74652">
      <w:pPr>
        <w:ind w:firstLine="450"/>
      </w:pPr>
      <w:r>
        <w:t>Наповнення кожної частини магістерської дисертації визначається її темою. Вибір теми, етапи підготовки, пошук бібліографічних джерел, вивчення їх і добір фактичного матеріалу, методика написання, правила оформлення та захисту магістерської дисертації мають багато спільного з дипломною роботою студента і кандидатською дисертацією здобува</w:t>
      </w:r>
      <w:r w:rsidR="002969E5">
        <w:t>ч</w:t>
      </w:r>
      <w:r>
        <w:t>а наукового ступеня.</w:t>
      </w:r>
    </w:p>
    <w:p w14:paraId="59239A06" w14:textId="0F4E4109" w:rsidR="00A6108C" w:rsidRDefault="00A6108C" w:rsidP="00B74652">
      <w:pPr>
        <w:ind w:firstLine="450"/>
      </w:pPr>
    </w:p>
    <w:p w14:paraId="4821A9E5" w14:textId="22FACED0" w:rsidR="00B74652" w:rsidRPr="00B74652" w:rsidRDefault="00B74652" w:rsidP="00B74652">
      <w:pPr>
        <w:ind w:firstLine="450"/>
        <w:rPr>
          <w:b/>
          <w:bCs/>
          <w:sz w:val="32"/>
          <w:szCs w:val="22"/>
        </w:rPr>
      </w:pPr>
      <w:r w:rsidRPr="00B74652">
        <w:rPr>
          <w:b/>
          <w:bCs/>
          <w:sz w:val="32"/>
          <w:szCs w:val="22"/>
        </w:rPr>
        <w:t>Вимоги до магістерської дисертації</w:t>
      </w:r>
    </w:p>
    <w:p w14:paraId="45D8C906" w14:textId="77777777" w:rsidR="00A6108C" w:rsidRDefault="00A6108C" w:rsidP="00B74652">
      <w:pPr>
        <w:ind w:firstLine="450"/>
      </w:pPr>
      <w:r w:rsidRPr="00B74652">
        <w:t>Вимоги</w:t>
      </w:r>
      <w:r>
        <w:t xml:space="preserve"> до магістерської дисертації з наукового погляду вищі, ніж до дипломної роботи, однак нижчі, ніж до кандидатської дисертації. На відміну від дисертацій на здобуття наукового ступеня кандидата і доктора наук, що є науково-дослідними працями, магістерська дисертація як самостійне наукове дослідження кваліфікується як навчально-дослідна праця, в основу якої покладено моделювання відомих рішень, її тематика та науковий рівень мають відповідати освітньо-професійній програмі навчання. Виконання зазначеної роботи повинно не стільки вирішувати наукові проблеми (завдання), скільки засвідчити, що її автор здатний належно вести науковий пошук, розпізнавати професійні проблеми, знати загальні методи і прийоми їх вирішення.</w:t>
      </w:r>
    </w:p>
    <w:p w14:paraId="28A4B3C9" w14:textId="0F27DBF6" w:rsidR="00A6108C" w:rsidRDefault="00A6108C" w:rsidP="00A6108C"/>
    <w:p w14:paraId="072E1E20" w14:textId="1AE6E3EA" w:rsidR="00B74652" w:rsidRPr="00B74652" w:rsidRDefault="00B74652" w:rsidP="00B74652">
      <w:pPr>
        <w:ind w:firstLine="540"/>
        <w:rPr>
          <w:b/>
          <w:bCs/>
          <w:sz w:val="32"/>
          <w:szCs w:val="22"/>
        </w:rPr>
      </w:pPr>
      <w:r w:rsidRPr="00B74652">
        <w:rPr>
          <w:b/>
          <w:bCs/>
          <w:sz w:val="32"/>
          <w:szCs w:val="22"/>
        </w:rPr>
        <w:t>Оцінка випускної кваліфікаційної робот</w:t>
      </w:r>
      <w:r w:rsidR="004B53BD">
        <w:rPr>
          <w:b/>
          <w:bCs/>
          <w:sz w:val="32"/>
          <w:szCs w:val="22"/>
        </w:rPr>
        <w:t>и</w:t>
      </w:r>
    </w:p>
    <w:p w14:paraId="324E83C5" w14:textId="77777777" w:rsidR="002969E5" w:rsidRDefault="002969E5" w:rsidP="00B74652">
      <w:pPr>
        <w:ind w:firstLine="540"/>
      </w:pPr>
      <w:r w:rsidRPr="002969E5">
        <w:t xml:space="preserve">При оцінці випускної кваліфікаційної роботи виходять з того, що магістр повинен уміти: </w:t>
      </w:r>
    </w:p>
    <w:p w14:paraId="339FEBDC" w14:textId="192818DD" w:rsidR="002969E5" w:rsidRDefault="002969E5" w:rsidP="00F371F2">
      <w:pPr>
        <w:ind w:left="810" w:hanging="270"/>
      </w:pPr>
      <w:r w:rsidRPr="002969E5">
        <w:sym w:font="Symbol" w:char="F0B7"/>
      </w:r>
      <w:r w:rsidRPr="002969E5">
        <w:t xml:space="preserve"> формулювати мету і завдання дослідження; </w:t>
      </w:r>
    </w:p>
    <w:p w14:paraId="72AF96B9" w14:textId="77777777" w:rsidR="002969E5" w:rsidRDefault="002969E5" w:rsidP="00F371F2">
      <w:pPr>
        <w:ind w:left="810" w:hanging="270"/>
      </w:pPr>
      <w:r w:rsidRPr="002969E5">
        <w:sym w:font="Symbol" w:char="F0B7"/>
      </w:r>
      <w:r w:rsidRPr="002969E5">
        <w:t xml:space="preserve"> складати робочий план; </w:t>
      </w:r>
    </w:p>
    <w:p w14:paraId="536A2F99" w14:textId="0921D9DD" w:rsidR="002969E5" w:rsidRDefault="002969E5" w:rsidP="00F371F2">
      <w:pPr>
        <w:ind w:left="810" w:hanging="270"/>
      </w:pPr>
      <w:r w:rsidRPr="002969E5">
        <w:sym w:font="Symbol" w:char="F0B7"/>
      </w:r>
      <w:r w:rsidRPr="002969E5">
        <w:t xml:space="preserve"> вести бібліографічний пошук із застосуванням сучасних інформаційних технологій; </w:t>
      </w:r>
    </w:p>
    <w:p w14:paraId="3A81955D" w14:textId="77777777" w:rsidR="002969E5" w:rsidRDefault="002969E5" w:rsidP="00F371F2">
      <w:pPr>
        <w:ind w:left="810" w:hanging="270"/>
      </w:pPr>
      <w:r w:rsidRPr="002969E5">
        <w:sym w:font="Symbol" w:char="F0B7"/>
      </w:r>
      <w:r w:rsidRPr="002969E5">
        <w:t xml:space="preserve"> використовувати сучасні методи наукового дослідження, модифікувати наявні та розробляти нові методи, виходячи із завдань конкретного дослідження; </w:t>
      </w:r>
    </w:p>
    <w:p w14:paraId="753FAB51" w14:textId="2BB0D900" w:rsidR="002969E5" w:rsidRDefault="002969E5" w:rsidP="00F371F2">
      <w:pPr>
        <w:ind w:left="810" w:hanging="270"/>
      </w:pPr>
      <w:r w:rsidRPr="002969E5">
        <w:sym w:font="Symbol" w:char="F0B7"/>
      </w:r>
      <w:r w:rsidRPr="002969E5">
        <w:t xml:space="preserve"> обробляти отримані дані, аналізувати і синтезувати їх на базі відомих літературних джерел; </w:t>
      </w:r>
    </w:p>
    <w:p w14:paraId="691FCBF2" w14:textId="162DC733" w:rsidR="00A6108C" w:rsidRDefault="002969E5" w:rsidP="00F371F2">
      <w:pPr>
        <w:ind w:left="810" w:hanging="270"/>
      </w:pPr>
      <w:r w:rsidRPr="002969E5">
        <w:sym w:font="Symbol" w:char="F0B7"/>
      </w:r>
      <w:r w:rsidRPr="002969E5">
        <w:t xml:space="preserve"> оформляти результати досліджень відповідно до сучасних вимог у вигляді звітів, рефератів, статей.</w:t>
      </w:r>
    </w:p>
    <w:p w14:paraId="1FB78896" w14:textId="4412FC38" w:rsidR="002969E5" w:rsidRDefault="002969E5" w:rsidP="00A6108C"/>
    <w:p w14:paraId="2762D6C6" w14:textId="7238BF57" w:rsidR="00B74652" w:rsidRPr="00B74652" w:rsidRDefault="00B74652" w:rsidP="00B74652">
      <w:pPr>
        <w:pStyle w:val="3"/>
      </w:pPr>
      <w:r w:rsidRPr="00B74652">
        <w:t>Процедура підготовки і захисту магістерської дисертації</w:t>
      </w:r>
    </w:p>
    <w:p w14:paraId="0A7AAA69" w14:textId="076885C0" w:rsidR="00C76E13" w:rsidRPr="00D82480" w:rsidRDefault="00A6108C" w:rsidP="00B74652">
      <w:pPr>
        <w:ind w:firstLine="540"/>
        <w:rPr>
          <w:lang w:val="en-US"/>
        </w:rPr>
      </w:pPr>
      <w:r>
        <w:t>Процедура підготовки та захисту магістерської роботи подібна до захисту дипломної роботи і є спрощеною порівняно з кандидатською та докторською дисертаціями. Якщо основні положення, висновки й рекомендації кандидатського і докторського дослідження мають бути опубліковані в наукових виданнях, то стосовно магістерської дисертації ця вимога не є обов'язковою. Спрощеною є й сама процедура публічного захисту магістерської дисертації, оскільки не потрібно призначати офіційних опонентів і провідної установи. Така дисертація підлягає лише обов'язковому рецензуванню. Незважаючи на суттєві відмінності між магістерською і кандидатською дисертаціями, принципи їх підготовки загальні.</w:t>
      </w:r>
      <w:r w:rsidR="00D82480">
        <w:t xml:space="preserve"> </w:t>
      </w:r>
    </w:p>
    <w:sectPr w:rsidR="00C76E13" w:rsidRPr="00D82480" w:rsidSect="008A237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 PL SungtiL GB">
    <w:charset w:val="01"/>
    <w:family w:val="auto"/>
    <w:pitch w:val="variable"/>
  </w:font>
  <w:font w:name="FreeSans">
    <w:altName w:val="Times New Roman"/>
    <w:charset w:val="01"/>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E2825"/>
    <w:multiLevelType w:val="hybridMultilevel"/>
    <w:tmpl w:val="F970E9A6"/>
    <w:lvl w:ilvl="0" w:tplc="9D4CD79C">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A7"/>
    <w:rsid w:val="00084D61"/>
    <w:rsid w:val="00167D88"/>
    <w:rsid w:val="00225C38"/>
    <w:rsid w:val="002969E5"/>
    <w:rsid w:val="003D08D3"/>
    <w:rsid w:val="004901DB"/>
    <w:rsid w:val="004B53BD"/>
    <w:rsid w:val="00551BF2"/>
    <w:rsid w:val="0083700E"/>
    <w:rsid w:val="008A237E"/>
    <w:rsid w:val="008C3504"/>
    <w:rsid w:val="00A6108C"/>
    <w:rsid w:val="00B74652"/>
    <w:rsid w:val="00C400B3"/>
    <w:rsid w:val="00C76E13"/>
    <w:rsid w:val="00CE27E7"/>
    <w:rsid w:val="00D82480"/>
    <w:rsid w:val="00E10109"/>
    <w:rsid w:val="00E74CA7"/>
    <w:rsid w:val="00F371F2"/>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CB7A"/>
  <w15:chartTrackingRefBased/>
  <w15:docId w15:val="{D15DC902-E5F2-44FA-9F8E-DD65C297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1Обычный"/>
    <w:qFormat/>
    <w:rsid w:val="008C3504"/>
    <w:pPr>
      <w:suppressAutoHyphens/>
      <w:spacing w:after="0" w:line="240" w:lineRule="auto"/>
      <w:jc w:val="both"/>
    </w:pPr>
    <w:rPr>
      <w:rFonts w:ascii="Times New Roman" w:hAnsi="Times New Roman" w:cs="Times New Roman"/>
      <w:sz w:val="28"/>
      <w:szCs w:val="20"/>
      <w14:ligatures w14:val="none"/>
    </w:rPr>
  </w:style>
  <w:style w:type="paragraph" w:styleId="1">
    <w:name w:val="heading 1"/>
    <w:basedOn w:val="a"/>
    <w:link w:val="10"/>
    <w:autoRedefine/>
    <w:qFormat/>
    <w:rsid w:val="00084D61"/>
    <w:pPr>
      <w:keepNext/>
      <w:pageBreakBefore/>
      <w:snapToGrid w:val="0"/>
      <w:spacing w:before="360" w:after="360"/>
      <w:jc w:val="center"/>
      <w:outlineLvl w:val="0"/>
    </w:pPr>
    <w:rPr>
      <w:b/>
      <w:bCs/>
      <w:sz w:val="48"/>
    </w:rPr>
  </w:style>
  <w:style w:type="paragraph" w:styleId="2">
    <w:name w:val="heading 2"/>
    <w:basedOn w:val="a"/>
    <w:next w:val="a"/>
    <w:link w:val="20"/>
    <w:uiPriority w:val="9"/>
    <w:unhideWhenUsed/>
    <w:qFormat/>
    <w:rsid w:val="00C400B3"/>
    <w:pPr>
      <w:keepNext/>
      <w:keepLines/>
      <w:suppressAutoHyphens w:val="0"/>
      <w:spacing w:before="40" w:line="360" w:lineRule="auto"/>
      <w:jc w:val="center"/>
      <w:outlineLvl w:val="1"/>
    </w:pPr>
    <w:rPr>
      <w:rFonts w:asciiTheme="majorHAnsi" w:eastAsiaTheme="majorEastAsia" w:hAnsiTheme="majorHAnsi" w:cstheme="majorBidi"/>
      <w:color w:val="000000" w:themeColor="text1"/>
      <w:sz w:val="36"/>
      <w:szCs w:val="26"/>
      <w:lang w:eastAsia="uk-UA"/>
    </w:rPr>
  </w:style>
  <w:style w:type="paragraph" w:styleId="3">
    <w:name w:val="heading 3"/>
    <w:basedOn w:val="a"/>
    <w:link w:val="30"/>
    <w:autoRedefine/>
    <w:qFormat/>
    <w:rsid w:val="00B74652"/>
    <w:pPr>
      <w:keepNext/>
      <w:spacing w:before="120" w:after="120"/>
      <w:ind w:firstLine="540"/>
      <w:jc w:val="left"/>
      <w:outlineLvl w:val="2"/>
    </w:pPr>
    <w:rPr>
      <w:rFonts w:eastAsia="AR PL SungtiL GB" w:cs="FreeSans"/>
      <w:b/>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Код"/>
    <w:uiPriority w:val="1"/>
    <w:qFormat/>
    <w:rsid w:val="00CE27E7"/>
    <w:pPr>
      <w:spacing w:after="0" w:line="240" w:lineRule="auto"/>
    </w:pPr>
    <w:rPr>
      <w:rFonts w:ascii="Times New Roman" w:hAnsi="Times New Roman" w:cs="Times New Roman"/>
      <w:i/>
      <w:sz w:val="24"/>
      <w:szCs w:val="24"/>
      <w:lang w:val="ru-RU" w:eastAsia="ru-RU"/>
    </w:rPr>
  </w:style>
  <w:style w:type="character" w:customStyle="1" w:styleId="30">
    <w:name w:val="Заголовок 3 Знак"/>
    <w:basedOn w:val="a0"/>
    <w:link w:val="3"/>
    <w:rsid w:val="00B74652"/>
    <w:rPr>
      <w:rFonts w:ascii="Times New Roman" w:eastAsia="AR PL SungtiL GB" w:hAnsi="Times New Roman" w:cs="FreeSans"/>
      <w:b/>
      <w:sz w:val="32"/>
      <w:szCs w:val="26"/>
      <w14:ligatures w14:val="none"/>
    </w:rPr>
  </w:style>
  <w:style w:type="character" w:customStyle="1" w:styleId="10">
    <w:name w:val="Заголовок 1 Знак"/>
    <w:basedOn w:val="a0"/>
    <w:link w:val="1"/>
    <w:rsid w:val="00084D61"/>
    <w:rPr>
      <w:rFonts w:ascii="Times New Roman" w:hAnsi="Times New Roman" w:cs="Times New Roman"/>
      <w:b/>
      <w:bCs/>
      <w:sz w:val="48"/>
      <w:szCs w:val="20"/>
      <w:lang w:eastAsia="ru-RU"/>
    </w:rPr>
  </w:style>
  <w:style w:type="character" w:customStyle="1" w:styleId="20">
    <w:name w:val="Заголовок 2 Знак"/>
    <w:basedOn w:val="a0"/>
    <w:link w:val="2"/>
    <w:uiPriority w:val="9"/>
    <w:rsid w:val="00C400B3"/>
    <w:rPr>
      <w:rFonts w:asciiTheme="majorHAnsi" w:eastAsiaTheme="majorEastAsia" w:hAnsiTheme="majorHAnsi" w:cstheme="majorBidi"/>
      <w:color w:val="000000" w:themeColor="text1"/>
      <w:sz w:val="36"/>
      <w:szCs w:val="26"/>
      <w:lang w:eastAsia="uk-UA"/>
    </w:rPr>
  </w:style>
  <w:style w:type="paragraph" w:styleId="a4">
    <w:name w:val="List Paragraph"/>
    <w:basedOn w:val="a"/>
    <w:uiPriority w:val="34"/>
    <w:qFormat/>
    <w:rsid w:val="00B74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30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3066</Words>
  <Characters>1749</Characters>
  <Application>Microsoft Office Word</Application>
  <DocSecurity>0</DocSecurity>
  <Lines>14</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Микола Максимович</dc:creator>
  <cp:keywords/>
  <dc:description/>
  <cp:lastModifiedBy>Микола Максимович</cp:lastModifiedBy>
  <cp:revision>5</cp:revision>
  <dcterms:created xsi:type="dcterms:W3CDTF">2023-10-09T09:17:00Z</dcterms:created>
  <dcterms:modified xsi:type="dcterms:W3CDTF">2023-10-09T12:55:00Z</dcterms:modified>
</cp:coreProperties>
</file>