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E2B19" w14:textId="1DB53AC3" w:rsidR="00F26522" w:rsidRDefault="00BB3DB1">
      <w:pPr>
        <w:rPr>
          <w:b/>
          <w:bCs/>
          <w:sz w:val="32"/>
          <w:szCs w:val="32"/>
        </w:rPr>
      </w:pPr>
      <w:r w:rsidRPr="00BB3DB1">
        <w:rPr>
          <w:b/>
          <w:bCs/>
          <w:sz w:val="32"/>
          <w:szCs w:val="32"/>
        </w:rPr>
        <w:t xml:space="preserve">                   Non-</w:t>
      </w:r>
      <w:proofErr w:type="gramStart"/>
      <w:r w:rsidRPr="00BB3DB1">
        <w:rPr>
          <w:b/>
          <w:bCs/>
          <w:sz w:val="32"/>
          <w:szCs w:val="32"/>
        </w:rPr>
        <w:t>SQL(</w:t>
      </w:r>
      <w:proofErr w:type="gramEnd"/>
      <w:r w:rsidRPr="00BB3DB1">
        <w:rPr>
          <w:b/>
          <w:bCs/>
          <w:sz w:val="32"/>
          <w:szCs w:val="32"/>
        </w:rPr>
        <w:t>Non-relational Data Base Management System)</w:t>
      </w:r>
    </w:p>
    <w:p w14:paraId="4C9C10BF" w14:textId="48008D10" w:rsidR="00BD01DA" w:rsidRDefault="00BD01DA">
      <w:pPr>
        <w:rPr>
          <w:b/>
          <w:bCs/>
          <w:sz w:val="32"/>
          <w:szCs w:val="32"/>
        </w:rPr>
      </w:pPr>
    </w:p>
    <w:p w14:paraId="58307AC0" w14:textId="7FAB786C" w:rsidR="00BD01DA" w:rsidRDefault="00FF47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Cassandra:</w:t>
      </w:r>
    </w:p>
    <w:p w14:paraId="7037C556" w14:textId="51F548EE" w:rsidR="00FF477C" w:rsidRDefault="00FF47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 for creating new value:</w:t>
      </w:r>
    </w:p>
    <w:p w14:paraId="497EFE8E" w14:textId="77777777" w:rsidR="00FF477C" w:rsidRPr="00FF477C" w:rsidRDefault="00FF477C" w:rsidP="00FF477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F477C">
        <w:rPr>
          <w:b/>
          <w:bCs/>
          <w:sz w:val="32"/>
          <w:szCs w:val="32"/>
        </w:rPr>
        <w:t>CREATE TABLE EMPLOYEE (</w:t>
      </w:r>
    </w:p>
    <w:p w14:paraId="27F86375" w14:textId="77777777" w:rsidR="00FF477C" w:rsidRPr="00FF477C" w:rsidRDefault="00FF477C" w:rsidP="00FF477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F477C">
        <w:rPr>
          <w:b/>
          <w:bCs/>
          <w:sz w:val="32"/>
          <w:szCs w:val="32"/>
        </w:rPr>
        <w:t xml:space="preserve">  </w:t>
      </w:r>
      <w:proofErr w:type="spellStart"/>
      <w:r w:rsidRPr="00FF477C">
        <w:rPr>
          <w:b/>
          <w:bCs/>
          <w:sz w:val="32"/>
          <w:szCs w:val="32"/>
        </w:rPr>
        <w:t>empId</w:t>
      </w:r>
      <w:proofErr w:type="spellEnd"/>
      <w:r w:rsidRPr="00FF477C">
        <w:rPr>
          <w:b/>
          <w:bCs/>
          <w:sz w:val="32"/>
          <w:szCs w:val="32"/>
        </w:rPr>
        <w:t xml:space="preserve"> int PRIMARY KEY,</w:t>
      </w:r>
    </w:p>
    <w:p w14:paraId="7F0C391F" w14:textId="77777777" w:rsidR="00FF477C" w:rsidRPr="00FF477C" w:rsidRDefault="00FF477C" w:rsidP="00FF477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F477C">
        <w:rPr>
          <w:b/>
          <w:bCs/>
          <w:sz w:val="32"/>
          <w:szCs w:val="32"/>
        </w:rPr>
        <w:t xml:space="preserve">  name text,</w:t>
      </w:r>
    </w:p>
    <w:p w14:paraId="12F84E41" w14:textId="77777777" w:rsidR="00FF477C" w:rsidRPr="00FF477C" w:rsidRDefault="00FF477C" w:rsidP="00FF477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F477C">
        <w:rPr>
          <w:b/>
          <w:bCs/>
          <w:sz w:val="32"/>
          <w:szCs w:val="32"/>
        </w:rPr>
        <w:t xml:space="preserve">  dept text</w:t>
      </w:r>
    </w:p>
    <w:p w14:paraId="5ADECDFB" w14:textId="77777777" w:rsidR="00FF477C" w:rsidRPr="00FF477C" w:rsidRDefault="00FF477C" w:rsidP="00FF477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F477C">
        <w:rPr>
          <w:b/>
          <w:bCs/>
          <w:sz w:val="32"/>
          <w:szCs w:val="32"/>
        </w:rPr>
        <w:t>);</w:t>
      </w:r>
    </w:p>
    <w:p w14:paraId="30910321" w14:textId="77777777" w:rsidR="00FF477C" w:rsidRPr="00FF477C" w:rsidRDefault="00FF477C" w:rsidP="00FF477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</w:p>
    <w:p w14:paraId="4631E6E0" w14:textId="77777777" w:rsidR="00FF477C" w:rsidRPr="00FF477C" w:rsidRDefault="00FF477C" w:rsidP="00FF477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F477C">
        <w:rPr>
          <w:b/>
          <w:bCs/>
          <w:sz w:val="32"/>
          <w:szCs w:val="32"/>
        </w:rPr>
        <w:t>-- insert</w:t>
      </w:r>
    </w:p>
    <w:p w14:paraId="0372E9B5" w14:textId="77777777" w:rsidR="00FF477C" w:rsidRPr="00FF477C" w:rsidRDefault="00FF477C" w:rsidP="00FF477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F477C">
        <w:rPr>
          <w:b/>
          <w:bCs/>
          <w:sz w:val="32"/>
          <w:szCs w:val="32"/>
        </w:rPr>
        <w:t xml:space="preserve">INSERT INTO </w:t>
      </w:r>
      <w:proofErr w:type="gramStart"/>
      <w:r w:rsidRPr="00FF477C">
        <w:rPr>
          <w:b/>
          <w:bCs/>
          <w:sz w:val="32"/>
          <w:szCs w:val="32"/>
        </w:rPr>
        <w:t>EMPLOYEE(</w:t>
      </w:r>
      <w:proofErr w:type="spellStart"/>
      <w:proofErr w:type="gramEnd"/>
      <w:r w:rsidRPr="00FF477C">
        <w:rPr>
          <w:b/>
          <w:bCs/>
          <w:sz w:val="32"/>
          <w:szCs w:val="32"/>
        </w:rPr>
        <w:t>empId,name,dept</w:t>
      </w:r>
      <w:proofErr w:type="spellEnd"/>
      <w:r w:rsidRPr="00FF477C">
        <w:rPr>
          <w:b/>
          <w:bCs/>
          <w:sz w:val="32"/>
          <w:szCs w:val="32"/>
        </w:rPr>
        <w:t>) VALUES (0001, 'Clark', 'Sales');</w:t>
      </w:r>
    </w:p>
    <w:p w14:paraId="6A7C7F6C" w14:textId="77777777" w:rsidR="00FF477C" w:rsidRPr="00FF477C" w:rsidRDefault="00FF477C" w:rsidP="00FF477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F477C">
        <w:rPr>
          <w:b/>
          <w:bCs/>
          <w:sz w:val="32"/>
          <w:szCs w:val="32"/>
        </w:rPr>
        <w:t xml:space="preserve">INSERT INTO </w:t>
      </w:r>
      <w:proofErr w:type="gramStart"/>
      <w:r w:rsidRPr="00FF477C">
        <w:rPr>
          <w:b/>
          <w:bCs/>
          <w:sz w:val="32"/>
          <w:szCs w:val="32"/>
        </w:rPr>
        <w:t>EMPLOYEE(</w:t>
      </w:r>
      <w:proofErr w:type="spellStart"/>
      <w:proofErr w:type="gramEnd"/>
      <w:r w:rsidRPr="00FF477C">
        <w:rPr>
          <w:b/>
          <w:bCs/>
          <w:sz w:val="32"/>
          <w:szCs w:val="32"/>
        </w:rPr>
        <w:t>empId,name,dept</w:t>
      </w:r>
      <w:proofErr w:type="spellEnd"/>
      <w:r w:rsidRPr="00FF477C">
        <w:rPr>
          <w:b/>
          <w:bCs/>
          <w:sz w:val="32"/>
          <w:szCs w:val="32"/>
        </w:rPr>
        <w:t>) VALUES (0002, 'Dave', 'Accounting');</w:t>
      </w:r>
    </w:p>
    <w:p w14:paraId="453134B1" w14:textId="77777777" w:rsidR="00FF477C" w:rsidRPr="00FF477C" w:rsidRDefault="00FF477C" w:rsidP="00FF477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F477C">
        <w:rPr>
          <w:b/>
          <w:bCs/>
          <w:sz w:val="32"/>
          <w:szCs w:val="32"/>
        </w:rPr>
        <w:t xml:space="preserve">INSERT INTO </w:t>
      </w:r>
      <w:proofErr w:type="gramStart"/>
      <w:r w:rsidRPr="00FF477C">
        <w:rPr>
          <w:b/>
          <w:bCs/>
          <w:sz w:val="32"/>
          <w:szCs w:val="32"/>
        </w:rPr>
        <w:t>EMPLOYEE(</w:t>
      </w:r>
      <w:proofErr w:type="spellStart"/>
      <w:proofErr w:type="gramEnd"/>
      <w:r w:rsidRPr="00FF477C">
        <w:rPr>
          <w:b/>
          <w:bCs/>
          <w:sz w:val="32"/>
          <w:szCs w:val="32"/>
        </w:rPr>
        <w:t>empId,name,dept</w:t>
      </w:r>
      <w:proofErr w:type="spellEnd"/>
      <w:r w:rsidRPr="00FF477C">
        <w:rPr>
          <w:b/>
          <w:bCs/>
          <w:sz w:val="32"/>
          <w:szCs w:val="32"/>
        </w:rPr>
        <w:t>) VALUES (0003, 'Ava', 'Sales');</w:t>
      </w:r>
    </w:p>
    <w:p w14:paraId="0BBF37B5" w14:textId="77777777" w:rsidR="00FF477C" w:rsidRPr="00FF477C" w:rsidRDefault="00FF477C" w:rsidP="00FF477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</w:p>
    <w:p w14:paraId="41C8C038" w14:textId="77777777" w:rsidR="00FF477C" w:rsidRPr="00FF477C" w:rsidRDefault="00FF477C" w:rsidP="00FF477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F477C">
        <w:rPr>
          <w:b/>
          <w:bCs/>
          <w:sz w:val="32"/>
          <w:szCs w:val="32"/>
        </w:rPr>
        <w:t xml:space="preserve">-- fetch </w:t>
      </w:r>
    </w:p>
    <w:p w14:paraId="49FBB9B6" w14:textId="4D82F74A" w:rsidR="00FF477C" w:rsidRPr="00FF477C" w:rsidRDefault="00FF477C" w:rsidP="00FF477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F477C">
        <w:rPr>
          <w:b/>
          <w:bCs/>
          <w:sz w:val="32"/>
          <w:szCs w:val="32"/>
        </w:rPr>
        <w:t>SELECT * FROM EMPLOYEE;</w:t>
      </w:r>
    </w:p>
    <w:p w14:paraId="344327EF" w14:textId="0F5FD48B" w:rsidR="00BD01DA" w:rsidRDefault="00BD01DA">
      <w:pPr>
        <w:rPr>
          <w:b/>
          <w:bCs/>
          <w:sz w:val="32"/>
          <w:szCs w:val="32"/>
        </w:rPr>
      </w:pPr>
    </w:p>
    <w:p w14:paraId="6A698E5E" w14:textId="6E879CFD" w:rsidR="00BD01DA" w:rsidRDefault="00BD01DA">
      <w:pPr>
        <w:rPr>
          <w:b/>
          <w:bCs/>
          <w:sz w:val="32"/>
          <w:szCs w:val="32"/>
        </w:rPr>
      </w:pPr>
    </w:p>
    <w:p w14:paraId="639E84E1" w14:textId="535C8607" w:rsidR="00BD01DA" w:rsidRDefault="00BD01DA">
      <w:pPr>
        <w:rPr>
          <w:b/>
          <w:bCs/>
          <w:sz w:val="32"/>
          <w:szCs w:val="32"/>
        </w:rPr>
      </w:pPr>
    </w:p>
    <w:p w14:paraId="1F8E8FAA" w14:textId="3B2A2D6C" w:rsidR="00BD01DA" w:rsidRDefault="00BD01DA">
      <w:pPr>
        <w:rPr>
          <w:b/>
          <w:bCs/>
          <w:sz w:val="32"/>
          <w:szCs w:val="32"/>
        </w:rPr>
      </w:pPr>
    </w:p>
    <w:p w14:paraId="5C1D58B5" w14:textId="6CE0F4BD" w:rsidR="00BD01DA" w:rsidRDefault="00BD01DA">
      <w:pPr>
        <w:rPr>
          <w:b/>
          <w:bCs/>
          <w:sz w:val="32"/>
          <w:szCs w:val="32"/>
        </w:rPr>
      </w:pPr>
    </w:p>
    <w:p w14:paraId="0D19E076" w14:textId="34C4D4A0" w:rsidR="00BD01DA" w:rsidRDefault="00BD01DA">
      <w:pPr>
        <w:rPr>
          <w:b/>
          <w:bCs/>
          <w:sz w:val="32"/>
          <w:szCs w:val="32"/>
        </w:rPr>
      </w:pPr>
    </w:p>
    <w:p w14:paraId="7E1DDC15" w14:textId="5A91094A" w:rsidR="00BD01DA" w:rsidRDefault="00BD01DA">
      <w:pPr>
        <w:rPr>
          <w:b/>
          <w:bCs/>
          <w:sz w:val="32"/>
          <w:szCs w:val="32"/>
        </w:rPr>
      </w:pPr>
    </w:p>
    <w:p w14:paraId="091E38DF" w14:textId="67788672" w:rsidR="00BD01DA" w:rsidRDefault="00BD01DA">
      <w:pPr>
        <w:rPr>
          <w:b/>
          <w:bCs/>
          <w:sz w:val="32"/>
          <w:szCs w:val="32"/>
        </w:rPr>
      </w:pPr>
    </w:p>
    <w:p w14:paraId="15CAAF8A" w14:textId="1BBCF8BB" w:rsidR="00BD01DA" w:rsidRDefault="00BD01DA">
      <w:pPr>
        <w:rPr>
          <w:b/>
          <w:bCs/>
          <w:sz w:val="32"/>
          <w:szCs w:val="32"/>
        </w:rPr>
      </w:pPr>
    </w:p>
    <w:p w14:paraId="3B9EEF3B" w14:textId="5B4C8758" w:rsidR="00BD01DA" w:rsidRDefault="00BD01DA">
      <w:pPr>
        <w:rPr>
          <w:b/>
          <w:bCs/>
          <w:sz w:val="32"/>
          <w:szCs w:val="32"/>
        </w:rPr>
      </w:pPr>
    </w:p>
    <w:p w14:paraId="21F11DCD" w14:textId="3A110B5A" w:rsidR="00BD01DA" w:rsidRDefault="00BD01DA">
      <w:pPr>
        <w:rPr>
          <w:b/>
          <w:bCs/>
          <w:sz w:val="32"/>
          <w:szCs w:val="32"/>
        </w:rPr>
      </w:pPr>
    </w:p>
    <w:p w14:paraId="3AED5948" w14:textId="3E86F3FA" w:rsidR="00BD01DA" w:rsidRDefault="00BD01DA">
      <w:pPr>
        <w:rPr>
          <w:b/>
          <w:bCs/>
          <w:sz w:val="32"/>
          <w:szCs w:val="32"/>
        </w:rPr>
      </w:pPr>
    </w:p>
    <w:p w14:paraId="5A4A88F9" w14:textId="78759969" w:rsidR="00BD01DA" w:rsidRDefault="00BD01DA">
      <w:pPr>
        <w:rPr>
          <w:b/>
          <w:bCs/>
          <w:sz w:val="32"/>
          <w:szCs w:val="32"/>
        </w:rPr>
      </w:pPr>
    </w:p>
    <w:p w14:paraId="528B52FF" w14:textId="45FBD23C" w:rsidR="00BD01DA" w:rsidRDefault="00BD01DA">
      <w:pPr>
        <w:rPr>
          <w:b/>
          <w:bCs/>
          <w:sz w:val="32"/>
          <w:szCs w:val="32"/>
        </w:rPr>
      </w:pPr>
    </w:p>
    <w:p w14:paraId="68BD1A37" w14:textId="39A3A8B1" w:rsidR="00BD01DA" w:rsidRDefault="00BD01DA">
      <w:pPr>
        <w:rPr>
          <w:b/>
          <w:bCs/>
          <w:sz w:val="32"/>
          <w:szCs w:val="32"/>
        </w:rPr>
      </w:pPr>
    </w:p>
    <w:p w14:paraId="568B59AD" w14:textId="77777777" w:rsidR="00BD01DA" w:rsidRDefault="00BD01DA">
      <w:pPr>
        <w:rPr>
          <w:b/>
          <w:bCs/>
          <w:sz w:val="32"/>
          <w:szCs w:val="32"/>
        </w:rPr>
      </w:pPr>
    </w:p>
    <w:p w14:paraId="5982FEAC" w14:textId="77777777" w:rsidR="00BB3DB1" w:rsidRPr="00BB3DB1" w:rsidRDefault="00BB3DB1">
      <w:pPr>
        <w:pBdr>
          <w:bottom w:val="single" w:sz="12" w:space="1" w:color="auto"/>
        </w:pBdr>
        <w:rPr>
          <w:b/>
          <w:bCs/>
          <w:sz w:val="32"/>
          <w:szCs w:val="32"/>
        </w:rPr>
      </w:pPr>
    </w:p>
    <w:p w14:paraId="0983BB4D" w14:textId="39E10A92" w:rsidR="00BD01DA" w:rsidRDefault="00BD01DA">
      <w:r>
        <w:t>JavaScript Programming Language</w:t>
      </w:r>
    </w:p>
    <w:p w14:paraId="095F6580" w14:textId="722D9B43" w:rsidR="00BD01DA" w:rsidRDefault="00BD01DA">
      <w:r>
        <w:t xml:space="preserve">Q. What is </w:t>
      </w:r>
      <w:proofErr w:type="gramStart"/>
      <w:r>
        <w:t>JavaScript ?</w:t>
      </w:r>
      <w:proofErr w:type="gramEnd"/>
    </w:p>
    <w:p w14:paraId="4386C73E" w14:textId="7C21B9D8" w:rsidR="00BD01DA" w:rsidRDefault="00BD01DA">
      <w:pPr>
        <w:rPr>
          <w:rFonts w:ascii="Segoe UI" w:hAnsi="Segoe UI" w:cs="Segoe UI"/>
          <w:color w:val="4D4D4D"/>
          <w:shd w:val="clear" w:color="auto" w:fill="F5F5F5"/>
        </w:rPr>
      </w:pPr>
      <w:proofErr w:type="gramStart"/>
      <w:r>
        <w:t>Ans:-</w:t>
      </w:r>
      <w:proofErr w:type="gramEnd"/>
      <w:r>
        <w:t xml:space="preserve"> </w:t>
      </w:r>
      <w:r>
        <w:rPr>
          <w:rFonts w:ascii="Segoe UI" w:hAnsi="Segoe UI" w:cs="Segoe UI"/>
          <w:color w:val="4D4D4D"/>
          <w:shd w:val="clear" w:color="auto" w:fill="F5F5F5"/>
        </w:rPr>
        <w:t>Enter a JavaScript function to filter, sort, or transform the data. You can use </w:t>
      </w:r>
      <w:proofErr w:type="spellStart"/>
      <w:r>
        <w:fldChar w:fldCharType="begin"/>
      </w:r>
      <w:r>
        <w:instrText xml:space="preserve"> HYPERLINK "https://lodash.com/" \t "_blank" </w:instrText>
      </w:r>
      <w:r>
        <w:fldChar w:fldCharType="separate"/>
      </w:r>
      <w:r>
        <w:rPr>
          <w:rStyle w:val="Hyperlink"/>
          <w:rFonts w:ascii="Segoe UI" w:hAnsi="Segoe UI" w:cs="Segoe UI"/>
          <w:shd w:val="clear" w:color="auto" w:fill="F5F5F5"/>
        </w:rPr>
        <w:t>Lodash</w:t>
      </w:r>
      <w:proofErr w:type="spellEnd"/>
      <w:r>
        <w:fldChar w:fldCharType="end"/>
      </w:r>
      <w:r>
        <w:rPr>
          <w:rFonts w:ascii="Segoe UI" w:hAnsi="Segoe UI" w:cs="Segoe UI"/>
          <w:color w:val="4D4D4D"/>
          <w:shd w:val="clear" w:color="auto" w:fill="F5F5F5"/>
        </w:rPr>
        <w:t> functions like </w:t>
      </w:r>
      <w:r>
        <w:rPr>
          <w:rStyle w:val="HTMLCode"/>
          <w:rFonts w:ascii="var(--jse-font-family-mono)" w:eastAsiaTheme="minorHAnsi" w:hAnsi="var(--jse-font-family-mono)"/>
          <w:color w:val="4D4D4D"/>
        </w:rPr>
        <w:t>_.map</w:t>
      </w:r>
      <w:r>
        <w:rPr>
          <w:rFonts w:ascii="Segoe UI" w:hAnsi="Segoe UI" w:cs="Segoe UI"/>
          <w:color w:val="4D4D4D"/>
          <w:shd w:val="clear" w:color="auto" w:fill="F5F5F5"/>
        </w:rPr>
        <w:t>, </w:t>
      </w:r>
      <w:proofErr w:type="gramStart"/>
      <w:r>
        <w:rPr>
          <w:rStyle w:val="HTMLCode"/>
          <w:rFonts w:ascii="var(--jse-font-family-mono)" w:eastAsiaTheme="minorHAnsi" w:hAnsi="var(--jse-font-family-mono)"/>
          <w:color w:val="4D4D4D"/>
        </w:rPr>
        <w:t>_.filter</w:t>
      </w:r>
      <w:proofErr w:type="gramEnd"/>
      <w:r>
        <w:rPr>
          <w:rFonts w:ascii="Segoe UI" w:hAnsi="Segoe UI" w:cs="Segoe UI"/>
          <w:color w:val="4D4D4D"/>
          <w:shd w:val="clear" w:color="auto" w:fill="F5F5F5"/>
        </w:rPr>
        <w:t>, </w:t>
      </w:r>
      <w:r>
        <w:rPr>
          <w:rStyle w:val="HTMLCode"/>
          <w:rFonts w:ascii="var(--jse-font-family-mono)" w:eastAsiaTheme="minorHAnsi" w:hAnsi="var(--jse-font-family-mono)"/>
          <w:color w:val="4D4D4D"/>
        </w:rPr>
        <w:t>_.orderBy</w:t>
      </w:r>
      <w:r>
        <w:rPr>
          <w:rFonts w:ascii="Segoe UI" w:hAnsi="Segoe UI" w:cs="Segoe UI"/>
          <w:color w:val="4D4D4D"/>
          <w:shd w:val="clear" w:color="auto" w:fill="F5F5F5"/>
        </w:rPr>
        <w:t>, </w:t>
      </w:r>
      <w:r>
        <w:rPr>
          <w:rStyle w:val="HTMLCode"/>
          <w:rFonts w:ascii="var(--jse-font-family-mono)" w:eastAsiaTheme="minorHAnsi" w:hAnsi="var(--jse-font-family-mono)"/>
          <w:color w:val="4D4D4D"/>
        </w:rPr>
        <w:t>_.sortBy</w:t>
      </w:r>
      <w:r>
        <w:rPr>
          <w:rFonts w:ascii="Segoe UI" w:hAnsi="Segoe UI" w:cs="Segoe UI"/>
          <w:color w:val="4D4D4D"/>
          <w:shd w:val="clear" w:color="auto" w:fill="F5F5F5"/>
        </w:rPr>
        <w:t>, </w:t>
      </w:r>
      <w:r>
        <w:rPr>
          <w:rStyle w:val="HTMLCode"/>
          <w:rFonts w:ascii="var(--jse-font-family-mono)" w:eastAsiaTheme="minorHAnsi" w:hAnsi="var(--jse-font-family-mono)"/>
          <w:color w:val="4D4D4D"/>
        </w:rPr>
        <w:t>_.groupBy</w:t>
      </w:r>
      <w:r>
        <w:rPr>
          <w:rFonts w:ascii="Segoe UI" w:hAnsi="Segoe UI" w:cs="Segoe UI"/>
          <w:color w:val="4D4D4D"/>
          <w:shd w:val="clear" w:color="auto" w:fill="F5F5F5"/>
        </w:rPr>
        <w:t>, </w:t>
      </w:r>
      <w:r>
        <w:rPr>
          <w:rStyle w:val="HTMLCode"/>
          <w:rFonts w:ascii="var(--jse-font-family-mono)" w:eastAsiaTheme="minorHAnsi" w:hAnsi="var(--jse-font-family-mono)"/>
          <w:color w:val="4D4D4D"/>
        </w:rPr>
        <w:t>_.pick</w:t>
      </w:r>
      <w:r>
        <w:rPr>
          <w:rFonts w:ascii="Segoe UI" w:hAnsi="Segoe UI" w:cs="Segoe UI"/>
          <w:color w:val="4D4D4D"/>
          <w:shd w:val="clear" w:color="auto" w:fill="F5F5F5"/>
        </w:rPr>
        <w:t>, </w:t>
      </w:r>
      <w:r>
        <w:rPr>
          <w:rStyle w:val="HTMLCode"/>
          <w:rFonts w:ascii="var(--jse-font-family-mono)" w:eastAsiaTheme="minorHAnsi" w:hAnsi="var(--jse-font-family-mono)"/>
          <w:color w:val="4D4D4D"/>
        </w:rPr>
        <w:t>_.</w:t>
      </w:r>
      <w:proofErr w:type="spellStart"/>
      <w:r>
        <w:rPr>
          <w:rStyle w:val="HTMLCode"/>
          <w:rFonts w:ascii="var(--jse-font-family-mono)" w:eastAsiaTheme="minorHAnsi" w:hAnsi="var(--jse-font-family-mono)"/>
          <w:color w:val="4D4D4D"/>
        </w:rPr>
        <w:t>uniq</w:t>
      </w:r>
      <w:proofErr w:type="spellEnd"/>
      <w:r>
        <w:rPr>
          <w:rFonts w:ascii="Segoe UI" w:hAnsi="Segoe UI" w:cs="Segoe UI"/>
          <w:color w:val="4D4D4D"/>
          <w:shd w:val="clear" w:color="auto" w:fill="F5F5F5"/>
        </w:rPr>
        <w:t>, </w:t>
      </w:r>
      <w:r>
        <w:rPr>
          <w:rStyle w:val="HTMLCode"/>
          <w:rFonts w:ascii="var(--jse-font-family-mono)" w:eastAsiaTheme="minorHAnsi" w:hAnsi="var(--jse-font-family-mono)"/>
          <w:color w:val="4D4D4D"/>
        </w:rPr>
        <w:t>_.get</w:t>
      </w:r>
      <w:r>
        <w:rPr>
          <w:rFonts w:ascii="Segoe UI" w:hAnsi="Segoe UI" w:cs="Segoe UI"/>
          <w:color w:val="4D4D4D"/>
          <w:shd w:val="clear" w:color="auto" w:fill="F5F5F5"/>
        </w:rPr>
        <w:t>, etcetera.</w:t>
      </w:r>
    </w:p>
    <w:p w14:paraId="34E38510" w14:textId="31DDF7A4" w:rsidR="00B63D89" w:rsidRDefault="00B63D89">
      <w:pPr>
        <w:rPr>
          <w:rFonts w:ascii="Segoe UI" w:hAnsi="Segoe UI" w:cs="Segoe UI"/>
          <w:b/>
          <w:bCs/>
          <w:color w:val="4D4D4D"/>
          <w:sz w:val="24"/>
          <w:szCs w:val="24"/>
          <w:shd w:val="clear" w:color="auto" w:fill="F5F5F5"/>
        </w:rPr>
      </w:pPr>
      <w:proofErr w:type="gramStart"/>
      <w:r w:rsidRPr="00B63D89">
        <w:rPr>
          <w:rFonts w:ascii="Segoe UI" w:hAnsi="Segoe UI" w:cs="Segoe UI"/>
          <w:b/>
          <w:bCs/>
          <w:color w:val="4D4D4D"/>
          <w:sz w:val="24"/>
          <w:szCs w:val="24"/>
          <w:shd w:val="clear" w:color="auto" w:fill="F5F5F5"/>
        </w:rPr>
        <w:t>Cucumber:-</w:t>
      </w:r>
      <w:proofErr w:type="gramEnd"/>
    </w:p>
    <w:p w14:paraId="2B722413" w14:textId="7021B437" w:rsidR="00B63D89" w:rsidRDefault="00B63D89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egoe UI" w:hAnsi="Segoe UI" w:cs="Segoe UI"/>
          <w:b/>
          <w:bCs/>
          <w:color w:val="4D4D4D"/>
          <w:sz w:val="24"/>
          <w:szCs w:val="24"/>
          <w:shd w:val="clear" w:color="auto" w:fill="F5F5F5"/>
        </w:rPr>
        <w:t xml:space="preserve">     C</w:t>
      </w: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ucumber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 is a testing tool that supports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Behavior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Driven Development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(BDD). It offers a way to write tests that anybody can understand, regardless of their technical knowledge. In BDD, users (business analysts, product owners) first write scenarios or acceptance tests that describe the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behavior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of the system from the customer’s perspective, for review and sign-off by the product owners before developers write their codes. Cucumber framework uses </w:t>
      </w:r>
      <w:hyperlink r:id="rId5" w:history="1">
        <w:r>
          <w:rPr>
            <w:rStyle w:val="Hyperlink"/>
            <w:rFonts w:ascii="Source Sans Pro" w:hAnsi="Source Sans Pro"/>
            <w:sz w:val="27"/>
            <w:szCs w:val="27"/>
            <w:shd w:val="clear" w:color="auto" w:fill="FFFFFF"/>
          </w:rPr>
          <w:t>Ruby programming language</w:t>
        </w:r>
      </w:hyperlink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2F5AFA23" w14:textId="06EA918C" w:rsidR="00B63D89" w:rsidRPr="00B63D89" w:rsidRDefault="00B63D89" w:rsidP="00B63D8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B63D8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There are multiple ways to test it in Cucumber Testing framework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for net Banking application:</w:t>
      </w:r>
    </w:p>
    <w:p w14:paraId="503AEC94" w14:textId="77777777" w:rsidR="00B63D89" w:rsidRPr="00B63D89" w:rsidRDefault="00B63D89" w:rsidP="00B63D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B63D8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Fund Transfer should take place if there is enough balance in source account</w:t>
      </w:r>
    </w:p>
    <w:p w14:paraId="7F92B7C3" w14:textId="77777777" w:rsidR="00B63D89" w:rsidRPr="00B63D89" w:rsidRDefault="00B63D89" w:rsidP="00B63D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B63D8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Fund Transfer should take place if the destination a/c details are correct</w:t>
      </w:r>
    </w:p>
    <w:p w14:paraId="3AA0B76A" w14:textId="77777777" w:rsidR="00B63D89" w:rsidRPr="00B63D89" w:rsidRDefault="00B63D89" w:rsidP="00B63D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B63D8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Fund Transfer should take place if transaction password / </w:t>
      </w:r>
      <w:proofErr w:type="spellStart"/>
      <w:r w:rsidRPr="00B63D8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rsa</w:t>
      </w:r>
      <w:proofErr w:type="spellEnd"/>
      <w:r w:rsidRPr="00B63D8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code / security authentication for the transaction entered by user is correct</w:t>
      </w:r>
    </w:p>
    <w:p w14:paraId="42A935D9" w14:textId="77777777" w:rsidR="00B63D89" w:rsidRPr="00B63D89" w:rsidRDefault="00B63D89" w:rsidP="00B63D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B63D8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Fund Transfer should take place even if it’s a Bank Holiday</w:t>
      </w:r>
    </w:p>
    <w:p w14:paraId="7083A596" w14:textId="3F6E6EE8" w:rsidR="00B63D89" w:rsidRDefault="00B63D89" w:rsidP="00B63D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B63D8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Fund Transfer should take place on a future date as set by the account holder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.</w:t>
      </w:r>
    </w:p>
    <w:p w14:paraId="0D4E7446" w14:textId="54980382" w:rsidR="00B63D89" w:rsidRDefault="00B63D89" w:rsidP="00B63D89">
      <w:pPr>
        <w:pStyle w:val="NormalWeb"/>
        <w:shd w:val="clear" w:color="auto" w:fill="FFFFFF"/>
        <w:spacing w:before="0" w:beforeAutospacing="0"/>
        <w:ind w:left="72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    </w:t>
      </w:r>
      <w:r>
        <w:rPr>
          <w:rFonts w:ascii="Source Sans Pro" w:hAnsi="Source Sans Pro"/>
          <w:color w:val="222222"/>
          <w:sz w:val="27"/>
          <w:szCs w:val="27"/>
        </w:rPr>
        <w:t>To overcome this issue, Cucumber BDD (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Behavior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Driven Development), was conceived. It makes the entire testing process easy for a developer</w:t>
      </w:r>
    </w:p>
    <w:p w14:paraId="614FFE5E" w14:textId="47B06FBC" w:rsidR="00B63D89" w:rsidRDefault="00B63D89" w:rsidP="00B63D89">
      <w:pPr>
        <w:pStyle w:val="NormalWeb"/>
        <w:shd w:val="clear" w:color="auto" w:fill="FFFFFF"/>
        <w:spacing w:before="0" w:beforeAutospacing="0"/>
        <w:ind w:left="72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       </w:t>
      </w:r>
      <w:r>
        <w:rPr>
          <w:rFonts w:ascii="Source Sans Pro" w:hAnsi="Source Sans Pro"/>
          <w:color w:val="222222"/>
          <w:sz w:val="27"/>
          <w:szCs w:val="27"/>
        </w:rPr>
        <w:t>In Cucumber BDD, whatever you write must go into </w:t>
      </w:r>
      <w:r>
        <w:rPr>
          <w:rStyle w:val="Emphasis"/>
          <w:rFonts w:ascii="Source Sans Pro" w:hAnsi="Source Sans Pro"/>
          <w:b/>
          <w:bCs/>
          <w:color w:val="222222"/>
          <w:sz w:val="27"/>
          <w:szCs w:val="27"/>
        </w:rPr>
        <w:t>Given-When-Then</w:t>
      </w:r>
      <w:r>
        <w:rPr>
          <w:rFonts w:ascii="Source Sans Pro" w:hAnsi="Source Sans Pro"/>
          <w:color w:val="222222"/>
          <w:sz w:val="27"/>
          <w:szCs w:val="27"/>
        </w:rPr>
        <w:t xml:space="preserve"> steps. </w:t>
      </w:r>
      <w:proofErr w:type="spellStart"/>
      <w:proofErr w:type="gramStart"/>
      <w:r>
        <w:rPr>
          <w:rFonts w:ascii="Source Sans Pro" w:hAnsi="Source Sans Pro"/>
          <w:color w:val="222222"/>
          <w:sz w:val="27"/>
          <w:szCs w:val="27"/>
        </w:rPr>
        <w:t>Lets</w:t>
      </w:r>
      <w:proofErr w:type="spellEnd"/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consider the same example above in BDD</w:t>
      </w:r>
    </w:p>
    <w:p w14:paraId="56B32089" w14:textId="70E88362" w:rsidR="00B63D89" w:rsidRDefault="00B63D89" w:rsidP="00B63D89">
      <w:pPr>
        <w:pStyle w:val="HTMLPreformatted"/>
        <w:rPr>
          <w:rFonts w:ascii="Courier" w:hAnsi="Courier"/>
          <w:color w:val="222222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                   </w:t>
      </w:r>
      <w:r w:rsidRPr="00B63D89">
        <w:rPr>
          <w:rFonts w:ascii="Courier" w:hAnsi="Courier"/>
          <w:b/>
          <w:bCs/>
          <w:color w:val="222222"/>
        </w:rPr>
        <w:t>Given</w:t>
      </w:r>
      <w:r w:rsidRPr="00B63D89">
        <w:rPr>
          <w:rFonts w:ascii="Courier" w:hAnsi="Courier"/>
          <w:color w:val="222222"/>
        </w:rPr>
        <w:t xml:space="preserve"> that a fund transfer module in net banking application has been developed</w:t>
      </w:r>
      <w:r>
        <w:rPr>
          <w:rFonts w:ascii="Courier" w:hAnsi="Courier"/>
          <w:color w:val="222222"/>
        </w:rPr>
        <w:t xml:space="preserve"> </w:t>
      </w:r>
      <w:r w:rsidRPr="00B63D89">
        <w:rPr>
          <w:rFonts w:ascii="Courier" w:hAnsi="Courier"/>
          <w:color w:val="222222"/>
        </w:rPr>
        <w:t>And I am accessing it with proper authentication</w:t>
      </w:r>
      <w:r>
        <w:rPr>
          <w:rFonts w:ascii="Courier" w:hAnsi="Courier"/>
          <w:color w:val="222222"/>
        </w:rPr>
        <w:t>.</w:t>
      </w:r>
    </w:p>
    <w:p w14:paraId="2703491D" w14:textId="37600448" w:rsidR="00B63D89" w:rsidRDefault="00B63D89" w:rsidP="00B63D89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     </w:t>
      </w:r>
      <w:r>
        <w:rPr>
          <w:rStyle w:val="Strong"/>
          <w:rFonts w:ascii="Courier" w:hAnsi="Courier"/>
          <w:color w:val="222222"/>
        </w:rPr>
        <w:t>When</w:t>
      </w:r>
      <w:r>
        <w:rPr>
          <w:rStyle w:val="Strong"/>
          <w:rFonts w:ascii="Courier" w:hAnsi="Courier"/>
          <w:color w:val="222222"/>
        </w:rPr>
        <w:t xml:space="preserve"> </w:t>
      </w:r>
      <w:r>
        <w:rPr>
          <w:rFonts w:ascii="Courier" w:hAnsi="Courier"/>
          <w:color w:val="222222"/>
        </w:rPr>
        <w:t>I shall transfer with enough balance in my source account</w:t>
      </w:r>
    </w:p>
    <w:p w14:paraId="701ECB47" w14:textId="7B24815E" w:rsidR="00B63D89" w:rsidRDefault="00B63D89" w:rsidP="00B63D89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Or I shall transfer on a Bank Holiday</w:t>
      </w:r>
      <w:r>
        <w:rPr>
          <w:rFonts w:ascii="Courier" w:hAnsi="Courier"/>
          <w:color w:val="222222"/>
        </w:rPr>
        <w:t xml:space="preserve"> </w:t>
      </w:r>
      <w:r>
        <w:rPr>
          <w:rFonts w:ascii="Courier" w:hAnsi="Courier"/>
          <w:color w:val="222222"/>
        </w:rPr>
        <w:t>Or I shall transfer on a future dat</w:t>
      </w:r>
      <w:r>
        <w:rPr>
          <w:rFonts w:ascii="Courier" w:hAnsi="Courier"/>
          <w:color w:val="222222"/>
        </w:rPr>
        <w:t xml:space="preserve">a </w:t>
      </w:r>
      <w:r>
        <w:rPr>
          <w:rFonts w:ascii="Courier" w:hAnsi="Courier"/>
          <w:color w:val="222222"/>
        </w:rPr>
        <w:t>And destination a/c details are correct</w:t>
      </w:r>
      <w:r>
        <w:rPr>
          <w:rFonts w:ascii="Courier" w:hAnsi="Courier"/>
          <w:color w:val="222222"/>
        </w:rPr>
        <w:t xml:space="preserve"> </w:t>
      </w:r>
      <w:r>
        <w:rPr>
          <w:rFonts w:ascii="Courier" w:hAnsi="Courier"/>
          <w:color w:val="222222"/>
        </w:rPr>
        <w:t>And transaction password/RSA code/security authentication for the transaction is correct</w:t>
      </w:r>
      <w:r>
        <w:rPr>
          <w:rFonts w:ascii="Courier" w:hAnsi="Courier"/>
          <w:color w:val="222222"/>
        </w:rPr>
        <w:t xml:space="preserve"> </w:t>
      </w:r>
      <w:r>
        <w:rPr>
          <w:rFonts w:ascii="Courier" w:hAnsi="Courier"/>
          <w:color w:val="222222"/>
        </w:rPr>
        <w:t>And press or click send button</w:t>
      </w:r>
      <w:r>
        <w:rPr>
          <w:rFonts w:ascii="Courier" w:hAnsi="Courier"/>
          <w:color w:val="222222"/>
        </w:rPr>
        <w:t>.</w:t>
      </w:r>
    </w:p>
    <w:p w14:paraId="0A4F290A" w14:textId="07839CFE" w:rsidR="00B63D89" w:rsidRDefault="00B63D89" w:rsidP="00B63D89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     </w:t>
      </w:r>
      <w:r>
        <w:rPr>
          <w:rStyle w:val="Strong"/>
          <w:rFonts w:ascii="Courier" w:hAnsi="Courier"/>
          <w:color w:val="222222"/>
        </w:rPr>
        <w:t>Then</w:t>
      </w:r>
      <w:r>
        <w:rPr>
          <w:rFonts w:ascii="Courier" w:hAnsi="Courier"/>
          <w:color w:val="222222"/>
        </w:rPr>
        <w:t xml:space="preserve"> amount must be transferred</w:t>
      </w:r>
      <w:r>
        <w:rPr>
          <w:rFonts w:ascii="Courier" w:hAnsi="Courier"/>
          <w:color w:val="222222"/>
        </w:rPr>
        <w:t xml:space="preserve"> </w:t>
      </w:r>
      <w:proofErr w:type="gramStart"/>
      <w:r>
        <w:rPr>
          <w:rFonts w:ascii="Courier" w:hAnsi="Courier"/>
          <w:color w:val="222222"/>
        </w:rPr>
        <w:t>And</w:t>
      </w:r>
      <w:proofErr w:type="gramEnd"/>
      <w:r>
        <w:rPr>
          <w:rFonts w:ascii="Courier" w:hAnsi="Courier"/>
          <w:color w:val="222222"/>
        </w:rPr>
        <w:t xml:space="preserve"> the event will be logged in log file</w:t>
      </w:r>
      <w:r>
        <w:rPr>
          <w:rFonts w:ascii="Courier" w:hAnsi="Courier"/>
          <w:color w:val="222222"/>
        </w:rPr>
        <w:t>.</w:t>
      </w:r>
    </w:p>
    <w:p w14:paraId="5F2A7E95" w14:textId="7C4710D0" w:rsidR="00B63D89" w:rsidRDefault="00B63D89" w:rsidP="00B63D89">
      <w:pPr>
        <w:pStyle w:val="HTMLPreformatted"/>
        <w:rPr>
          <w:rFonts w:ascii="Courier" w:hAnsi="Courier"/>
          <w:color w:val="222222"/>
        </w:rPr>
      </w:pPr>
    </w:p>
    <w:p w14:paraId="0CD1D426" w14:textId="77777777" w:rsidR="00B63D89" w:rsidRDefault="00B63D89" w:rsidP="00B63D89">
      <w:pPr>
        <w:pStyle w:val="Heading2"/>
        <w:shd w:val="clear" w:color="auto" w:fill="FFFFFF"/>
        <w:spacing w:before="0" w:beforeAutospacing="0" w:after="120" w:afterAutospacing="0" w:line="600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Advantages of Cucumber Software</w:t>
      </w:r>
    </w:p>
    <w:p w14:paraId="68C466BB" w14:textId="77777777" w:rsidR="00B63D89" w:rsidRDefault="00B63D89" w:rsidP="00B63D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It is helpful to involve business stakeholders who can’t easily read code</w:t>
      </w:r>
    </w:p>
    <w:p w14:paraId="51A60539" w14:textId="5469F1CA" w:rsidR="00B63D89" w:rsidRDefault="00B63D89" w:rsidP="00B63D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Cucumber Testing tool focuses on end-user experience</w:t>
      </w:r>
    </w:p>
    <w:p w14:paraId="2D4C9A31" w14:textId="77777777" w:rsidR="00B63D89" w:rsidRDefault="00B63D89" w:rsidP="00B63D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Style of writing tests allow for easier reuse of code in the tests</w:t>
      </w:r>
    </w:p>
    <w:p w14:paraId="6EC41028" w14:textId="77777777" w:rsidR="00B63D89" w:rsidRDefault="00B63D89" w:rsidP="00B63D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Quick and easy set up and execution</w:t>
      </w:r>
    </w:p>
    <w:p w14:paraId="72ACBDDF" w14:textId="77777777" w:rsidR="00B63D89" w:rsidRDefault="00B63D89" w:rsidP="00B63D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Cucumber test tool is an efficient tool for </w:t>
      </w:r>
      <w:hyperlink r:id="rId6" w:history="1">
        <w:r>
          <w:rPr>
            <w:rStyle w:val="Hyperlink"/>
            <w:rFonts w:ascii="Source Sans Pro" w:hAnsi="Source Sans Pro"/>
            <w:sz w:val="27"/>
            <w:szCs w:val="27"/>
          </w:rPr>
          <w:t>testing</w:t>
        </w:r>
      </w:hyperlink>
      <w:r>
        <w:rPr>
          <w:rFonts w:ascii="Source Sans Pro" w:hAnsi="Source Sans Pro"/>
          <w:color w:val="222222"/>
          <w:sz w:val="27"/>
          <w:szCs w:val="27"/>
        </w:rPr>
        <w:t>.</w:t>
      </w:r>
    </w:p>
    <w:p w14:paraId="67FD1137" w14:textId="77777777" w:rsidR="00B63D89" w:rsidRDefault="00B63D89" w:rsidP="00B63D89">
      <w:pPr>
        <w:pStyle w:val="Heading2"/>
        <w:shd w:val="clear" w:color="auto" w:fill="FFFFFF"/>
        <w:spacing w:before="0" w:beforeAutospacing="0" w:after="120" w:afterAutospacing="0" w:line="600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Cucumber vs Selenium vs ALM</w:t>
      </w:r>
    </w:p>
    <w:p w14:paraId="728A58E6" w14:textId="77777777" w:rsidR="00B63D89" w:rsidRDefault="00B63D89" w:rsidP="00B63D8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In this section, we will study the difference between Cucumber, Selenium and UFT.</w:t>
      </w:r>
    </w:p>
    <w:p w14:paraId="7F6DAB2B" w14:textId="77777777" w:rsidR="00B63D89" w:rsidRDefault="00B63D89" w:rsidP="00B63D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hAnsi="Source Sans Pro"/>
          <w:color w:val="222222"/>
          <w:sz w:val="27"/>
          <w:szCs w:val="27"/>
        </w:rPr>
      </w:pPr>
    </w:p>
    <w:tbl>
      <w:tblPr>
        <w:tblpPr w:leftFromText="180" w:rightFromText="180" w:vertAnchor="page" w:horzAnchor="margin" w:tblpY="316"/>
        <w:tblW w:w="97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8"/>
        <w:gridCol w:w="2708"/>
        <w:gridCol w:w="3420"/>
      </w:tblGrid>
      <w:tr w:rsidR="00B63D89" w14:paraId="40D41F46" w14:textId="77777777" w:rsidTr="00B63D89">
        <w:trPr>
          <w:trHeight w:val="697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3515D9F" w14:textId="77777777" w:rsidR="00B63D89" w:rsidRDefault="00B63D89" w:rsidP="00B63D89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Cucumber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3819E9E" w14:textId="77777777" w:rsidR="00B63D89" w:rsidRDefault="00B63D89" w:rsidP="00B63D89">
            <w:pPr>
              <w:rPr>
                <w:b/>
                <w:bCs/>
              </w:rPr>
            </w:pPr>
            <w:r>
              <w:rPr>
                <w:b/>
                <w:bCs/>
              </w:rPr>
              <w:t>HP ALM (QTP)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EAEBEA1" w14:textId="77777777" w:rsidR="00B63D89" w:rsidRDefault="00B63D89" w:rsidP="00B63D89">
            <w:pPr>
              <w:rPr>
                <w:b/>
                <w:bCs/>
              </w:rPr>
            </w:pPr>
            <w:r>
              <w:rPr>
                <w:b/>
                <w:bCs/>
              </w:rPr>
              <w:t>Selenium</w:t>
            </w:r>
          </w:p>
        </w:tc>
      </w:tr>
      <w:tr w:rsidR="00B63D89" w14:paraId="1F85D2AC" w14:textId="77777777" w:rsidTr="00B63D89">
        <w:trPr>
          <w:trHeight w:val="860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4C092C7" w14:textId="77777777" w:rsidR="00B63D89" w:rsidRDefault="00B63D89" w:rsidP="00B63D8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r>
              <w:t>Cucumber software is free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ACBA7AD" w14:textId="77777777" w:rsidR="00B63D89" w:rsidRDefault="00B63D89" w:rsidP="00B63D8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r>
              <w:t>QTP is expensive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1EC40FC" w14:textId="77777777" w:rsidR="00B63D89" w:rsidRDefault="00B63D89" w:rsidP="00B63D8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>
              <w:t>It is free</w:t>
            </w:r>
          </w:p>
        </w:tc>
      </w:tr>
      <w:tr w:rsidR="00B63D89" w14:paraId="2ABE5393" w14:textId="77777777" w:rsidTr="00B63D89">
        <w:trPr>
          <w:trHeight w:val="125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6BEFE321" w14:textId="77777777" w:rsidR="00B63D89" w:rsidRDefault="00B63D89" w:rsidP="00B63D8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r>
              <w:t xml:space="preserve">Cucumber software is a </w:t>
            </w:r>
            <w:proofErr w:type="spellStart"/>
            <w:r>
              <w:t>behavior</w:t>
            </w:r>
            <w:proofErr w:type="spellEnd"/>
            <w:r>
              <w:t xml:space="preserve"> driven development tool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6CE9503D" w14:textId="77777777" w:rsidR="00B63D89" w:rsidRDefault="00B63D89" w:rsidP="00B63D8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</w:pPr>
            <w:r>
              <w:t>It’s a Functional Automation Tool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4DB819B0" w14:textId="77777777" w:rsidR="00B63D89" w:rsidRDefault="00B63D89" w:rsidP="00B63D8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</w:pPr>
            <w:r>
              <w:t xml:space="preserve">It’s a Functional and Performance </w:t>
            </w:r>
            <w:proofErr w:type="gramStart"/>
            <w:r>
              <w:t>( Selenium</w:t>
            </w:r>
            <w:proofErr w:type="gramEnd"/>
            <w:r>
              <w:t xml:space="preserve"> Grid) test tool</w:t>
            </w:r>
          </w:p>
        </w:tc>
      </w:tr>
      <w:tr w:rsidR="00B63D89" w14:paraId="23FA87C8" w14:textId="77777777" w:rsidTr="00B63D89">
        <w:trPr>
          <w:trHeight w:val="1279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298F1B0" w14:textId="77777777" w:rsidR="00B63D89" w:rsidRDefault="00B63D89" w:rsidP="00B63D8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</w:pPr>
            <w:r>
              <w:t>Plugin in Cucumber testing tool works faster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07CCB20" w14:textId="77777777" w:rsidR="00B63D89" w:rsidRDefault="00B63D89" w:rsidP="00B63D8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</w:pPr>
            <w:r>
              <w:t xml:space="preserve">Plugin are slower </w:t>
            </w:r>
            <w:proofErr w:type="gramStart"/>
            <w:r>
              <w:t>compare</w:t>
            </w:r>
            <w:proofErr w:type="gramEnd"/>
            <w:r>
              <w:t xml:space="preserve"> to Cucumber and Selenium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E894A76" w14:textId="77777777" w:rsidR="00B63D89" w:rsidRDefault="00B63D89" w:rsidP="00B63D89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</w:pPr>
            <w:r>
              <w:t>Plugins are slower than cucumber</w:t>
            </w:r>
          </w:p>
        </w:tc>
      </w:tr>
      <w:tr w:rsidR="00B63D89" w14:paraId="78E6FAD6" w14:textId="77777777" w:rsidTr="00B63D89">
        <w:trPr>
          <w:trHeight w:val="1674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5D37C152" w14:textId="77777777" w:rsidR="00B63D89" w:rsidRDefault="00B63D89" w:rsidP="00B63D8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</w:pPr>
            <w:r>
              <w:t>Cucumber Framework supports other language as well beyond Ruby like Java, Scala, Groovy etc.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3F00536F" w14:textId="77777777" w:rsidR="00B63D89" w:rsidRDefault="00B63D89" w:rsidP="00B63D89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</w:pPr>
            <w:r>
              <w:t>QTP supports only VB script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0A8DB1B4" w14:textId="77777777" w:rsidR="00B63D89" w:rsidRDefault="00B63D89" w:rsidP="00B63D89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</w:pPr>
            <w:r>
              <w:t>Selenium supports Java, .Net and many other languages</w:t>
            </w:r>
          </w:p>
        </w:tc>
      </w:tr>
      <w:tr w:rsidR="00B63D89" w14:paraId="029FF8A2" w14:textId="77777777" w:rsidTr="00B63D89">
        <w:trPr>
          <w:trHeight w:val="1674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031E9A3" w14:textId="77777777" w:rsidR="00B63D89" w:rsidRDefault="00B63D89" w:rsidP="00B63D89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</w:pPr>
            <w:r>
              <w:t>Writing automation steps are joint effort of testers and developer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5DD02D6" w14:textId="77777777" w:rsidR="00B63D89" w:rsidRDefault="00B63D89" w:rsidP="00B63D89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</w:pPr>
            <w:r>
              <w:t>In</w:t>
            </w:r>
            <w:hyperlink r:id="rId7" w:history="1">
              <w:r>
                <w:rPr>
                  <w:rStyle w:val="Hyperlink"/>
                </w:rPr>
                <w:t> QTP </w:t>
              </w:r>
            </w:hyperlink>
            <w:r>
              <w:t>only tester writes automation steps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AC27F72" w14:textId="77777777" w:rsidR="00B63D89" w:rsidRDefault="00B63D89" w:rsidP="00B63D89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</w:pPr>
            <w:r>
              <w:t>Like Cucumber Tool, writing automation steps are joint effort of testers and developer</w:t>
            </w:r>
          </w:p>
        </w:tc>
      </w:tr>
      <w:tr w:rsidR="00B63D89" w14:paraId="558E1CDD" w14:textId="77777777" w:rsidTr="00B63D89">
        <w:trPr>
          <w:trHeight w:val="1279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4E120584" w14:textId="77777777" w:rsidR="00B63D89" w:rsidRDefault="00B63D89" w:rsidP="00B63D89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</w:pPr>
            <w:r>
              <w:t>Cucumber testing tool supports only web environment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246A684E" w14:textId="77777777" w:rsidR="00B63D89" w:rsidRDefault="00B63D89" w:rsidP="00B63D8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</w:pPr>
            <w:r>
              <w:t>Support web, desktop and any client server application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21305087" w14:textId="77777777" w:rsidR="00B63D89" w:rsidRDefault="00B63D89" w:rsidP="00B63D89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</w:pPr>
            <w:r>
              <w:t>Supports only web environment</w:t>
            </w:r>
          </w:p>
        </w:tc>
      </w:tr>
    </w:tbl>
    <w:p w14:paraId="14AD97E8" w14:textId="77777777" w:rsidR="00B63D89" w:rsidRDefault="00B63D89" w:rsidP="00B63D89">
      <w:p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</w:p>
    <w:p w14:paraId="4D5CF0FA" w14:textId="77777777" w:rsidR="00B63D89" w:rsidRDefault="00B63D89" w:rsidP="00B63D89">
      <w:pPr>
        <w:pStyle w:val="HTMLPreformatted"/>
        <w:rPr>
          <w:rFonts w:ascii="Courier" w:hAnsi="Courier"/>
          <w:color w:val="222222"/>
        </w:rPr>
      </w:pPr>
    </w:p>
    <w:p w14:paraId="4283E869" w14:textId="19E60AEC" w:rsidR="00B63D89" w:rsidRDefault="00B63D89" w:rsidP="00B63D89">
      <w:pPr>
        <w:pStyle w:val="HTMLPreformatted"/>
        <w:rPr>
          <w:rFonts w:ascii="Courier" w:hAnsi="Courier"/>
          <w:color w:val="222222"/>
        </w:rPr>
      </w:pPr>
    </w:p>
    <w:p w14:paraId="3B4644C9" w14:textId="68694B77" w:rsidR="00B63D89" w:rsidRPr="00B63D89" w:rsidRDefault="00B63D89" w:rsidP="00B63D89">
      <w:pPr>
        <w:pStyle w:val="HTMLPreformatted"/>
        <w:rPr>
          <w:rFonts w:ascii="Courier" w:hAnsi="Courier"/>
          <w:color w:val="222222"/>
        </w:rPr>
      </w:pPr>
    </w:p>
    <w:p w14:paraId="56BB6B44" w14:textId="30F4037C" w:rsidR="00B63D89" w:rsidRDefault="00B63D89" w:rsidP="00B63D89">
      <w:pPr>
        <w:pStyle w:val="NormalWeb"/>
        <w:shd w:val="clear" w:color="auto" w:fill="FFFFFF"/>
        <w:spacing w:before="0" w:beforeAutospacing="0"/>
        <w:ind w:left="720"/>
        <w:rPr>
          <w:rFonts w:ascii="Source Sans Pro" w:hAnsi="Source Sans Pro"/>
          <w:color w:val="222222"/>
          <w:sz w:val="27"/>
          <w:szCs w:val="27"/>
        </w:rPr>
      </w:pPr>
    </w:p>
    <w:p w14:paraId="0AA198C5" w14:textId="77777777" w:rsidR="00B63D89" w:rsidRPr="00B63D89" w:rsidRDefault="00B63D89" w:rsidP="00B63D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580B931F" w14:textId="77777777" w:rsidR="00B63D89" w:rsidRPr="00B63D89" w:rsidRDefault="00B63D89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sectPr w:rsidR="00B63D89" w:rsidRPr="00B63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se-font-family-mono)">
    <w:altName w:val="Cambria"/>
    <w:panose1 w:val="00000000000000000000"/>
    <w:charset w:val="00"/>
    <w:family w:val="roman"/>
    <w:notTrueType/>
    <w:pitch w:val="default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75D7"/>
    <w:multiLevelType w:val="multilevel"/>
    <w:tmpl w:val="0166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2A0B2E"/>
    <w:multiLevelType w:val="multilevel"/>
    <w:tmpl w:val="3AC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F635E0"/>
    <w:multiLevelType w:val="multilevel"/>
    <w:tmpl w:val="FE78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4031CD"/>
    <w:multiLevelType w:val="multilevel"/>
    <w:tmpl w:val="89AE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076BD"/>
    <w:multiLevelType w:val="multilevel"/>
    <w:tmpl w:val="E90C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D46A73"/>
    <w:multiLevelType w:val="multilevel"/>
    <w:tmpl w:val="3DBE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BA4228"/>
    <w:multiLevelType w:val="multilevel"/>
    <w:tmpl w:val="6E9C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EB20CE"/>
    <w:multiLevelType w:val="multilevel"/>
    <w:tmpl w:val="716A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9435DC"/>
    <w:multiLevelType w:val="multilevel"/>
    <w:tmpl w:val="EEBE7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7A47C3"/>
    <w:multiLevelType w:val="multilevel"/>
    <w:tmpl w:val="9648B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9E61E1"/>
    <w:multiLevelType w:val="multilevel"/>
    <w:tmpl w:val="90BE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834FB4"/>
    <w:multiLevelType w:val="multilevel"/>
    <w:tmpl w:val="F70C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3B476B8"/>
    <w:multiLevelType w:val="hybridMultilevel"/>
    <w:tmpl w:val="3AF2AA2A"/>
    <w:lvl w:ilvl="0" w:tplc="B6101C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837DA"/>
    <w:multiLevelType w:val="multilevel"/>
    <w:tmpl w:val="DD64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A6011E"/>
    <w:multiLevelType w:val="multilevel"/>
    <w:tmpl w:val="0040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B943FF"/>
    <w:multiLevelType w:val="multilevel"/>
    <w:tmpl w:val="9FDA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F11C59"/>
    <w:multiLevelType w:val="multilevel"/>
    <w:tmpl w:val="648E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3504A6"/>
    <w:multiLevelType w:val="multilevel"/>
    <w:tmpl w:val="0F76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2A7FDF"/>
    <w:multiLevelType w:val="multilevel"/>
    <w:tmpl w:val="BE54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B4A0856"/>
    <w:multiLevelType w:val="multilevel"/>
    <w:tmpl w:val="1C36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0B519D"/>
    <w:multiLevelType w:val="multilevel"/>
    <w:tmpl w:val="4FFE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2295949">
    <w:abstractNumId w:val="12"/>
  </w:num>
  <w:num w:numId="2" w16cid:durableId="175728260">
    <w:abstractNumId w:val="9"/>
  </w:num>
  <w:num w:numId="3" w16cid:durableId="1014382181">
    <w:abstractNumId w:val="8"/>
  </w:num>
  <w:num w:numId="4" w16cid:durableId="476453393">
    <w:abstractNumId w:val="10"/>
  </w:num>
  <w:num w:numId="5" w16cid:durableId="756051773">
    <w:abstractNumId w:val="5"/>
  </w:num>
  <w:num w:numId="6" w16cid:durableId="1140146226">
    <w:abstractNumId w:val="14"/>
  </w:num>
  <w:num w:numId="7" w16cid:durableId="6758323">
    <w:abstractNumId w:val="17"/>
  </w:num>
  <w:num w:numId="8" w16cid:durableId="1207986997">
    <w:abstractNumId w:val="2"/>
  </w:num>
  <w:num w:numId="9" w16cid:durableId="680395423">
    <w:abstractNumId w:val="20"/>
  </w:num>
  <w:num w:numId="10" w16cid:durableId="1040469890">
    <w:abstractNumId w:val="3"/>
  </w:num>
  <w:num w:numId="11" w16cid:durableId="1930965058">
    <w:abstractNumId w:val="4"/>
  </w:num>
  <w:num w:numId="12" w16cid:durableId="311452418">
    <w:abstractNumId w:val="1"/>
  </w:num>
  <w:num w:numId="13" w16cid:durableId="317660761">
    <w:abstractNumId w:val="18"/>
  </w:num>
  <w:num w:numId="14" w16cid:durableId="2143301454">
    <w:abstractNumId w:val="15"/>
  </w:num>
  <w:num w:numId="15" w16cid:durableId="2046826167">
    <w:abstractNumId w:val="7"/>
  </w:num>
  <w:num w:numId="16" w16cid:durableId="528760101">
    <w:abstractNumId w:val="19"/>
  </w:num>
  <w:num w:numId="17" w16cid:durableId="1816800529">
    <w:abstractNumId w:val="16"/>
  </w:num>
  <w:num w:numId="18" w16cid:durableId="637615982">
    <w:abstractNumId w:val="6"/>
  </w:num>
  <w:num w:numId="19" w16cid:durableId="769472400">
    <w:abstractNumId w:val="11"/>
  </w:num>
  <w:num w:numId="20" w16cid:durableId="1242369917">
    <w:abstractNumId w:val="13"/>
  </w:num>
  <w:num w:numId="21" w16cid:durableId="149750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B1"/>
    <w:rsid w:val="004952BB"/>
    <w:rsid w:val="0051518E"/>
    <w:rsid w:val="007D7319"/>
    <w:rsid w:val="00B63D89"/>
    <w:rsid w:val="00BB3DB1"/>
    <w:rsid w:val="00BD01DA"/>
    <w:rsid w:val="00F26522"/>
    <w:rsid w:val="00FF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CCC34"/>
  <w15:chartTrackingRefBased/>
  <w15:docId w15:val="{C8C41A02-BC21-4119-872F-2FE72EF6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3D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01D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D01D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F477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3D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3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63D8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3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D8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63D8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uru99.com/quick-test-professional-qtp-tutori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software-testing-introduction-importance.html" TargetMode="External"/><Relationship Id="rId5" Type="http://schemas.openxmlformats.org/officeDocument/2006/relationships/hyperlink" Target="https://www.guru99.com/ruby-on-rails-tutoria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4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Gawali</dc:creator>
  <cp:keywords/>
  <dc:description/>
  <cp:lastModifiedBy>Komal</cp:lastModifiedBy>
  <cp:revision>6</cp:revision>
  <dcterms:created xsi:type="dcterms:W3CDTF">2023-02-02T06:46:00Z</dcterms:created>
  <dcterms:modified xsi:type="dcterms:W3CDTF">2023-02-20T18:11:00Z</dcterms:modified>
</cp:coreProperties>
</file>