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3AF8" w14:textId="550731DA" w:rsidR="00E36F0E" w:rsidRPr="00503EBF" w:rsidRDefault="00E36F0E" w:rsidP="00E36F0E">
      <w:pPr>
        <w:jc w:val="center"/>
        <w:rPr>
          <w:b/>
          <w:bCs/>
        </w:rPr>
      </w:pPr>
      <w:r w:rsidRPr="00503EBF">
        <w:rPr>
          <w:b/>
          <w:bCs/>
        </w:rPr>
        <w:t xml:space="preserve">Lab Report </w:t>
      </w:r>
      <w:r w:rsidR="007D528D">
        <w:rPr>
          <w:b/>
          <w:bCs/>
        </w:rPr>
        <w:t>5</w:t>
      </w:r>
      <w:r w:rsidRPr="00503EBF">
        <w:rPr>
          <w:b/>
          <w:bCs/>
        </w:rPr>
        <w:t xml:space="preserve">: </w:t>
      </w:r>
      <w:r w:rsidR="00FF682C">
        <w:rPr>
          <w:b/>
          <w:bCs/>
        </w:rPr>
        <w:t>Missing Dat</w:t>
      </w:r>
      <w:r w:rsidR="0005763F">
        <w:rPr>
          <w:b/>
          <w:bCs/>
        </w:rPr>
        <w:t xml:space="preserve">a  </w:t>
      </w:r>
    </w:p>
    <w:p w14:paraId="56C2F783" w14:textId="77777777" w:rsidR="00E36F0E" w:rsidRDefault="00E36F0E" w:rsidP="00E36F0E">
      <w:pPr>
        <w:jc w:val="center"/>
      </w:pPr>
      <w:r>
        <w:t>PUBH6687</w:t>
      </w:r>
    </w:p>
    <w:p w14:paraId="5E3419BA" w14:textId="77777777" w:rsidR="00A25EB5" w:rsidRDefault="00A25EB5" w:rsidP="00E36F0E">
      <w:pPr>
        <w:rPr>
          <w:b/>
          <w:bCs/>
        </w:rPr>
      </w:pPr>
    </w:p>
    <w:p w14:paraId="7E152EF1" w14:textId="48FBEE8B" w:rsidR="00E36F0E" w:rsidRDefault="00E36F0E" w:rsidP="00E36F0E">
      <w:r w:rsidRPr="00503EBF">
        <w:rPr>
          <w:b/>
          <w:bCs/>
        </w:rPr>
        <w:t>Name</w:t>
      </w:r>
      <w:r>
        <w:t>:</w:t>
      </w:r>
      <w:r w:rsidR="00015FEB">
        <w:t xml:space="preserve"> </w:t>
      </w:r>
      <w:r w:rsidR="0008771C">
        <w:t>Komal Bhosle</w:t>
      </w:r>
    </w:p>
    <w:p w14:paraId="3126E681" w14:textId="77777777" w:rsidR="00425328" w:rsidRDefault="00425328" w:rsidP="00425328"/>
    <w:p w14:paraId="3C65BDE7" w14:textId="302BAC80" w:rsidR="00425328" w:rsidRDefault="00425328" w:rsidP="00425328">
      <w:r w:rsidRPr="00CF780A">
        <w:rPr>
          <w:b/>
          <w:bCs/>
        </w:rPr>
        <w:t>Table 1</w:t>
      </w:r>
      <w:r>
        <w:t xml:space="preserve">: Description of </w:t>
      </w:r>
      <w:r w:rsidR="00521BFE">
        <w:t xml:space="preserve">your </w:t>
      </w:r>
      <w:r>
        <w:t>data</w:t>
      </w:r>
      <w:r w:rsidR="00521BFE">
        <w:t>, based on</w:t>
      </w:r>
      <w:r w:rsidR="00721085">
        <w:t xml:space="preserve"> lab5_missing.dta</w:t>
      </w:r>
      <w:r w:rsidR="00521BFE">
        <w:t xml:space="preserve"> with 20% removed</w:t>
      </w:r>
      <w:r>
        <w:t xml:space="preserve"> (</w:t>
      </w:r>
      <w:r w:rsidR="00091D8F">
        <w:t>5</w:t>
      </w:r>
      <w:r>
        <w:t xml:space="preserve"> pts)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0"/>
        <w:gridCol w:w="1800"/>
        <w:gridCol w:w="1980"/>
        <w:gridCol w:w="1980"/>
      </w:tblGrid>
      <w:tr w:rsidR="00A71B53" w14:paraId="18DD3F8F" w14:textId="2A9B6918" w:rsidTr="00304603">
        <w:trPr>
          <w:trHeight w:val="332"/>
        </w:trPr>
        <w:tc>
          <w:tcPr>
            <w:tcW w:w="2520" w:type="dxa"/>
            <w:tcBorders>
              <w:top w:val="single" w:sz="4" w:space="0" w:color="auto"/>
            </w:tcBorders>
          </w:tcPr>
          <w:p w14:paraId="263314FF" w14:textId="77777777" w:rsidR="00A71B53" w:rsidRPr="009D4F61" w:rsidRDefault="00A71B53" w:rsidP="000B4401">
            <w:pPr>
              <w:jc w:val="center"/>
              <w:rPr>
                <w:b/>
                <w:bCs/>
              </w:rPr>
            </w:pPr>
            <w:r w:rsidRPr="009D4F61">
              <w:rPr>
                <w:b/>
                <w:bCs/>
              </w:rPr>
              <w:t>Variable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10B93875" w14:textId="78F31B86" w:rsidR="00A71B53" w:rsidRPr="003353C1" w:rsidRDefault="00A71B53" w:rsidP="000B4401">
            <w:pPr>
              <w:jc w:val="center"/>
              <w:rPr>
                <w:b/>
                <w:bCs/>
                <w:vertAlign w:val="superscript"/>
              </w:rPr>
            </w:pPr>
            <w:r w:rsidRPr="009D4F61">
              <w:rPr>
                <w:b/>
                <w:bCs/>
              </w:rPr>
              <w:t>Sample size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2CB78E5D" w14:textId="2173E17D" w:rsidR="00A71B53" w:rsidRPr="003353C1" w:rsidRDefault="00A71B53" w:rsidP="000B4401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% missing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271B90AB" w14:textId="759E2AFC" w:rsidR="00A71B53" w:rsidRPr="009D4F61" w:rsidRDefault="00A71B53" w:rsidP="000B4401">
            <w:pPr>
              <w:jc w:val="center"/>
              <w:rPr>
                <w:b/>
                <w:bCs/>
              </w:rPr>
            </w:pPr>
            <w:r w:rsidRPr="009D4F61">
              <w:rPr>
                <w:b/>
                <w:bCs/>
              </w:rPr>
              <w:t>% or mean</w:t>
            </w:r>
          </w:p>
        </w:tc>
      </w:tr>
      <w:tr w:rsidR="00A71B53" w14:paraId="2DA38E44" w14:textId="178F16BE" w:rsidTr="00304603">
        <w:trPr>
          <w:trHeight w:val="359"/>
        </w:trPr>
        <w:tc>
          <w:tcPr>
            <w:tcW w:w="2520" w:type="dxa"/>
          </w:tcPr>
          <w:p w14:paraId="7ADC0625" w14:textId="165E9147" w:rsidR="00A71B53" w:rsidRDefault="00A71B53" w:rsidP="000B4401">
            <w:r>
              <w:t>Intervention</w:t>
            </w:r>
            <w:r w:rsidR="004B315E">
              <w:t xml:space="preserve"> (yes)</w:t>
            </w:r>
          </w:p>
        </w:tc>
        <w:tc>
          <w:tcPr>
            <w:tcW w:w="1800" w:type="dxa"/>
          </w:tcPr>
          <w:p w14:paraId="65E4B84B" w14:textId="520F7291" w:rsidR="00A71B53" w:rsidRPr="000377CB" w:rsidRDefault="0082286A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620</w:t>
            </w:r>
          </w:p>
        </w:tc>
        <w:tc>
          <w:tcPr>
            <w:tcW w:w="1980" w:type="dxa"/>
          </w:tcPr>
          <w:p w14:paraId="127F0305" w14:textId="39BBB19C" w:rsidR="00A71B53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22.2%</w:t>
            </w:r>
          </w:p>
        </w:tc>
        <w:tc>
          <w:tcPr>
            <w:tcW w:w="1980" w:type="dxa"/>
          </w:tcPr>
          <w:p w14:paraId="67682D7F" w14:textId="4510BA8E" w:rsidR="00A71B53" w:rsidRPr="000377CB" w:rsidRDefault="0082286A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50.8%</w:t>
            </w:r>
          </w:p>
        </w:tc>
      </w:tr>
      <w:tr w:rsidR="00A71B53" w14:paraId="05AEB93B" w14:textId="47D69836" w:rsidTr="00304603">
        <w:trPr>
          <w:trHeight w:val="359"/>
        </w:trPr>
        <w:tc>
          <w:tcPr>
            <w:tcW w:w="2520" w:type="dxa"/>
          </w:tcPr>
          <w:p w14:paraId="76958A10" w14:textId="5D5781F4" w:rsidR="00A71B53" w:rsidRPr="008258D3" w:rsidRDefault="00E923B9" w:rsidP="000B4401">
            <w:r>
              <w:t>Older age (yes)</w:t>
            </w:r>
          </w:p>
        </w:tc>
        <w:tc>
          <w:tcPr>
            <w:tcW w:w="1800" w:type="dxa"/>
          </w:tcPr>
          <w:p w14:paraId="61DE6CF7" w14:textId="617692B3" w:rsidR="00A71B53" w:rsidRPr="000377CB" w:rsidRDefault="0082286A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797</w:t>
            </w:r>
          </w:p>
        </w:tc>
        <w:tc>
          <w:tcPr>
            <w:tcW w:w="1980" w:type="dxa"/>
          </w:tcPr>
          <w:p w14:paraId="2D0721F7" w14:textId="5DFBC2D5" w:rsidR="00A71B53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0</w:t>
            </w:r>
          </w:p>
        </w:tc>
        <w:tc>
          <w:tcPr>
            <w:tcW w:w="1980" w:type="dxa"/>
          </w:tcPr>
          <w:p w14:paraId="0E9A27F6" w14:textId="2726E0F6" w:rsidR="00A71B53" w:rsidRPr="000377CB" w:rsidRDefault="0082286A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49.1%</w:t>
            </w:r>
          </w:p>
        </w:tc>
      </w:tr>
      <w:tr w:rsidR="00A71B53" w14:paraId="63AF1EB0" w14:textId="750C2ED4" w:rsidTr="00304603">
        <w:trPr>
          <w:trHeight w:val="359"/>
        </w:trPr>
        <w:tc>
          <w:tcPr>
            <w:tcW w:w="2520" w:type="dxa"/>
          </w:tcPr>
          <w:p w14:paraId="1B04BE43" w14:textId="6EB4E1D3" w:rsidR="00A71B53" w:rsidRPr="008258D3" w:rsidRDefault="004B315E" w:rsidP="000B4401">
            <w:r>
              <w:t>Improvement (yes)</w:t>
            </w:r>
          </w:p>
        </w:tc>
        <w:tc>
          <w:tcPr>
            <w:tcW w:w="1800" w:type="dxa"/>
          </w:tcPr>
          <w:p w14:paraId="2003E22A" w14:textId="023768DC" w:rsidR="00A71B53" w:rsidRPr="000377CB" w:rsidRDefault="0082286A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797</w:t>
            </w:r>
          </w:p>
        </w:tc>
        <w:tc>
          <w:tcPr>
            <w:tcW w:w="1980" w:type="dxa"/>
          </w:tcPr>
          <w:p w14:paraId="50082638" w14:textId="1E6E4EA8" w:rsidR="00A71B53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0</w:t>
            </w:r>
          </w:p>
        </w:tc>
        <w:tc>
          <w:tcPr>
            <w:tcW w:w="1980" w:type="dxa"/>
          </w:tcPr>
          <w:p w14:paraId="6F6D66D6" w14:textId="534E8837" w:rsidR="00A71B53" w:rsidRPr="000377CB" w:rsidRDefault="0082286A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50.6%</w:t>
            </w:r>
          </w:p>
        </w:tc>
      </w:tr>
      <w:tr w:rsidR="004B315E" w14:paraId="3CF3A007" w14:textId="77777777" w:rsidTr="00304603">
        <w:trPr>
          <w:trHeight w:val="359"/>
        </w:trPr>
        <w:tc>
          <w:tcPr>
            <w:tcW w:w="2520" w:type="dxa"/>
          </w:tcPr>
          <w:p w14:paraId="174F9BA1" w14:textId="6E3A6EB4" w:rsidR="004B315E" w:rsidRDefault="004B315E" w:rsidP="000B4401">
            <w:r>
              <w:t>Time enrolled (days)</w:t>
            </w:r>
          </w:p>
        </w:tc>
        <w:tc>
          <w:tcPr>
            <w:tcW w:w="1800" w:type="dxa"/>
          </w:tcPr>
          <w:p w14:paraId="64122DE7" w14:textId="3FAB499D" w:rsidR="004B315E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620</w:t>
            </w:r>
          </w:p>
        </w:tc>
        <w:tc>
          <w:tcPr>
            <w:tcW w:w="1980" w:type="dxa"/>
          </w:tcPr>
          <w:p w14:paraId="2877DC86" w14:textId="33A1B725" w:rsidR="004B315E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22.2%</w:t>
            </w:r>
          </w:p>
        </w:tc>
        <w:tc>
          <w:tcPr>
            <w:tcW w:w="1980" w:type="dxa"/>
          </w:tcPr>
          <w:p w14:paraId="1953BFD9" w14:textId="6B437579" w:rsidR="004B315E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19.6</w:t>
            </w:r>
          </w:p>
        </w:tc>
      </w:tr>
      <w:tr w:rsidR="004B315E" w14:paraId="20CD3840" w14:textId="77777777" w:rsidTr="00304603">
        <w:trPr>
          <w:trHeight w:val="359"/>
        </w:trPr>
        <w:tc>
          <w:tcPr>
            <w:tcW w:w="2520" w:type="dxa"/>
          </w:tcPr>
          <w:p w14:paraId="694F0F39" w14:textId="22F4716C" w:rsidR="004B315E" w:rsidRDefault="004B315E" w:rsidP="000B4401">
            <w:r>
              <w:t>Weight (</w:t>
            </w:r>
            <w:r w:rsidR="005D776D">
              <w:t>pounds</w:t>
            </w:r>
            <w:r>
              <w:t>)</w:t>
            </w:r>
          </w:p>
        </w:tc>
        <w:tc>
          <w:tcPr>
            <w:tcW w:w="1800" w:type="dxa"/>
          </w:tcPr>
          <w:p w14:paraId="1907E004" w14:textId="7A52BBD2" w:rsidR="004B315E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797</w:t>
            </w:r>
          </w:p>
        </w:tc>
        <w:tc>
          <w:tcPr>
            <w:tcW w:w="1980" w:type="dxa"/>
          </w:tcPr>
          <w:p w14:paraId="5E29B8EA" w14:textId="08CC3E61" w:rsidR="004B315E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0</w:t>
            </w:r>
          </w:p>
        </w:tc>
        <w:tc>
          <w:tcPr>
            <w:tcW w:w="1980" w:type="dxa"/>
          </w:tcPr>
          <w:p w14:paraId="01A7E372" w14:textId="3B9C039D" w:rsidR="004B315E" w:rsidRPr="000377CB" w:rsidRDefault="000377CB" w:rsidP="000B4401">
            <w:pPr>
              <w:jc w:val="center"/>
              <w:rPr>
                <w:color w:val="000000" w:themeColor="text1"/>
              </w:rPr>
            </w:pPr>
            <w:r w:rsidRPr="000377CB">
              <w:rPr>
                <w:color w:val="000000" w:themeColor="text1"/>
              </w:rPr>
              <w:t>159</w:t>
            </w:r>
          </w:p>
        </w:tc>
      </w:tr>
    </w:tbl>
    <w:p w14:paraId="2225C2E1" w14:textId="77777777" w:rsidR="007E120F" w:rsidRDefault="007E120F" w:rsidP="00F00EC6"/>
    <w:p w14:paraId="5C81051B" w14:textId="77777777" w:rsidR="004B209E" w:rsidRDefault="004B209E" w:rsidP="00F00EC6"/>
    <w:p w14:paraId="16686A49" w14:textId="295A77EC" w:rsidR="004B209E" w:rsidRDefault="004661E0" w:rsidP="004661E0">
      <w:pPr>
        <w:pStyle w:val="ListParagraph"/>
        <w:numPr>
          <w:ilvl w:val="0"/>
          <w:numId w:val="7"/>
        </w:numPr>
        <w:ind w:left="360"/>
      </w:pPr>
      <w:r>
        <w:t>Are there enough missing data in this dataset to consider multiple imputation?</w:t>
      </w:r>
      <w:r w:rsidR="00A25EB5">
        <w:t xml:space="preserve"> (1 pt)</w:t>
      </w:r>
    </w:p>
    <w:p w14:paraId="2707D464" w14:textId="77777777" w:rsidR="00727441" w:rsidRDefault="00727441" w:rsidP="00974B02">
      <w:pPr>
        <w:ind w:left="288"/>
      </w:pPr>
    </w:p>
    <w:p w14:paraId="67C02234" w14:textId="0B3A247C" w:rsidR="00B8463C" w:rsidRPr="00B8463C" w:rsidRDefault="00611909" w:rsidP="00900DA2">
      <w:pPr>
        <w:ind w:left="288"/>
      </w:pPr>
      <w:r>
        <w:t xml:space="preserve">Yes, </w:t>
      </w:r>
      <w:r w:rsidR="00711581">
        <w:t>there is 22.2% missing data in variables Intervention</w:t>
      </w:r>
      <w:r w:rsidR="00856149">
        <w:t xml:space="preserve"> (dichotomous)</w:t>
      </w:r>
      <w:r w:rsidR="00711581">
        <w:t xml:space="preserve"> and </w:t>
      </w:r>
      <w:r w:rsidR="00F0018D">
        <w:t xml:space="preserve">in </w:t>
      </w:r>
      <w:r w:rsidR="00727441">
        <w:t>Time enrolled (continuous)</w:t>
      </w:r>
      <w:r w:rsidR="004949AB">
        <w:t xml:space="preserve">. </w:t>
      </w:r>
      <w:r w:rsidR="00B567D8">
        <w:t>As</w:t>
      </w:r>
      <w:r w:rsidR="00B8463C">
        <w:t xml:space="preserve"> few as</w:t>
      </w:r>
      <w:r w:rsidR="004949AB">
        <w:t xml:space="preserve"> 5 to 20 </w:t>
      </w:r>
      <w:r w:rsidR="0094472C">
        <w:t xml:space="preserve">imputations of </w:t>
      </w:r>
      <w:r w:rsidR="006E563F">
        <w:t xml:space="preserve">missing </w:t>
      </w:r>
      <w:r w:rsidR="00D26A85">
        <w:t>datasets</w:t>
      </w:r>
      <w:r w:rsidR="006E563F">
        <w:t xml:space="preserve"> and as many as 50 </w:t>
      </w:r>
      <w:r w:rsidR="009E3D75">
        <w:t>are</w:t>
      </w:r>
      <w:r w:rsidR="006E563F">
        <w:t xml:space="preserve"> relatively high</w:t>
      </w:r>
      <w:r w:rsidR="008D7A6A">
        <w:t xml:space="preserve">, </w:t>
      </w:r>
      <w:r w:rsidR="003F4D93">
        <w:t>h</w:t>
      </w:r>
      <w:r w:rsidR="008D7A6A">
        <w:t>ence 22% being enough missing</w:t>
      </w:r>
      <w:r w:rsidR="00BC3610">
        <w:t xml:space="preserve"> data</w:t>
      </w:r>
      <w:r w:rsidR="008D7A6A">
        <w:t xml:space="preserve"> for multiple imputation</w:t>
      </w:r>
      <w:r w:rsidR="000F3B59">
        <w:t>.</w:t>
      </w:r>
    </w:p>
    <w:p w14:paraId="693FDCA5" w14:textId="50ED2445" w:rsidR="004661E0" w:rsidRDefault="004661E0" w:rsidP="00974B02">
      <w:pPr>
        <w:ind w:left="288"/>
      </w:pPr>
    </w:p>
    <w:p w14:paraId="20CDC2C3" w14:textId="77777777" w:rsidR="00425328" w:rsidRPr="00425328" w:rsidRDefault="00425328" w:rsidP="00F00EC6">
      <w:pPr>
        <w:rPr>
          <w:b/>
          <w:bCs/>
        </w:rPr>
      </w:pPr>
    </w:p>
    <w:p w14:paraId="6B48D23D" w14:textId="3507C870" w:rsidR="00425328" w:rsidRPr="00F51B77" w:rsidRDefault="00425328" w:rsidP="003353C1">
      <w:pPr>
        <w:pStyle w:val="ListParagraph"/>
        <w:ind w:left="0"/>
        <w:rPr>
          <w:rFonts w:cstheme="minorHAnsi"/>
          <w:color w:val="000000" w:themeColor="text1"/>
        </w:rPr>
      </w:pPr>
      <w:r w:rsidRPr="00425328">
        <w:rPr>
          <w:rFonts w:cstheme="minorHAnsi"/>
          <w:b/>
          <w:bCs/>
          <w:color w:val="000000" w:themeColor="text1"/>
        </w:rPr>
        <w:t>Table 2</w:t>
      </w:r>
      <w:r>
        <w:rPr>
          <w:rFonts w:cstheme="minorHAnsi"/>
          <w:color w:val="000000" w:themeColor="text1"/>
        </w:rPr>
        <w:t xml:space="preserve">: </w:t>
      </w:r>
      <w:r w:rsidRPr="00303B99">
        <w:rPr>
          <w:rFonts w:cstheme="minorHAnsi"/>
          <w:color w:val="000000" w:themeColor="text1"/>
        </w:rPr>
        <w:t>Fill in the following table to compare the ORs estimated.</w:t>
      </w:r>
      <w:r w:rsidR="00A25EB5">
        <w:rPr>
          <w:rFonts w:cstheme="minorHAnsi"/>
          <w:color w:val="000000" w:themeColor="text1"/>
        </w:rPr>
        <w:t xml:space="preserve"> (10 pts)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05"/>
        <w:gridCol w:w="2323"/>
        <w:gridCol w:w="2094"/>
        <w:gridCol w:w="2158"/>
      </w:tblGrid>
      <w:tr w:rsidR="0098265D" w14:paraId="0D8DCE58" w14:textId="77777777" w:rsidTr="004D7650">
        <w:tc>
          <w:tcPr>
            <w:tcW w:w="2605" w:type="dxa"/>
          </w:tcPr>
          <w:p w14:paraId="63B65423" w14:textId="77777777" w:rsidR="0098265D" w:rsidRDefault="0098265D" w:rsidP="003353C1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2323" w:type="dxa"/>
          </w:tcPr>
          <w:p w14:paraId="0A363AB7" w14:textId="4FE3F6B0" w:rsidR="0098265D" w:rsidRDefault="0098265D" w:rsidP="003353C1">
            <w:pPr>
              <w:pStyle w:val="ListParagraph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OR</w:t>
            </w:r>
            <w:r w:rsidR="00697E5B">
              <w:rPr>
                <w:rFonts w:cstheme="minorHAnsi"/>
                <w:color w:val="000000" w:themeColor="text1"/>
                <w:vertAlign w:val="subscript"/>
              </w:rPr>
              <w:t>full_sample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(95% CI)</w:t>
            </w:r>
          </w:p>
        </w:tc>
        <w:tc>
          <w:tcPr>
            <w:tcW w:w="2094" w:type="dxa"/>
          </w:tcPr>
          <w:p w14:paraId="64C6A4CB" w14:textId="74D77445" w:rsidR="0098265D" w:rsidRPr="00072988" w:rsidRDefault="0098265D" w:rsidP="003353C1">
            <w:pPr>
              <w:pStyle w:val="ListParagraph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OR</w:t>
            </w:r>
            <w:r w:rsidR="00211EEA" w:rsidRPr="00211EEA">
              <w:rPr>
                <w:rFonts w:cstheme="minorHAnsi"/>
                <w:color w:val="000000" w:themeColor="text1"/>
                <w:vertAlign w:val="subscript"/>
              </w:rPr>
              <w:t>older</w:t>
            </w:r>
            <w:proofErr w:type="spellEnd"/>
            <w:r w:rsidRPr="00211EEA">
              <w:rPr>
                <w:rFonts w:cstheme="minorHAnsi"/>
                <w:color w:val="000000" w:themeColor="text1"/>
                <w:vertAlign w:val="subscript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(95% CI)</w:t>
            </w:r>
          </w:p>
        </w:tc>
        <w:tc>
          <w:tcPr>
            <w:tcW w:w="2158" w:type="dxa"/>
          </w:tcPr>
          <w:p w14:paraId="33ACF708" w14:textId="09F0F50D" w:rsidR="0098265D" w:rsidRPr="00072988" w:rsidRDefault="0098265D" w:rsidP="003353C1">
            <w:pPr>
              <w:pStyle w:val="ListParagraph"/>
              <w:ind w:left="0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OR</w:t>
            </w:r>
            <w:r w:rsidR="00211EEA" w:rsidRPr="00211EEA">
              <w:rPr>
                <w:rFonts w:cstheme="minorHAnsi"/>
                <w:color w:val="000000" w:themeColor="text1"/>
                <w:vertAlign w:val="subscript"/>
              </w:rPr>
              <w:t>younger</w:t>
            </w:r>
            <w:proofErr w:type="spellEnd"/>
            <w:r w:rsidR="00211EEA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(95% CI)</w:t>
            </w:r>
          </w:p>
        </w:tc>
      </w:tr>
      <w:tr w:rsidR="00800AE9" w:rsidRPr="00800AE9" w14:paraId="071489C2" w14:textId="77777777" w:rsidTr="004D7650">
        <w:tc>
          <w:tcPr>
            <w:tcW w:w="2605" w:type="dxa"/>
          </w:tcPr>
          <w:p w14:paraId="2E472499" w14:textId="77777777" w:rsidR="0098265D" w:rsidRDefault="0098265D" w:rsidP="003353C1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Dataset with missing values</w:t>
            </w:r>
          </w:p>
        </w:tc>
        <w:tc>
          <w:tcPr>
            <w:tcW w:w="2323" w:type="dxa"/>
          </w:tcPr>
          <w:p w14:paraId="448BAA5D" w14:textId="7B41FE59" w:rsidR="0098265D" w:rsidRPr="00800AE9" w:rsidRDefault="000377CB" w:rsidP="000377CB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color w:val="000000" w:themeColor="text1"/>
              </w:rPr>
              <w:t>1.28 (0.93, 1.75)</w:t>
            </w:r>
          </w:p>
        </w:tc>
        <w:tc>
          <w:tcPr>
            <w:tcW w:w="2094" w:type="dxa"/>
          </w:tcPr>
          <w:p w14:paraId="7A53C77D" w14:textId="6B2A5CD6" w:rsidR="0098265D" w:rsidRPr="00800AE9" w:rsidRDefault="000377CB" w:rsidP="00FA1B5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color w:val="000000" w:themeColor="text1"/>
              </w:rPr>
              <w:t>1.33 (0.83, 2.13)</w:t>
            </w:r>
          </w:p>
        </w:tc>
        <w:tc>
          <w:tcPr>
            <w:tcW w:w="2158" w:type="dxa"/>
          </w:tcPr>
          <w:p w14:paraId="7B18F24E" w14:textId="3FD861BD" w:rsidR="0098265D" w:rsidRPr="00800AE9" w:rsidRDefault="000377CB" w:rsidP="00FA1B5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color w:val="000000" w:themeColor="text1"/>
              </w:rPr>
              <w:t>1.22 (0.80, 1.87)</w:t>
            </w:r>
          </w:p>
        </w:tc>
      </w:tr>
      <w:tr w:rsidR="00800AE9" w:rsidRPr="00800AE9" w14:paraId="6F23DCE8" w14:textId="77777777" w:rsidTr="004D7650">
        <w:tc>
          <w:tcPr>
            <w:tcW w:w="2605" w:type="dxa"/>
          </w:tcPr>
          <w:p w14:paraId="39F58ED9" w14:textId="04705947" w:rsidR="008A7B7F" w:rsidRDefault="008A7B7F" w:rsidP="008A7B7F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 imputations</w:t>
            </w:r>
          </w:p>
        </w:tc>
        <w:tc>
          <w:tcPr>
            <w:tcW w:w="2323" w:type="dxa"/>
          </w:tcPr>
          <w:p w14:paraId="488D1C95" w14:textId="08414C3B" w:rsidR="008A7B7F" w:rsidRPr="00800AE9" w:rsidRDefault="00800AE9" w:rsidP="00FA1B5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1.30 (0.9</w:t>
            </w:r>
            <w:r w:rsidR="008224B7">
              <w:rPr>
                <w:rFonts w:cstheme="minorHAnsi"/>
                <w:color w:val="000000" w:themeColor="text1"/>
              </w:rPr>
              <w:t>5</w:t>
            </w:r>
            <w:r w:rsidRPr="00800AE9">
              <w:rPr>
                <w:rFonts w:cstheme="minorHAnsi"/>
                <w:color w:val="000000" w:themeColor="text1"/>
              </w:rPr>
              <w:t>, 1.79)</w:t>
            </w:r>
          </w:p>
        </w:tc>
        <w:tc>
          <w:tcPr>
            <w:tcW w:w="2094" w:type="dxa"/>
          </w:tcPr>
          <w:p w14:paraId="1C75FD97" w14:textId="4C16348C" w:rsidR="008A7B7F" w:rsidRPr="00800AE9" w:rsidRDefault="00800AE9" w:rsidP="00FA1B5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1.30 (0.84,2.00)</w:t>
            </w:r>
          </w:p>
        </w:tc>
        <w:tc>
          <w:tcPr>
            <w:tcW w:w="2158" w:type="dxa"/>
          </w:tcPr>
          <w:p w14:paraId="758E4CC3" w14:textId="774E0B0D" w:rsidR="008A7B7F" w:rsidRPr="00800AE9" w:rsidRDefault="00800AE9" w:rsidP="00FA1B57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1.30 (0.8</w:t>
            </w:r>
            <w:r w:rsidR="008224B7">
              <w:rPr>
                <w:rFonts w:cstheme="minorHAnsi"/>
                <w:color w:val="000000" w:themeColor="text1"/>
              </w:rPr>
              <w:t>2</w:t>
            </w:r>
            <w:r w:rsidRPr="00800AE9">
              <w:rPr>
                <w:rFonts w:cstheme="minorHAnsi"/>
                <w:color w:val="000000" w:themeColor="text1"/>
              </w:rPr>
              <w:t>, 2.08)</w:t>
            </w:r>
          </w:p>
        </w:tc>
      </w:tr>
      <w:tr w:rsidR="00800AE9" w:rsidRPr="00800AE9" w14:paraId="393A1554" w14:textId="77777777" w:rsidTr="004D7650">
        <w:tc>
          <w:tcPr>
            <w:tcW w:w="2605" w:type="dxa"/>
          </w:tcPr>
          <w:p w14:paraId="491CD8D9" w14:textId="0DB56F02" w:rsidR="00286075" w:rsidRDefault="00286075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 imputations</w:t>
            </w:r>
          </w:p>
        </w:tc>
        <w:tc>
          <w:tcPr>
            <w:tcW w:w="2323" w:type="dxa"/>
          </w:tcPr>
          <w:p w14:paraId="72B7D3E5" w14:textId="2682A7C3" w:rsidR="00286075" w:rsidRPr="00800AE9" w:rsidRDefault="00800AE9" w:rsidP="00286075">
            <w:pPr>
              <w:pStyle w:val="ListParagraph"/>
              <w:ind w:left="0"/>
              <w:rPr>
                <w:color w:val="000000" w:themeColor="text1"/>
              </w:rPr>
            </w:pPr>
            <w:r w:rsidRPr="00800AE9">
              <w:rPr>
                <w:color w:val="000000" w:themeColor="text1"/>
              </w:rPr>
              <w:t>1.28 (0.9</w:t>
            </w:r>
            <w:r w:rsidR="008224B7">
              <w:rPr>
                <w:color w:val="000000" w:themeColor="text1"/>
              </w:rPr>
              <w:t>3</w:t>
            </w:r>
            <w:r w:rsidRPr="00800AE9">
              <w:rPr>
                <w:color w:val="000000" w:themeColor="text1"/>
              </w:rPr>
              <w:t>, 1.78)</w:t>
            </w:r>
          </w:p>
        </w:tc>
        <w:tc>
          <w:tcPr>
            <w:tcW w:w="2094" w:type="dxa"/>
          </w:tcPr>
          <w:p w14:paraId="1148FAF2" w14:textId="7D6AA0FA" w:rsidR="00286075" w:rsidRPr="00800AE9" w:rsidRDefault="00800AE9" w:rsidP="00286075">
            <w:pPr>
              <w:pStyle w:val="ListParagraph"/>
              <w:ind w:left="0"/>
              <w:rPr>
                <w:color w:val="000000" w:themeColor="text1"/>
              </w:rPr>
            </w:pPr>
            <w:r w:rsidRPr="00800AE9">
              <w:rPr>
                <w:color w:val="000000" w:themeColor="text1"/>
              </w:rPr>
              <w:t>1.30 (0.84, 2.00)</w:t>
            </w:r>
          </w:p>
        </w:tc>
        <w:tc>
          <w:tcPr>
            <w:tcW w:w="2158" w:type="dxa"/>
          </w:tcPr>
          <w:p w14:paraId="37CFC80B" w14:textId="7EAE9F69" w:rsidR="00286075" w:rsidRPr="00800AE9" w:rsidRDefault="00800AE9" w:rsidP="00286075">
            <w:pPr>
              <w:pStyle w:val="ListParagraph"/>
              <w:ind w:left="0"/>
              <w:rPr>
                <w:color w:val="000000" w:themeColor="text1"/>
              </w:rPr>
            </w:pPr>
            <w:r w:rsidRPr="00800AE9">
              <w:rPr>
                <w:color w:val="000000" w:themeColor="text1"/>
              </w:rPr>
              <w:t>1.27 (0.80, 2.00)</w:t>
            </w:r>
          </w:p>
        </w:tc>
      </w:tr>
      <w:tr w:rsidR="00800AE9" w:rsidRPr="00800AE9" w14:paraId="1C6B6977" w14:textId="77777777" w:rsidTr="004D7650">
        <w:tc>
          <w:tcPr>
            <w:tcW w:w="2605" w:type="dxa"/>
          </w:tcPr>
          <w:p w14:paraId="4DDEAB17" w14:textId="1526D491" w:rsidR="00286075" w:rsidRDefault="00286075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20 imputations</w:t>
            </w:r>
          </w:p>
        </w:tc>
        <w:tc>
          <w:tcPr>
            <w:tcW w:w="2323" w:type="dxa"/>
          </w:tcPr>
          <w:p w14:paraId="79093F10" w14:textId="57313F30" w:rsidR="00286075" w:rsidRPr="00800AE9" w:rsidRDefault="00800AE9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1.28 (0.9</w:t>
            </w:r>
            <w:r w:rsidR="008224B7">
              <w:rPr>
                <w:rFonts w:cstheme="minorHAnsi"/>
                <w:color w:val="000000" w:themeColor="text1"/>
              </w:rPr>
              <w:t>4</w:t>
            </w:r>
            <w:r w:rsidRPr="00800AE9">
              <w:rPr>
                <w:rFonts w:cstheme="minorHAnsi"/>
                <w:color w:val="000000" w:themeColor="text1"/>
              </w:rPr>
              <w:t>, 1.74)</w:t>
            </w:r>
          </w:p>
        </w:tc>
        <w:tc>
          <w:tcPr>
            <w:tcW w:w="2094" w:type="dxa"/>
          </w:tcPr>
          <w:p w14:paraId="7256601A" w14:textId="7C6C0BB0" w:rsidR="00286075" w:rsidRPr="00800AE9" w:rsidRDefault="00800AE9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1.30 (0.8</w:t>
            </w:r>
            <w:r w:rsidR="008224B7">
              <w:rPr>
                <w:rFonts w:cstheme="minorHAnsi"/>
                <w:color w:val="000000" w:themeColor="text1"/>
              </w:rPr>
              <w:t>6</w:t>
            </w:r>
            <w:r w:rsidRPr="00800AE9">
              <w:rPr>
                <w:rFonts w:cstheme="minorHAnsi"/>
                <w:color w:val="000000" w:themeColor="text1"/>
              </w:rPr>
              <w:t>, 1.9</w:t>
            </w:r>
            <w:r w:rsidR="00E21603">
              <w:rPr>
                <w:rFonts w:cstheme="minorHAnsi"/>
                <w:color w:val="000000" w:themeColor="text1"/>
              </w:rPr>
              <w:t>8</w:t>
            </w:r>
            <w:r w:rsidRPr="00800AE9">
              <w:rPr>
                <w:rFonts w:cstheme="minorHAnsi"/>
                <w:color w:val="000000" w:themeColor="text1"/>
              </w:rPr>
              <w:t>)</w:t>
            </w:r>
          </w:p>
        </w:tc>
        <w:tc>
          <w:tcPr>
            <w:tcW w:w="2158" w:type="dxa"/>
          </w:tcPr>
          <w:p w14:paraId="76B1C1F9" w14:textId="2D84AB26" w:rsidR="00286075" w:rsidRPr="00800AE9" w:rsidRDefault="00800AE9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1.25 (0.</w:t>
            </w:r>
            <w:r w:rsidR="008224B7">
              <w:rPr>
                <w:rFonts w:cstheme="minorHAnsi"/>
                <w:color w:val="000000" w:themeColor="text1"/>
              </w:rPr>
              <w:t>81</w:t>
            </w:r>
            <w:r w:rsidRPr="00800AE9">
              <w:rPr>
                <w:rFonts w:cstheme="minorHAnsi"/>
                <w:color w:val="000000" w:themeColor="text1"/>
              </w:rPr>
              <w:t>, 1.94)</w:t>
            </w:r>
          </w:p>
        </w:tc>
      </w:tr>
      <w:tr w:rsidR="00800AE9" w:rsidRPr="00800AE9" w14:paraId="38F593F1" w14:textId="77777777" w:rsidTr="004D7650">
        <w:tc>
          <w:tcPr>
            <w:tcW w:w="2605" w:type="dxa"/>
          </w:tcPr>
          <w:p w14:paraId="2E842BD3" w14:textId="2F5795A3" w:rsidR="00286075" w:rsidRDefault="00286075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Full dataset</w:t>
            </w:r>
          </w:p>
        </w:tc>
        <w:tc>
          <w:tcPr>
            <w:tcW w:w="2323" w:type="dxa"/>
          </w:tcPr>
          <w:p w14:paraId="5627C7E5" w14:textId="55A69DC1" w:rsidR="00286075" w:rsidRPr="00800AE9" w:rsidRDefault="00800AE9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1.42 (1.11, 1.83)</w:t>
            </w:r>
          </w:p>
        </w:tc>
        <w:tc>
          <w:tcPr>
            <w:tcW w:w="2094" w:type="dxa"/>
          </w:tcPr>
          <w:p w14:paraId="1F9213F9" w14:textId="3812968A" w:rsidR="00286075" w:rsidRPr="00800AE9" w:rsidRDefault="00800AE9" w:rsidP="00286075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800AE9">
              <w:rPr>
                <w:rFonts w:cstheme="minorHAnsi"/>
                <w:color w:val="000000" w:themeColor="text1"/>
              </w:rPr>
              <w:t>1.59 (1.12, 2.27)</w:t>
            </w:r>
          </w:p>
        </w:tc>
        <w:tc>
          <w:tcPr>
            <w:tcW w:w="2158" w:type="dxa"/>
          </w:tcPr>
          <w:p w14:paraId="4214F486" w14:textId="4970B7BF" w:rsidR="00286075" w:rsidRPr="00800AE9" w:rsidRDefault="00800AE9" w:rsidP="00286075">
            <w:pPr>
              <w:pStyle w:val="ListParagraph"/>
              <w:tabs>
                <w:tab w:val="center" w:pos="971"/>
              </w:tabs>
              <w:ind w:left="0"/>
              <w:rPr>
                <w:color w:val="000000" w:themeColor="text1"/>
              </w:rPr>
            </w:pPr>
            <w:r w:rsidRPr="00800AE9">
              <w:rPr>
                <w:color w:val="000000" w:themeColor="text1"/>
              </w:rPr>
              <w:t>1.27 (0.</w:t>
            </w:r>
            <w:r w:rsidR="00B1516F">
              <w:rPr>
                <w:color w:val="000000" w:themeColor="text1"/>
              </w:rPr>
              <w:t>89</w:t>
            </w:r>
            <w:r w:rsidRPr="00800AE9">
              <w:rPr>
                <w:color w:val="000000" w:themeColor="text1"/>
              </w:rPr>
              <w:t>, 1.81)</w:t>
            </w:r>
          </w:p>
        </w:tc>
      </w:tr>
    </w:tbl>
    <w:p w14:paraId="600336FC" w14:textId="77777777" w:rsidR="008A7B7F" w:rsidRDefault="008A7B7F" w:rsidP="00425328">
      <w:pPr>
        <w:rPr>
          <w:rFonts w:cstheme="minorHAnsi"/>
          <w:color w:val="000000" w:themeColor="text1"/>
        </w:rPr>
      </w:pPr>
    </w:p>
    <w:p w14:paraId="3930A87F" w14:textId="77777777" w:rsidR="004661E0" w:rsidRPr="007E120F" w:rsidRDefault="004661E0" w:rsidP="00425328">
      <w:pPr>
        <w:rPr>
          <w:rFonts w:cstheme="minorHAnsi"/>
          <w:color w:val="000000" w:themeColor="text1"/>
        </w:rPr>
      </w:pPr>
    </w:p>
    <w:p w14:paraId="28AAD40E" w14:textId="6650C04E" w:rsidR="007D6EE6" w:rsidRDefault="007D6EE6" w:rsidP="004661E0">
      <w:pPr>
        <w:pStyle w:val="ListParagraph"/>
        <w:numPr>
          <w:ilvl w:val="0"/>
          <w:numId w:val="7"/>
        </w:numPr>
        <w:ind w:left="360"/>
        <w:rPr>
          <w:rFonts w:cstheme="minorHAnsi"/>
          <w:color w:val="000000" w:themeColor="text1"/>
        </w:rPr>
      </w:pPr>
      <w:r w:rsidRPr="00303B99">
        <w:rPr>
          <w:rFonts w:cstheme="minorHAnsi"/>
          <w:color w:val="000000" w:themeColor="text1"/>
        </w:rPr>
        <w:t xml:space="preserve">Write 2 to </w:t>
      </w:r>
      <w:r w:rsidR="00FA1B57">
        <w:rPr>
          <w:rFonts w:cstheme="minorHAnsi"/>
          <w:color w:val="000000" w:themeColor="text1"/>
        </w:rPr>
        <w:t>4</w:t>
      </w:r>
      <w:r w:rsidRPr="00303B99">
        <w:rPr>
          <w:rFonts w:cstheme="minorHAnsi"/>
          <w:color w:val="000000" w:themeColor="text1"/>
        </w:rPr>
        <w:t xml:space="preserve"> sentences describing how the ORs in the table above compare to each other</w:t>
      </w:r>
      <w:r w:rsidRPr="007F23F0">
        <w:rPr>
          <w:rFonts w:cstheme="minorHAnsi"/>
          <w:i/>
          <w:iCs/>
          <w:color w:val="000000" w:themeColor="text1"/>
        </w:rPr>
        <w:t>.</w:t>
      </w:r>
      <w:r w:rsidR="00B42EDD" w:rsidRPr="007F23F0">
        <w:rPr>
          <w:rFonts w:cstheme="minorHAnsi"/>
          <w:i/>
          <w:iCs/>
          <w:color w:val="000000" w:themeColor="text1"/>
        </w:rPr>
        <w:t xml:space="preserve"> Some questions to answer and explain in your response: </w:t>
      </w:r>
      <w:r w:rsidR="001614B9" w:rsidRPr="007F23F0">
        <w:rPr>
          <w:rFonts w:cstheme="minorHAnsi"/>
          <w:i/>
          <w:iCs/>
          <w:color w:val="000000" w:themeColor="text1"/>
        </w:rPr>
        <w:t xml:space="preserve">How much </w:t>
      </w:r>
      <w:r w:rsidR="009B53A1">
        <w:rPr>
          <w:rFonts w:cstheme="minorHAnsi"/>
          <w:i/>
          <w:iCs/>
          <w:color w:val="000000" w:themeColor="text1"/>
        </w:rPr>
        <w:t>difference</w:t>
      </w:r>
      <w:r w:rsidR="001614B9" w:rsidRPr="007F23F0">
        <w:rPr>
          <w:rFonts w:cstheme="minorHAnsi"/>
          <w:i/>
          <w:iCs/>
          <w:color w:val="000000" w:themeColor="text1"/>
        </w:rPr>
        <w:t xml:space="preserve"> is there between the missing dataset and imputed datasets? How much difference is there between the</w:t>
      </w:r>
      <w:r w:rsidR="00953D67">
        <w:rPr>
          <w:rFonts w:cstheme="minorHAnsi"/>
          <w:i/>
          <w:iCs/>
          <w:color w:val="000000" w:themeColor="text1"/>
        </w:rPr>
        <w:t xml:space="preserve"> </w:t>
      </w:r>
      <w:r w:rsidR="001614B9" w:rsidRPr="007F23F0">
        <w:rPr>
          <w:rFonts w:cstheme="minorHAnsi"/>
          <w:i/>
          <w:iCs/>
          <w:color w:val="000000" w:themeColor="text1"/>
        </w:rPr>
        <w:t>imputed datasets – do you think 5 imputations was enough?</w:t>
      </w:r>
      <w:r w:rsidR="007F23F0" w:rsidRPr="007F23F0">
        <w:rPr>
          <w:rFonts w:cstheme="minorHAnsi"/>
          <w:i/>
          <w:iCs/>
          <w:color w:val="000000" w:themeColor="text1"/>
        </w:rPr>
        <w:t xml:space="preserve"> Is </w:t>
      </w:r>
      <w:r w:rsidR="004B3FFD">
        <w:rPr>
          <w:rFonts w:cstheme="minorHAnsi"/>
          <w:i/>
          <w:iCs/>
          <w:color w:val="000000" w:themeColor="text1"/>
        </w:rPr>
        <w:t>1</w:t>
      </w:r>
      <w:r w:rsidR="007F23F0" w:rsidRPr="007F23F0">
        <w:rPr>
          <w:rFonts w:cstheme="minorHAnsi"/>
          <w:i/>
          <w:iCs/>
          <w:color w:val="000000" w:themeColor="text1"/>
        </w:rPr>
        <w:t>0 enough?</w:t>
      </w:r>
      <w:r w:rsidR="00A25EB5">
        <w:rPr>
          <w:rFonts w:cstheme="minorHAnsi"/>
          <w:i/>
          <w:iCs/>
          <w:color w:val="000000" w:themeColor="text1"/>
        </w:rPr>
        <w:t xml:space="preserve"> </w:t>
      </w:r>
      <w:r w:rsidR="00A25EB5">
        <w:rPr>
          <w:rFonts w:cstheme="minorHAnsi"/>
          <w:color w:val="000000" w:themeColor="text1"/>
        </w:rPr>
        <w:t>(</w:t>
      </w:r>
      <w:r w:rsidR="00E71637">
        <w:rPr>
          <w:rFonts w:cstheme="minorHAnsi"/>
          <w:color w:val="000000" w:themeColor="text1"/>
        </w:rPr>
        <w:t>4</w:t>
      </w:r>
      <w:r w:rsidR="00A25EB5">
        <w:rPr>
          <w:rFonts w:cstheme="minorHAnsi"/>
          <w:color w:val="000000" w:themeColor="text1"/>
        </w:rPr>
        <w:t xml:space="preserve"> pts)</w:t>
      </w:r>
    </w:p>
    <w:p w14:paraId="5F2EDF47" w14:textId="77777777" w:rsidR="007D6EE6" w:rsidRDefault="007D6EE6" w:rsidP="007D6EE6">
      <w:pPr>
        <w:pStyle w:val="ListParagraph"/>
        <w:ind w:left="360"/>
        <w:rPr>
          <w:rFonts w:cstheme="minorHAnsi"/>
          <w:color w:val="000000" w:themeColor="text1"/>
        </w:rPr>
      </w:pPr>
    </w:p>
    <w:p w14:paraId="3CCDD46A" w14:textId="75E2CCCD" w:rsidR="00624C04" w:rsidRDefault="00496ABD" w:rsidP="00F1561F">
      <w:pPr>
        <w:pStyle w:val="ListParagraph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Odds Ratio</w:t>
      </w:r>
      <w:r w:rsidR="001514AF">
        <w:rPr>
          <w:rFonts w:cstheme="minorHAnsi"/>
          <w:color w:val="000000" w:themeColor="text1"/>
        </w:rPr>
        <w:t xml:space="preserve">s for the missing dataset and imputed dataset are </w:t>
      </w:r>
      <w:r w:rsidR="001030BF">
        <w:rPr>
          <w:rFonts w:cstheme="minorHAnsi"/>
          <w:color w:val="000000" w:themeColor="text1"/>
        </w:rPr>
        <w:t>very</w:t>
      </w:r>
      <w:r w:rsidR="001514AF">
        <w:rPr>
          <w:rFonts w:cstheme="minorHAnsi"/>
          <w:color w:val="000000" w:themeColor="text1"/>
        </w:rPr>
        <w:t xml:space="preserve"> similar with</w:t>
      </w:r>
      <w:r w:rsidR="003B3481">
        <w:rPr>
          <w:rFonts w:cstheme="minorHAnsi"/>
          <w:color w:val="000000" w:themeColor="text1"/>
        </w:rPr>
        <w:t>in the</w:t>
      </w:r>
      <w:r w:rsidR="001514AF">
        <w:rPr>
          <w:rFonts w:cstheme="minorHAnsi"/>
          <w:color w:val="000000" w:themeColor="text1"/>
        </w:rPr>
        <w:t xml:space="preserve"> </w:t>
      </w:r>
      <w:r w:rsidR="003B3481">
        <w:rPr>
          <w:rFonts w:cstheme="minorHAnsi"/>
          <w:color w:val="000000" w:themeColor="text1"/>
        </w:rPr>
        <w:t>range of 1.2</w:t>
      </w:r>
      <w:r w:rsidR="00C307E5">
        <w:rPr>
          <w:rFonts w:cstheme="minorHAnsi"/>
          <w:color w:val="000000" w:themeColor="text1"/>
        </w:rPr>
        <w:t>2</w:t>
      </w:r>
      <w:r w:rsidR="003B3481">
        <w:rPr>
          <w:rFonts w:cstheme="minorHAnsi"/>
          <w:color w:val="000000" w:themeColor="text1"/>
        </w:rPr>
        <w:t xml:space="preserve"> to 1.30</w:t>
      </w:r>
      <w:r w:rsidR="00621BB3">
        <w:rPr>
          <w:rFonts w:cstheme="minorHAnsi"/>
          <w:color w:val="000000" w:themeColor="text1"/>
        </w:rPr>
        <w:t xml:space="preserve"> with similar </w:t>
      </w:r>
      <w:r w:rsidR="00340A24">
        <w:rPr>
          <w:rFonts w:cstheme="minorHAnsi"/>
          <w:color w:val="000000" w:themeColor="text1"/>
        </w:rPr>
        <w:t>ranges</w:t>
      </w:r>
      <w:r w:rsidR="00621BB3">
        <w:rPr>
          <w:rFonts w:cstheme="minorHAnsi"/>
          <w:color w:val="000000" w:themeColor="text1"/>
        </w:rPr>
        <w:t xml:space="preserve"> of </w:t>
      </w:r>
      <w:r w:rsidR="00F8577B">
        <w:rPr>
          <w:rFonts w:cstheme="minorHAnsi"/>
          <w:color w:val="000000" w:themeColor="text1"/>
        </w:rPr>
        <w:t xml:space="preserve">95% </w:t>
      </w:r>
      <w:r w:rsidR="00621BB3">
        <w:rPr>
          <w:rFonts w:cstheme="minorHAnsi"/>
          <w:color w:val="000000" w:themeColor="text1"/>
        </w:rPr>
        <w:t>confidence intervals</w:t>
      </w:r>
      <w:r w:rsidR="00124C51">
        <w:rPr>
          <w:rFonts w:cstheme="minorHAnsi"/>
          <w:color w:val="000000" w:themeColor="text1"/>
        </w:rPr>
        <w:t xml:space="preserve"> (between 0.80, </w:t>
      </w:r>
      <w:r w:rsidR="00277513">
        <w:rPr>
          <w:rFonts w:cstheme="minorHAnsi"/>
          <w:color w:val="000000" w:themeColor="text1"/>
        </w:rPr>
        <w:t>2.13)</w:t>
      </w:r>
      <w:r w:rsidR="00621BB3">
        <w:rPr>
          <w:rFonts w:cstheme="minorHAnsi"/>
          <w:color w:val="000000" w:themeColor="text1"/>
        </w:rPr>
        <w:t xml:space="preserve">. </w:t>
      </w:r>
      <w:r w:rsidR="00FA161D">
        <w:rPr>
          <w:rFonts w:cstheme="minorHAnsi"/>
          <w:color w:val="000000" w:themeColor="text1"/>
        </w:rPr>
        <w:t xml:space="preserve">The </w:t>
      </w:r>
      <w:r w:rsidR="003F7EC7">
        <w:rPr>
          <w:rFonts w:cstheme="minorHAnsi"/>
          <w:color w:val="000000" w:themeColor="text1"/>
        </w:rPr>
        <w:t xml:space="preserve">estimates look like there was very little difference between </w:t>
      </w:r>
      <w:r w:rsidR="00E949AE">
        <w:rPr>
          <w:rFonts w:cstheme="minorHAnsi"/>
          <w:color w:val="000000" w:themeColor="text1"/>
        </w:rPr>
        <w:t>results from imputations of 5, 10 and 20</w:t>
      </w:r>
      <w:r w:rsidR="00D768BD">
        <w:rPr>
          <w:rFonts w:cstheme="minorHAnsi"/>
          <w:color w:val="000000" w:themeColor="text1"/>
        </w:rPr>
        <w:t xml:space="preserve">. This indicates that even </w:t>
      </w:r>
      <w:r w:rsidR="005F7761">
        <w:rPr>
          <w:rFonts w:cstheme="minorHAnsi"/>
          <w:color w:val="000000" w:themeColor="text1"/>
        </w:rPr>
        <w:t xml:space="preserve">5 imputations could produce </w:t>
      </w:r>
      <w:r w:rsidR="005F7761">
        <w:rPr>
          <w:rFonts w:cstheme="minorHAnsi"/>
          <w:color w:val="000000" w:themeColor="text1"/>
        </w:rPr>
        <w:lastRenderedPageBreak/>
        <w:t xml:space="preserve">results almost </w:t>
      </w:r>
      <w:r w:rsidR="00340A24">
        <w:rPr>
          <w:rFonts w:cstheme="minorHAnsi"/>
          <w:color w:val="000000" w:themeColor="text1"/>
        </w:rPr>
        <w:t>like</w:t>
      </w:r>
      <w:r w:rsidR="005F7761">
        <w:rPr>
          <w:rFonts w:cstheme="minorHAnsi"/>
          <w:color w:val="000000" w:themeColor="text1"/>
        </w:rPr>
        <w:t xml:space="preserve"> </w:t>
      </w:r>
      <w:r w:rsidR="00340A24">
        <w:rPr>
          <w:rFonts w:cstheme="minorHAnsi"/>
          <w:color w:val="000000" w:themeColor="text1"/>
        </w:rPr>
        <w:t>that of missing value dataset.</w:t>
      </w:r>
      <w:r w:rsidR="002042F0">
        <w:rPr>
          <w:rFonts w:cstheme="minorHAnsi"/>
          <w:color w:val="000000" w:themeColor="text1"/>
        </w:rPr>
        <w:t xml:space="preserve"> </w:t>
      </w:r>
      <w:r w:rsidR="00F62651">
        <w:rPr>
          <w:rFonts w:cstheme="minorHAnsi"/>
          <w:color w:val="000000" w:themeColor="text1"/>
        </w:rPr>
        <w:t xml:space="preserve">All the datasets </w:t>
      </w:r>
      <w:r w:rsidR="004658EF">
        <w:rPr>
          <w:rFonts w:cstheme="minorHAnsi"/>
          <w:color w:val="000000" w:themeColor="text1"/>
        </w:rPr>
        <w:t>are</w:t>
      </w:r>
      <w:r w:rsidR="00F62651">
        <w:rPr>
          <w:rFonts w:cstheme="minorHAnsi"/>
          <w:color w:val="000000" w:themeColor="text1"/>
        </w:rPr>
        <w:t xml:space="preserve"> not </w:t>
      </w:r>
      <w:r w:rsidR="004658EF">
        <w:rPr>
          <w:rFonts w:cstheme="minorHAnsi"/>
          <w:color w:val="000000" w:themeColor="text1"/>
        </w:rPr>
        <w:t>statistically significant.</w:t>
      </w:r>
    </w:p>
    <w:p w14:paraId="3134C642" w14:textId="77777777" w:rsidR="00277513" w:rsidRPr="00F1561F" w:rsidRDefault="00277513" w:rsidP="00F1561F">
      <w:pPr>
        <w:pStyle w:val="ListParagraph"/>
        <w:ind w:left="360"/>
        <w:rPr>
          <w:rFonts w:cstheme="minorHAnsi"/>
          <w:color w:val="000000" w:themeColor="text1"/>
        </w:rPr>
      </w:pPr>
    </w:p>
    <w:p w14:paraId="62D698B6" w14:textId="68F3177B" w:rsidR="004D602B" w:rsidRDefault="00624C04" w:rsidP="00A8738E">
      <w:pPr>
        <w:pStyle w:val="ListParagraph"/>
        <w:numPr>
          <w:ilvl w:val="0"/>
          <w:numId w:val="7"/>
        </w:numPr>
        <w:ind w:left="360"/>
        <w:rPr>
          <w:rFonts w:cstheme="minorHAnsi"/>
          <w:color w:val="000000" w:themeColor="text1"/>
        </w:rPr>
      </w:pPr>
      <w:r w:rsidRPr="00303B99">
        <w:rPr>
          <w:rFonts w:cstheme="minorHAnsi"/>
          <w:color w:val="000000" w:themeColor="text1"/>
        </w:rPr>
        <w:t xml:space="preserve">Write 2 to </w:t>
      </w:r>
      <w:r w:rsidR="003864C6">
        <w:rPr>
          <w:rFonts w:cstheme="minorHAnsi"/>
          <w:color w:val="000000" w:themeColor="text1"/>
        </w:rPr>
        <w:t>3</w:t>
      </w:r>
      <w:r w:rsidRPr="00303B99">
        <w:rPr>
          <w:rFonts w:cstheme="minorHAnsi"/>
          <w:color w:val="000000" w:themeColor="text1"/>
        </w:rPr>
        <w:t xml:space="preserve"> sentences describing how the ORs in the table above </w:t>
      </w:r>
      <w:r w:rsidR="0045756D" w:rsidRPr="00303B99">
        <w:rPr>
          <w:rFonts w:cstheme="minorHAnsi"/>
          <w:color w:val="000000" w:themeColor="text1"/>
        </w:rPr>
        <w:t>compare</w:t>
      </w:r>
      <w:r w:rsidRPr="00303B99">
        <w:rPr>
          <w:rFonts w:cstheme="minorHAnsi"/>
          <w:color w:val="000000" w:themeColor="text1"/>
        </w:rPr>
        <w:t xml:space="preserve"> each other and what conclusion(s) you can make about the success of this multiple imputation</w:t>
      </w:r>
      <w:r w:rsidRPr="007F23F0">
        <w:rPr>
          <w:rFonts w:cstheme="minorHAnsi"/>
          <w:i/>
          <w:iCs/>
          <w:color w:val="000000" w:themeColor="text1"/>
        </w:rPr>
        <w:t>. How well does the imputation reflect the true dataset?</w:t>
      </w:r>
      <w:r>
        <w:rPr>
          <w:rFonts w:cstheme="minorHAnsi"/>
          <w:i/>
          <w:i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(</w:t>
      </w:r>
      <w:r w:rsidR="00E71637">
        <w:rPr>
          <w:rFonts w:cstheme="minorHAnsi"/>
          <w:color w:val="000000" w:themeColor="text1"/>
        </w:rPr>
        <w:t>4</w:t>
      </w:r>
      <w:r>
        <w:rPr>
          <w:rFonts w:cstheme="minorHAnsi"/>
          <w:color w:val="000000" w:themeColor="text1"/>
        </w:rPr>
        <w:t xml:space="preserve"> pts)</w:t>
      </w:r>
    </w:p>
    <w:p w14:paraId="4324D676" w14:textId="77777777" w:rsidR="00F1561F" w:rsidRDefault="00F1561F" w:rsidP="00F1561F">
      <w:pPr>
        <w:pStyle w:val="ListParagraph"/>
        <w:ind w:left="360"/>
        <w:rPr>
          <w:rFonts w:cstheme="minorHAnsi"/>
          <w:color w:val="000000" w:themeColor="text1"/>
        </w:rPr>
      </w:pPr>
    </w:p>
    <w:p w14:paraId="738DF04F" w14:textId="2C0594BB" w:rsidR="00022EAB" w:rsidRDefault="00933663" w:rsidP="008F5197">
      <w:pPr>
        <w:pStyle w:val="ListParagraph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Looking at the </w:t>
      </w:r>
      <w:r w:rsidR="00182DCF">
        <w:rPr>
          <w:rFonts w:cstheme="minorHAnsi"/>
          <w:color w:val="000000" w:themeColor="text1"/>
        </w:rPr>
        <w:t xml:space="preserve">imputed datasets and </w:t>
      </w:r>
      <w:r w:rsidR="006572B5">
        <w:rPr>
          <w:rFonts w:cstheme="minorHAnsi"/>
          <w:color w:val="000000" w:themeColor="text1"/>
        </w:rPr>
        <w:t>the full</w:t>
      </w:r>
      <w:r w:rsidR="00182DCF">
        <w:rPr>
          <w:rFonts w:cstheme="minorHAnsi"/>
          <w:color w:val="000000" w:themeColor="text1"/>
        </w:rPr>
        <w:t xml:space="preserve"> dataset, </w:t>
      </w:r>
      <w:r w:rsidR="00951EAD">
        <w:rPr>
          <w:rFonts w:cstheme="minorHAnsi"/>
          <w:color w:val="000000" w:themeColor="text1"/>
        </w:rPr>
        <w:t>the imputed dataset shows</w:t>
      </w:r>
      <w:r w:rsidR="00914447">
        <w:rPr>
          <w:rFonts w:cstheme="minorHAnsi"/>
          <w:color w:val="000000" w:themeColor="text1"/>
        </w:rPr>
        <w:t xml:space="preserve"> very similar range</w:t>
      </w:r>
      <w:r w:rsidR="00402BDD">
        <w:rPr>
          <w:rFonts w:cstheme="minorHAnsi"/>
          <w:color w:val="000000" w:themeColor="text1"/>
        </w:rPr>
        <w:t xml:space="preserve"> of OR</w:t>
      </w:r>
      <w:r w:rsidR="00914447">
        <w:rPr>
          <w:rFonts w:cstheme="minorHAnsi"/>
          <w:color w:val="000000" w:themeColor="text1"/>
        </w:rPr>
        <w:t xml:space="preserve"> between </w:t>
      </w:r>
      <w:r w:rsidR="00FB492F">
        <w:rPr>
          <w:rFonts w:cstheme="minorHAnsi"/>
          <w:color w:val="000000" w:themeColor="text1"/>
        </w:rPr>
        <w:t>1.2</w:t>
      </w:r>
      <w:r w:rsidR="00B55BD8">
        <w:rPr>
          <w:rFonts w:cstheme="minorHAnsi"/>
          <w:color w:val="000000" w:themeColor="text1"/>
        </w:rPr>
        <w:t>5</w:t>
      </w:r>
      <w:r w:rsidR="00FB492F">
        <w:rPr>
          <w:rFonts w:cstheme="minorHAnsi"/>
          <w:color w:val="000000" w:themeColor="text1"/>
        </w:rPr>
        <w:t xml:space="preserve"> to 1.30</w:t>
      </w:r>
      <w:r w:rsidR="00D22303" w:rsidRPr="00D22303">
        <w:rPr>
          <w:rFonts w:cstheme="minorHAnsi"/>
          <w:color w:val="000000" w:themeColor="text1"/>
        </w:rPr>
        <w:t xml:space="preserve"> </w:t>
      </w:r>
      <w:r w:rsidR="00D22303">
        <w:rPr>
          <w:rFonts w:cstheme="minorHAnsi"/>
          <w:color w:val="000000" w:themeColor="text1"/>
        </w:rPr>
        <w:t>with</w:t>
      </w:r>
      <w:r w:rsidR="00402BDD">
        <w:rPr>
          <w:rFonts w:cstheme="minorHAnsi"/>
          <w:color w:val="000000" w:themeColor="text1"/>
        </w:rPr>
        <w:t xml:space="preserve"> </w:t>
      </w:r>
      <w:r w:rsidR="00D22303">
        <w:rPr>
          <w:rFonts w:cstheme="minorHAnsi"/>
          <w:color w:val="000000" w:themeColor="text1"/>
        </w:rPr>
        <w:t>95% confidence intervals between 0.80</w:t>
      </w:r>
      <w:r w:rsidR="00D25B87">
        <w:rPr>
          <w:rFonts w:cstheme="minorHAnsi"/>
          <w:color w:val="000000" w:themeColor="text1"/>
        </w:rPr>
        <w:t xml:space="preserve"> </w:t>
      </w:r>
      <w:r w:rsidR="00D22303">
        <w:rPr>
          <w:rFonts w:cstheme="minorHAnsi"/>
          <w:color w:val="000000" w:themeColor="text1"/>
        </w:rPr>
        <w:t>, 2.13</w:t>
      </w:r>
      <w:r w:rsidR="00FB492F">
        <w:rPr>
          <w:rFonts w:cstheme="minorHAnsi"/>
          <w:color w:val="000000" w:themeColor="text1"/>
        </w:rPr>
        <w:t>,</w:t>
      </w:r>
      <w:r w:rsidR="00951EAD">
        <w:rPr>
          <w:rFonts w:cstheme="minorHAnsi"/>
          <w:color w:val="000000" w:themeColor="text1"/>
        </w:rPr>
        <w:t xml:space="preserve"> </w:t>
      </w:r>
      <w:r w:rsidR="000D2DFE">
        <w:rPr>
          <w:rFonts w:cstheme="minorHAnsi"/>
          <w:color w:val="000000" w:themeColor="text1"/>
        </w:rPr>
        <w:t>which is</w:t>
      </w:r>
      <w:r w:rsidR="00951EAD">
        <w:rPr>
          <w:rFonts w:cstheme="minorHAnsi"/>
          <w:color w:val="000000" w:themeColor="text1"/>
        </w:rPr>
        <w:t xml:space="preserve"> slightly lowe</w:t>
      </w:r>
      <w:r w:rsidR="00F23B21">
        <w:rPr>
          <w:rFonts w:cstheme="minorHAnsi"/>
          <w:color w:val="000000" w:themeColor="text1"/>
        </w:rPr>
        <w:t>r</w:t>
      </w:r>
      <w:r w:rsidR="00290DC9">
        <w:rPr>
          <w:rFonts w:cstheme="minorHAnsi"/>
          <w:color w:val="000000" w:themeColor="text1"/>
        </w:rPr>
        <w:t xml:space="preserve"> than those of the</w:t>
      </w:r>
      <w:r w:rsidR="00F23B21">
        <w:rPr>
          <w:rFonts w:cstheme="minorHAnsi"/>
          <w:color w:val="000000" w:themeColor="text1"/>
        </w:rPr>
        <w:t xml:space="preserve"> full</w:t>
      </w:r>
      <w:r w:rsidR="00B05229">
        <w:rPr>
          <w:rFonts w:cstheme="minorHAnsi"/>
          <w:color w:val="000000" w:themeColor="text1"/>
        </w:rPr>
        <w:t xml:space="preserve"> dataset. </w:t>
      </w:r>
      <w:r w:rsidR="009326F1">
        <w:rPr>
          <w:rFonts w:cstheme="minorHAnsi"/>
          <w:color w:val="000000" w:themeColor="text1"/>
        </w:rPr>
        <w:t xml:space="preserve">The </w:t>
      </w:r>
      <w:r w:rsidR="00311736">
        <w:rPr>
          <w:rFonts w:cstheme="minorHAnsi"/>
          <w:color w:val="000000" w:themeColor="text1"/>
        </w:rPr>
        <w:t>full</w:t>
      </w:r>
      <w:r w:rsidR="009326F1">
        <w:rPr>
          <w:rFonts w:cstheme="minorHAnsi"/>
          <w:color w:val="000000" w:themeColor="text1"/>
        </w:rPr>
        <w:t xml:space="preserve"> dataset</w:t>
      </w:r>
      <w:r w:rsidR="00642DA4">
        <w:rPr>
          <w:rFonts w:cstheme="minorHAnsi"/>
          <w:color w:val="000000" w:themeColor="text1"/>
        </w:rPr>
        <w:t xml:space="preserve"> </w:t>
      </w:r>
      <w:r w:rsidR="00A130F8">
        <w:rPr>
          <w:rFonts w:cstheme="minorHAnsi"/>
          <w:color w:val="000000" w:themeColor="text1"/>
        </w:rPr>
        <w:t xml:space="preserve">has a higher and statistically significant </w:t>
      </w:r>
      <w:r w:rsidR="004658EF">
        <w:rPr>
          <w:rFonts w:cstheme="minorHAnsi"/>
          <w:color w:val="000000" w:themeColor="text1"/>
        </w:rPr>
        <w:t>OR</w:t>
      </w:r>
      <w:r w:rsidR="009C6CD8">
        <w:rPr>
          <w:rFonts w:cstheme="minorHAnsi"/>
          <w:color w:val="000000" w:themeColor="text1"/>
        </w:rPr>
        <w:t xml:space="preserve"> of</w:t>
      </w:r>
      <w:r w:rsidR="00AD7536">
        <w:rPr>
          <w:rFonts w:cstheme="minorHAnsi"/>
          <w:color w:val="000000" w:themeColor="text1"/>
        </w:rPr>
        <w:t xml:space="preserve"> 1.42</w:t>
      </w:r>
      <w:r w:rsidR="00F964AF">
        <w:rPr>
          <w:rFonts w:cstheme="minorHAnsi"/>
          <w:color w:val="000000" w:themeColor="text1"/>
        </w:rPr>
        <w:t xml:space="preserve"> </w:t>
      </w:r>
      <w:r w:rsidR="00DB468B">
        <w:rPr>
          <w:rFonts w:cstheme="minorHAnsi"/>
          <w:color w:val="000000" w:themeColor="text1"/>
        </w:rPr>
        <w:t>(</w:t>
      </w:r>
      <w:r w:rsidR="00E0526F">
        <w:rPr>
          <w:rFonts w:cstheme="minorHAnsi"/>
          <w:color w:val="000000" w:themeColor="text1"/>
        </w:rPr>
        <w:t>95% CI: 1.11, 1.83</w:t>
      </w:r>
      <w:r w:rsidR="00DB468B">
        <w:rPr>
          <w:rFonts w:cstheme="minorHAnsi"/>
          <w:color w:val="000000" w:themeColor="text1"/>
        </w:rPr>
        <w:t>)</w:t>
      </w:r>
      <w:r w:rsidR="004658EF">
        <w:rPr>
          <w:rFonts w:cstheme="minorHAnsi"/>
          <w:color w:val="000000" w:themeColor="text1"/>
        </w:rPr>
        <w:t xml:space="preserve">. </w:t>
      </w:r>
      <w:r w:rsidR="008A46BD">
        <w:rPr>
          <w:rFonts w:cstheme="minorHAnsi"/>
          <w:color w:val="000000" w:themeColor="text1"/>
        </w:rPr>
        <w:t xml:space="preserve">This </w:t>
      </w:r>
      <w:r w:rsidR="009C6CD8">
        <w:rPr>
          <w:rFonts w:cstheme="minorHAnsi"/>
          <w:color w:val="000000" w:themeColor="text1"/>
        </w:rPr>
        <w:t>indicates</w:t>
      </w:r>
      <w:r w:rsidR="00212AE5">
        <w:rPr>
          <w:rFonts w:cstheme="minorHAnsi"/>
          <w:color w:val="000000" w:themeColor="text1"/>
        </w:rPr>
        <w:t xml:space="preserve"> that multiple </w:t>
      </w:r>
      <w:r w:rsidR="000D58A0">
        <w:rPr>
          <w:rFonts w:cstheme="minorHAnsi"/>
          <w:color w:val="000000" w:themeColor="text1"/>
        </w:rPr>
        <w:t>imputations</w:t>
      </w:r>
      <w:r w:rsidR="007D52EF">
        <w:rPr>
          <w:rFonts w:cstheme="minorHAnsi"/>
          <w:color w:val="000000" w:themeColor="text1"/>
        </w:rPr>
        <w:t>,</w:t>
      </w:r>
      <w:r w:rsidR="000D2DFE">
        <w:rPr>
          <w:rFonts w:cstheme="minorHAnsi"/>
          <w:color w:val="000000" w:themeColor="text1"/>
        </w:rPr>
        <w:t xml:space="preserve"> </w:t>
      </w:r>
      <w:r w:rsidR="005703E2">
        <w:rPr>
          <w:rFonts w:cstheme="minorHAnsi"/>
          <w:color w:val="000000" w:themeColor="text1"/>
        </w:rPr>
        <w:t xml:space="preserve">though not </w:t>
      </w:r>
      <w:r w:rsidR="003D595C">
        <w:rPr>
          <w:rFonts w:cstheme="minorHAnsi"/>
          <w:color w:val="000000" w:themeColor="text1"/>
        </w:rPr>
        <w:t>identical</w:t>
      </w:r>
      <w:r w:rsidR="005703E2">
        <w:rPr>
          <w:rFonts w:cstheme="minorHAnsi"/>
          <w:color w:val="000000" w:themeColor="text1"/>
        </w:rPr>
        <w:t xml:space="preserve"> to full dataset</w:t>
      </w:r>
      <w:r w:rsidR="007D52EF">
        <w:rPr>
          <w:rFonts w:cstheme="minorHAnsi"/>
          <w:color w:val="000000" w:themeColor="text1"/>
        </w:rPr>
        <w:t>,</w:t>
      </w:r>
      <w:r w:rsidR="00212AE5">
        <w:rPr>
          <w:rFonts w:cstheme="minorHAnsi"/>
          <w:color w:val="000000" w:themeColor="text1"/>
        </w:rPr>
        <w:t xml:space="preserve"> worked successfully </w:t>
      </w:r>
      <w:r w:rsidR="00766CC0">
        <w:rPr>
          <w:rFonts w:cstheme="minorHAnsi"/>
          <w:color w:val="000000" w:themeColor="text1"/>
        </w:rPr>
        <w:t>by producing values close to full dataset</w:t>
      </w:r>
      <w:r w:rsidR="007C3103">
        <w:rPr>
          <w:rFonts w:cstheme="minorHAnsi"/>
          <w:color w:val="000000" w:themeColor="text1"/>
        </w:rPr>
        <w:t xml:space="preserve"> </w:t>
      </w:r>
      <w:r w:rsidR="00EA36BF">
        <w:rPr>
          <w:rFonts w:cstheme="minorHAnsi"/>
          <w:color w:val="000000" w:themeColor="text1"/>
        </w:rPr>
        <w:t>with</w:t>
      </w:r>
      <w:r w:rsidR="007C3103">
        <w:rPr>
          <w:rFonts w:cstheme="minorHAnsi"/>
          <w:color w:val="000000" w:themeColor="text1"/>
        </w:rPr>
        <w:t xml:space="preserve"> </w:t>
      </w:r>
      <w:r w:rsidR="00305992">
        <w:rPr>
          <w:rFonts w:cstheme="minorHAnsi"/>
          <w:color w:val="000000" w:themeColor="text1"/>
        </w:rPr>
        <w:t>only minor differences</w:t>
      </w:r>
      <w:r w:rsidR="008C79B0">
        <w:rPr>
          <w:rFonts w:cstheme="minorHAnsi"/>
          <w:color w:val="000000" w:themeColor="text1"/>
        </w:rPr>
        <w:t>.</w:t>
      </w:r>
    </w:p>
    <w:p w14:paraId="7EA2A773" w14:textId="0F03338E" w:rsidR="00AB2543" w:rsidRDefault="00AB2543" w:rsidP="00015FEB">
      <w:pPr>
        <w:ind w:left="360"/>
        <w:rPr>
          <w:b/>
          <w:bCs/>
          <w:color w:val="7030A0"/>
        </w:rPr>
      </w:pPr>
    </w:p>
    <w:p w14:paraId="35D625D9" w14:textId="77777777" w:rsidR="00FA1B57" w:rsidRPr="00015FEB" w:rsidRDefault="00FA1B57" w:rsidP="00015FEB">
      <w:pPr>
        <w:ind w:left="360"/>
        <w:rPr>
          <w:b/>
          <w:bCs/>
          <w:color w:val="7030A0"/>
        </w:rPr>
      </w:pPr>
    </w:p>
    <w:sectPr w:rsidR="00FA1B57" w:rsidRPr="0001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596"/>
    <w:multiLevelType w:val="hybridMultilevel"/>
    <w:tmpl w:val="FAB0FC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C13933"/>
    <w:multiLevelType w:val="hybridMultilevel"/>
    <w:tmpl w:val="17627E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9534D"/>
    <w:multiLevelType w:val="hybridMultilevel"/>
    <w:tmpl w:val="ABC09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876"/>
    <w:multiLevelType w:val="hybridMultilevel"/>
    <w:tmpl w:val="7438EE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D3A3D"/>
    <w:multiLevelType w:val="hybridMultilevel"/>
    <w:tmpl w:val="E160B11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C581C"/>
    <w:multiLevelType w:val="hybridMultilevel"/>
    <w:tmpl w:val="00DA2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D4B2A"/>
    <w:multiLevelType w:val="hybridMultilevel"/>
    <w:tmpl w:val="FF527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632053">
    <w:abstractNumId w:val="2"/>
  </w:num>
  <w:num w:numId="2" w16cid:durableId="1485315330">
    <w:abstractNumId w:val="0"/>
  </w:num>
  <w:num w:numId="3" w16cid:durableId="312218482">
    <w:abstractNumId w:val="3"/>
  </w:num>
  <w:num w:numId="4" w16cid:durableId="1804075487">
    <w:abstractNumId w:val="4"/>
  </w:num>
  <w:num w:numId="5" w16cid:durableId="1711490529">
    <w:abstractNumId w:val="1"/>
  </w:num>
  <w:num w:numId="6" w16cid:durableId="1981113016">
    <w:abstractNumId w:val="6"/>
  </w:num>
  <w:num w:numId="7" w16cid:durableId="1860267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0E"/>
    <w:rsid w:val="00015FEB"/>
    <w:rsid w:val="00022EAB"/>
    <w:rsid w:val="000358FF"/>
    <w:rsid w:val="000377CB"/>
    <w:rsid w:val="00040F6F"/>
    <w:rsid w:val="0005763F"/>
    <w:rsid w:val="00063FB5"/>
    <w:rsid w:val="00067788"/>
    <w:rsid w:val="00067D78"/>
    <w:rsid w:val="0008771C"/>
    <w:rsid w:val="00091D8F"/>
    <w:rsid w:val="000C455A"/>
    <w:rsid w:val="000D2DFE"/>
    <w:rsid w:val="000D5201"/>
    <w:rsid w:val="000D58A0"/>
    <w:rsid w:val="000F3B59"/>
    <w:rsid w:val="000F452C"/>
    <w:rsid w:val="001030BF"/>
    <w:rsid w:val="00103EC5"/>
    <w:rsid w:val="00124C51"/>
    <w:rsid w:val="00131313"/>
    <w:rsid w:val="00131E76"/>
    <w:rsid w:val="00144C40"/>
    <w:rsid w:val="001514AF"/>
    <w:rsid w:val="001614B9"/>
    <w:rsid w:val="00182DCF"/>
    <w:rsid w:val="00184670"/>
    <w:rsid w:val="00190703"/>
    <w:rsid w:val="001B07C4"/>
    <w:rsid w:val="001D642A"/>
    <w:rsid w:val="001E2D32"/>
    <w:rsid w:val="002042F0"/>
    <w:rsid w:val="00211EEA"/>
    <w:rsid w:val="00212AE5"/>
    <w:rsid w:val="0026694A"/>
    <w:rsid w:val="00272BB9"/>
    <w:rsid w:val="00277513"/>
    <w:rsid w:val="00277DE8"/>
    <w:rsid w:val="00281FD6"/>
    <w:rsid w:val="00286075"/>
    <w:rsid w:val="00290DC9"/>
    <w:rsid w:val="002A2F78"/>
    <w:rsid w:val="002C4291"/>
    <w:rsid w:val="002F4DF0"/>
    <w:rsid w:val="00305992"/>
    <w:rsid w:val="00311736"/>
    <w:rsid w:val="00333291"/>
    <w:rsid w:val="003353C1"/>
    <w:rsid w:val="00340A24"/>
    <w:rsid w:val="00360FA9"/>
    <w:rsid w:val="00372667"/>
    <w:rsid w:val="003864C6"/>
    <w:rsid w:val="00394FF1"/>
    <w:rsid w:val="00396383"/>
    <w:rsid w:val="003A4A52"/>
    <w:rsid w:val="003B3481"/>
    <w:rsid w:val="003D595C"/>
    <w:rsid w:val="003F4D93"/>
    <w:rsid w:val="003F7EC7"/>
    <w:rsid w:val="00402BDD"/>
    <w:rsid w:val="00425328"/>
    <w:rsid w:val="00425AB6"/>
    <w:rsid w:val="004321FA"/>
    <w:rsid w:val="004419D5"/>
    <w:rsid w:val="0045756D"/>
    <w:rsid w:val="004658EF"/>
    <w:rsid w:val="004661E0"/>
    <w:rsid w:val="004949AB"/>
    <w:rsid w:val="00496ABD"/>
    <w:rsid w:val="00497D8F"/>
    <w:rsid w:val="004B209E"/>
    <w:rsid w:val="004B2ABE"/>
    <w:rsid w:val="004B315E"/>
    <w:rsid w:val="004B3FFD"/>
    <w:rsid w:val="004C2120"/>
    <w:rsid w:val="004D5698"/>
    <w:rsid w:val="004D602B"/>
    <w:rsid w:val="004D7650"/>
    <w:rsid w:val="004E1802"/>
    <w:rsid w:val="004E2F6C"/>
    <w:rsid w:val="004F1294"/>
    <w:rsid w:val="00501F0D"/>
    <w:rsid w:val="00512E0F"/>
    <w:rsid w:val="00521BFE"/>
    <w:rsid w:val="00523BE5"/>
    <w:rsid w:val="0052473F"/>
    <w:rsid w:val="005302D2"/>
    <w:rsid w:val="005703E2"/>
    <w:rsid w:val="00587214"/>
    <w:rsid w:val="0059007D"/>
    <w:rsid w:val="005B1058"/>
    <w:rsid w:val="005C7B1C"/>
    <w:rsid w:val="005D776D"/>
    <w:rsid w:val="005F7761"/>
    <w:rsid w:val="00611909"/>
    <w:rsid w:val="00614D3A"/>
    <w:rsid w:val="00615531"/>
    <w:rsid w:val="00621BB3"/>
    <w:rsid w:val="00624C04"/>
    <w:rsid w:val="00642DA4"/>
    <w:rsid w:val="006572B5"/>
    <w:rsid w:val="00664093"/>
    <w:rsid w:val="0067201B"/>
    <w:rsid w:val="0067219B"/>
    <w:rsid w:val="00690DFA"/>
    <w:rsid w:val="0069533C"/>
    <w:rsid w:val="00697E5B"/>
    <w:rsid w:val="006E1AF4"/>
    <w:rsid w:val="006E563F"/>
    <w:rsid w:val="006F3FFC"/>
    <w:rsid w:val="00711581"/>
    <w:rsid w:val="00721085"/>
    <w:rsid w:val="00723EC6"/>
    <w:rsid w:val="00727441"/>
    <w:rsid w:val="007374D2"/>
    <w:rsid w:val="00742792"/>
    <w:rsid w:val="00743C4D"/>
    <w:rsid w:val="00766CC0"/>
    <w:rsid w:val="00793ACA"/>
    <w:rsid w:val="007A1204"/>
    <w:rsid w:val="007C3103"/>
    <w:rsid w:val="007D09E0"/>
    <w:rsid w:val="007D528D"/>
    <w:rsid w:val="007D52EF"/>
    <w:rsid w:val="007D6509"/>
    <w:rsid w:val="007D6EE6"/>
    <w:rsid w:val="007E120F"/>
    <w:rsid w:val="007F23F0"/>
    <w:rsid w:val="007F48AE"/>
    <w:rsid w:val="007F732B"/>
    <w:rsid w:val="00800AE9"/>
    <w:rsid w:val="008224B7"/>
    <w:rsid w:val="0082286A"/>
    <w:rsid w:val="008258D3"/>
    <w:rsid w:val="00853879"/>
    <w:rsid w:val="00856149"/>
    <w:rsid w:val="0089152A"/>
    <w:rsid w:val="008A46BD"/>
    <w:rsid w:val="008A7B7F"/>
    <w:rsid w:val="008B0B44"/>
    <w:rsid w:val="008C03FC"/>
    <w:rsid w:val="008C0CC4"/>
    <w:rsid w:val="008C79B0"/>
    <w:rsid w:val="008D0911"/>
    <w:rsid w:val="008D1FE9"/>
    <w:rsid w:val="008D7A6A"/>
    <w:rsid w:val="008E11EA"/>
    <w:rsid w:val="008F5197"/>
    <w:rsid w:val="008F707D"/>
    <w:rsid w:val="00900DA2"/>
    <w:rsid w:val="00914447"/>
    <w:rsid w:val="009326F1"/>
    <w:rsid w:val="00933663"/>
    <w:rsid w:val="0094472C"/>
    <w:rsid w:val="00951EAD"/>
    <w:rsid w:val="00953D67"/>
    <w:rsid w:val="00974B02"/>
    <w:rsid w:val="0097798F"/>
    <w:rsid w:val="009818CC"/>
    <w:rsid w:val="0098265D"/>
    <w:rsid w:val="00990D46"/>
    <w:rsid w:val="0099736F"/>
    <w:rsid w:val="009B53A1"/>
    <w:rsid w:val="009C6CD8"/>
    <w:rsid w:val="009D4F61"/>
    <w:rsid w:val="009E3D75"/>
    <w:rsid w:val="009F67EE"/>
    <w:rsid w:val="00A130F8"/>
    <w:rsid w:val="00A226E6"/>
    <w:rsid w:val="00A25EB5"/>
    <w:rsid w:val="00A362D7"/>
    <w:rsid w:val="00A40F37"/>
    <w:rsid w:val="00A44830"/>
    <w:rsid w:val="00A461B0"/>
    <w:rsid w:val="00A61A40"/>
    <w:rsid w:val="00A63BC5"/>
    <w:rsid w:val="00A664EE"/>
    <w:rsid w:val="00A71B53"/>
    <w:rsid w:val="00A75D3E"/>
    <w:rsid w:val="00A8738E"/>
    <w:rsid w:val="00A963F0"/>
    <w:rsid w:val="00AA04F1"/>
    <w:rsid w:val="00AB2543"/>
    <w:rsid w:val="00AB5AF0"/>
    <w:rsid w:val="00AC31B1"/>
    <w:rsid w:val="00AC7A3F"/>
    <w:rsid w:val="00AD7536"/>
    <w:rsid w:val="00B05229"/>
    <w:rsid w:val="00B1516F"/>
    <w:rsid w:val="00B23A50"/>
    <w:rsid w:val="00B35C1C"/>
    <w:rsid w:val="00B4211C"/>
    <w:rsid w:val="00B42EDD"/>
    <w:rsid w:val="00B55BD8"/>
    <w:rsid w:val="00B567D8"/>
    <w:rsid w:val="00B727BE"/>
    <w:rsid w:val="00B8463C"/>
    <w:rsid w:val="00B84685"/>
    <w:rsid w:val="00BB1C3F"/>
    <w:rsid w:val="00BC3610"/>
    <w:rsid w:val="00C01582"/>
    <w:rsid w:val="00C02E5E"/>
    <w:rsid w:val="00C061E9"/>
    <w:rsid w:val="00C2037F"/>
    <w:rsid w:val="00C307E5"/>
    <w:rsid w:val="00C42336"/>
    <w:rsid w:val="00C444BC"/>
    <w:rsid w:val="00C73AB9"/>
    <w:rsid w:val="00C7568B"/>
    <w:rsid w:val="00CB75C7"/>
    <w:rsid w:val="00CD6218"/>
    <w:rsid w:val="00D22303"/>
    <w:rsid w:val="00D25B87"/>
    <w:rsid w:val="00D26A85"/>
    <w:rsid w:val="00D716AF"/>
    <w:rsid w:val="00D71E27"/>
    <w:rsid w:val="00D768BD"/>
    <w:rsid w:val="00DB468B"/>
    <w:rsid w:val="00E0526F"/>
    <w:rsid w:val="00E21603"/>
    <w:rsid w:val="00E36F0E"/>
    <w:rsid w:val="00E429A5"/>
    <w:rsid w:val="00E57557"/>
    <w:rsid w:val="00E7111A"/>
    <w:rsid w:val="00E71637"/>
    <w:rsid w:val="00E73051"/>
    <w:rsid w:val="00E751D4"/>
    <w:rsid w:val="00E824C6"/>
    <w:rsid w:val="00E923B9"/>
    <w:rsid w:val="00E949AE"/>
    <w:rsid w:val="00EA36BF"/>
    <w:rsid w:val="00EA46EA"/>
    <w:rsid w:val="00EB4F66"/>
    <w:rsid w:val="00F0018D"/>
    <w:rsid w:val="00F00EC6"/>
    <w:rsid w:val="00F034E8"/>
    <w:rsid w:val="00F118B9"/>
    <w:rsid w:val="00F1561F"/>
    <w:rsid w:val="00F209F2"/>
    <w:rsid w:val="00F23B21"/>
    <w:rsid w:val="00F45AF8"/>
    <w:rsid w:val="00F62651"/>
    <w:rsid w:val="00F8577B"/>
    <w:rsid w:val="00F964AF"/>
    <w:rsid w:val="00F966B7"/>
    <w:rsid w:val="00FA161D"/>
    <w:rsid w:val="00FA1B57"/>
    <w:rsid w:val="00FB492F"/>
    <w:rsid w:val="00FC2C35"/>
    <w:rsid w:val="00FD0EB6"/>
    <w:rsid w:val="00FE4152"/>
    <w:rsid w:val="00FF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1FAA"/>
  <w15:chartTrackingRefBased/>
  <w15:docId w15:val="{7DD274C1-533D-0140-9949-1C435647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0E"/>
  </w:style>
  <w:style w:type="paragraph" w:styleId="Heading1">
    <w:name w:val="heading 1"/>
    <w:basedOn w:val="Normal"/>
    <w:next w:val="Normal"/>
    <w:link w:val="Heading1Char"/>
    <w:uiPriority w:val="9"/>
    <w:qFormat/>
    <w:rsid w:val="00E3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63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63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0F3B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119</cp:revision>
  <dcterms:created xsi:type="dcterms:W3CDTF">2025-10-25T22:09:00Z</dcterms:created>
  <dcterms:modified xsi:type="dcterms:W3CDTF">2025-11-11T19:18:00Z</dcterms:modified>
</cp:coreProperties>
</file>